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29" w:rsidRPr="00CF7B57" w:rsidRDefault="00411429" w:rsidP="0041142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CF7B57">
        <w:rPr>
          <w:rFonts w:ascii="Times New Roman" w:hAnsi="Times New Roman" w:cs="Times New Roman"/>
          <w:sz w:val="32"/>
          <w:szCs w:val="32"/>
        </w:rPr>
        <w:t>Федеральная антимонопольная служба</w:t>
      </w:r>
    </w:p>
    <w:p w:rsidR="00411429" w:rsidRDefault="00411429" w:rsidP="00411429">
      <w:pPr>
        <w:spacing w:after="0" w:line="240" w:lineRule="auto"/>
        <w:rPr>
          <w:rFonts w:ascii="Times New Roman" w:hAnsi="Times New Roman" w:cs="Times New Roman"/>
          <w:sz w:val="32"/>
          <w:szCs w:val="32"/>
        </w:rPr>
      </w:pPr>
      <w:r w:rsidRPr="00CF7B57">
        <w:rPr>
          <w:rFonts w:ascii="Times New Roman" w:hAnsi="Times New Roman" w:cs="Times New Roman"/>
          <w:sz w:val="32"/>
          <w:szCs w:val="32"/>
        </w:rPr>
        <w:t xml:space="preserve">Управление по Ханты-Мансийскому автономному округу </w:t>
      </w:r>
      <w:r>
        <w:rPr>
          <w:rFonts w:ascii="Times New Roman" w:hAnsi="Times New Roman" w:cs="Times New Roman"/>
          <w:sz w:val="32"/>
          <w:szCs w:val="32"/>
        </w:rPr>
        <w:t>–</w:t>
      </w:r>
      <w:r w:rsidRPr="00CF7B57">
        <w:rPr>
          <w:rFonts w:ascii="Times New Roman" w:hAnsi="Times New Roman" w:cs="Times New Roman"/>
          <w:sz w:val="32"/>
          <w:szCs w:val="32"/>
        </w:rPr>
        <w:t xml:space="preserve"> Югре</w:t>
      </w: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ВЕДОМСТВЕННАЯ </w:t>
      </w:r>
    </w:p>
    <w:p w:rsidR="00411429" w:rsidRDefault="00411429" w:rsidP="0041142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ПЕРИОДИЧЕСКАЯ ОТЧЕТНОСТЬ</w:t>
      </w: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CF7B57">
        <w:rPr>
          <w:rFonts w:ascii="Times New Roman" w:hAnsi="Times New Roman" w:cs="Times New Roman"/>
          <w:sz w:val="32"/>
          <w:szCs w:val="32"/>
        </w:rPr>
        <w:t>Управлени</w:t>
      </w:r>
      <w:r>
        <w:rPr>
          <w:rFonts w:ascii="Times New Roman" w:hAnsi="Times New Roman" w:cs="Times New Roman"/>
          <w:sz w:val="32"/>
          <w:szCs w:val="32"/>
        </w:rPr>
        <w:t>я Федеральной антимонопольной службы</w:t>
      </w:r>
    </w:p>
    <w:p w:rsidR="00411429" w:rsidRDefault="00411429" w:rsidP="0041142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CF7B57">
        <w:rPr>
          <w:rFonts w:ascii="Times New Roman" w:hAnsi="Times New Roman" w:cs="Times New Roman"/>
          <w:sz w:val="32"/>
          <w:szCs w:val="32"/>
        </w:rPr>
        <w:t xml:space="preserve">по Ханты-Мансийскому автономному округу </w:t>
      </w:r>
      <w:r>
        <w:rPr>
          <w:rFonts w:ascii="Times New Roman" w:hAnsi="Times New Roman" w:cs="Times New Roman"/>
          <w:sz w:val="32"/>
          <w:szCs w:val="32"/>
        </w:rPr>
        <w:t>–</w:t>
      </w:r>
      <w:r w:rsidRPr="00CF7B57">
        <w:rPr>
          <w:rFonts w:ascii="Times New Roman" w:hAnsi="Times New Roman" w:cs="Times New Roman"/>
          <w:sz w:val="32"/>
          <w:szCs w:val="32"/>
        </w:rPr>
        <w:t xml:space="preserve"> Югре</w:t>
      </w: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за 2011 год</w:t>
      </w:r>
    </w:p>
    <w:p w:rsidR="00411429" w:rsidRDefault="00411429" w:rsidP="00411429">
      <w:pPr>
        <w:spacing w:after="0" w:line="240" w:lineRule="auto"/>
        <w:rPr>
          <w:rFonts w:ascii="Times New Roman" w:hAnsi="Times New Roman" w:cs="Times New Roman"/>
          <w:sz w:val="32"/>
          <w:szCs w:val="32"/>
        </w:rPr>
      </w:pPr>
    </w:p>
    <w:p w:rsidR="00411429" w:rsidRDefault="00411429" w:rsidP="00411429">
      <w:pPr>
        <w:spacing w:after="0" w:line="240" w:lineRule="auto"/>
        <w:rPr>
          <w:rFonts w:ascii="Times New Roman" w:hAnsi="Times New Roman" w:cs="Times New Roman"/>
          <w:sz w:val="32"/>
          <w:szCs w:val="32"/>
        </w:rPr>
      </w:pPr>
    </w:p>
    <w:p w:rsidR="00411429" w:rsidRPr="00CF7B57" w:rsidRDefault="00411429" w:rsidP="00411429">
      <w:pPr>
        <w:spacing w:after="0" w:line="240" w:lineRule="auto"/>
        <w:rPr>
          <w:rFonts w:ascii="Times New Roman" w:hAnsi="Times New Roman" w:cs="Times New Roman"/>
          <w:sz w:val="32"/>
          <w:szCs w:val="32"/>
        </w:rPr>
      </w:pPr>
    </w:p>
    <w:p w:rsidR="00411429" w:rsidRDefault="00411429" w:rsidP="00411429"/>
    <w:p w:rsidR="00411429" w:rsidRDefault="00411429" w:rsidP="00411429"/>
    <w:p w:rsidR="00411429" w:rsidRDefault="00411429" w:rsidP="00411429"/>
    <w:p w:rsidR="00411429" w:rsidRDefault="00411429" w:rsidP="00411429"/>
    <w:p w:rsidR="00411429" w:rsidRDefault="00411429" w:rsidP="00411429"/>
    <w:p w:rsidR="00411429" w:rsidRDefault="00411429" w:rsidP="00411429"/>
    <w:p w:rsidR="00411429" w:rsidRDefault="00411429" w:rsidP="00411429"/>
    <w:p w:rsidR="00411429" w:rsidRDefault="00411429" w:rsidP="00411429"/>
    <w:p w:rsidR="00411429" w:rsidRDefault="00411429" w:rsidP="00411429"/>
    <w:p w:rsidR="00411429" w:rsidRPr="00CF7B57" w:rsidRDefault="00411429" w:rsidP="00411429">
      <w:pPr>
        <w:spacing w:after="0" w:line="240" w:lineRule="auto"/>
        <w:rPr>
          <w:rFonts w:ascii="Times New Roman" w:hAnsi="Times New Roman" w:cs="Times New Roman"/>
          <w:sz w:val="28"/>
          <w:szCs w:val="28"/>
        </w:rPr>
      </w:pPr>
      <w:r w:rsidRPr="00CF7B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7B57">
        <w:rPr>
          <w:rFonts w:ascii="Times New Roman" w:hAnsi="Times New Roman" w:cs="Times New Roman"/>
          <w:sz w:val="28"/>
          <w:szCs w:val="28"/>
        </w:rPr>
        <w:t xml:space="preserve"> г. Ханты-Мансийск</w:t>
      </w:r>
    </w:p>
    <w:p w:rsidR="00411429" w:rsidRDefault="00411429" w:rsidP="00411429">
      <w:pPr>
        <w:spacing w:after="0" w:line="240" w:lineRule="auto"/>
      </w:pPr>
      <w:r w:rsidRPr="00CF7B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7B57">
        <w:rPr>
          <w:rFonts w:ascii="Times New Roman" w:hAnsi="Times New Roman" w:cs="Times New Roman"/>
          <w:sz w:val="28"/>
          <w:szCs w:val="28"/>
        </w:rPr>
        <w:t xml:space="preserve">  2011</w:t>
      </w:r>
    </w:p>
    <w:p w:rsidR="00411429" w:rsidRDefault="00411429" w:rsidP="002E5690">
      <w:pPr>
        <w:spacing w:after="0" w:line="240" w:lineRule="auto"/>
        <w:jc w:val="center"/>
        <w:rPr>
          <w:rFonts w:ascii="Times New Roman" w:eastAsia="Times New Roman" w:hAnsi="Times New Roman" w:cs="Times New Roman"/>
          <w:b/>
          <w:sz w:val="24"/>
          <w:szCs w:val="24"/>
        </w:rPr>
      </w:pPr>
    </w:p>
    <w:p w:rsidR="002E5690" w:rsidRPr="002E5690" w:rsidRDefault="002E5690" w:rsidP="002E5690">
      <w:pPr>
        <w:spacing w:after="0" w:line="240" w:lineRule="auto"/>
        <w:jc w:val="center"/>
        <w:rPr>
          <w:rFonts w:ascii="Times New Roman" w:eastAsia="Times New Roman" w:hAnsi="Times New Roman" w:cs="Times New Roman"/>
          <w:b/>
          <w:sz w:val="24"/>
          <w:szCs w:val="24"/>
        </w:rPr>
      </w:pPr>
      <w:r w:rsidRPr="002E5690">
        <w:rPr>
          <w:rFonts w:ascii="Times New Roman" w:eastAsia="Times New Roman" w:hAnsi="Times New Roman" w:cs="Times New Roman"/>
          <w:b/>
          <w:sz w:val="24"/>
          <w:szCs w:val="24"/>
        </w:rPr>
        <w:lastRenderedPageBreak/>
        <w:t>С О Д Е Р Ж А Н И Е</w:t>
      </w:r>
    </w:p>
    <w:p w:rsidR="002E5690" w:rsidRPr="002E5690" w:rsidRDefault="002E5690" w:rsidP="002E5690">
      <w:pPr>
        <w:spacing w:after="0" w:line="240" w:lineRule="auto"/>
        <w:jc w:val="center"/>
        <w:rPr>
          <w:rFonts w:ascii="Times New Roman" w:eastAsia="Times New Roman" w:hAnsi="Times New Roman" w:cs="Times New Roman"/>
          <w:b/>
          <w:sz w:val="24"/>
          <w:szCs w:val="24"/>
        </w:rPr>
      </w:pPr>
    </w:p>
    <w:p w:rsidR="002E5690" w:rsidRPr="002E5690" w:rsidRDefault="002E5690" w:rsidP="002E5690">
      <w:pPr>
        <w:spacing w:after="0" w:line="240" w:lineRule="auto"/>
        <w:rPr>
          <w:rFonts w:ascii="Times New Roman" w:eastAsia="Times New Roman" w:hAnsi="Times New Roman" w:cs="Times New Roman"/>
          <w:b/>
          <w:sz w:val="24"/>
          <w:szCs w:val="24"/>
        </w:rPr>
      </w:pPr>
      <w:r w:rsidRPr="002E5690">
        <w:rPr>
          <w:rFonts w:ascii="Times New Roman" w:eastAsia="Times New Roman" w:hAnsi="Times New Roman" w:cs="Times New Roman"/>
          <w:b/>
          <w:sz w:val="24"/>
          <w:szCs w:val="24"/>
        </w:rPr>
        <w:t>О ведомственном отчете Управления Федеральной антимонопольной службы по Ханты-Мансийскому автономному округ</w:t>
      </w:r>
      <w:r>
        <w:rPr>
          <w:rFonts w:ascii="Times New Roman" w:hAnsi="Times New Roman" w:cs="Times New Roman"/>
          <w:b/>
          <w:sz w:val="24"/>
          <w:szCs w:val="24"/>
        </w:rPr>
        <w:t>у – Югре за 201</w:t>
      </w:r>
      <w:r w:rsidR="0008406A">
        <w:rPr>
          <w:rFonts w:ascii="Times New Roman" w:hAnsi="Times New Roman" w:cs="Times New Roman"/>
          <w:b/>
          <w:sz w:val="24"/>
          <w:szCs w:val="24"/>
        </w:rPr>
        <w:t>1</w:t>
      </w:r>
      <w:r>
        <w:rPr>
          <w:rFonts w:ascii="Times New Roman" w:hAnsi="Times New Roman" w:cs="Times New Roman"/>
          <w:b/>
          <w:sz w:val="24"/>
          <w:szCs w:val="24"/>
        </w:rPr>
        <w:t xml:space="preserve"> год………………………….5</w:t>
      </w:r>
    </w:p>
    <w:p w:rsidR="002E5690" w:rsidRPr="002E5690" w:rsidRDefault="002E5690" w:rsidP="002E5690">
      <w:pPr>
        <w:spacing w:after="0" w:line="240" w:lineRule="auto"/>
        <w:rPr>
          <w:rFonts w:ascii="Times New Roman" w:eastAsia="Times New Roman" w:hAnsi="Times New Roman" w:cs="Times New Roman"/>
          <w:b/>
          <w:sz w:val="24"/>
          <w:szCs w:val="24"/>
        </w:rPr>
      </w:pPr>
    </w:p>
    <w:p w:rsidR="002E5690" w:rsidRPr="002E5690" w:rsidRDefault="002E5690" w:rsidP="002E5690">
      <w:pPr>
        <w:spacing w:after="0" w:line="240" w:lineRule="auto"/>
        <w:rPr>
          <w:rFonts w:ascii="Times New Roman" w:eastAsia="Times New Roman" w:hAnsi="Times New Roman" w:cs="Times New Roman"/>
          <w:sz w:val="24"/>
          <w:szCs w:val="24"/>
        </w:rPr>
      </w:pPr>
      <w:r w:rsidRPr="002E5690">
        <w:rPr>
          <w:rFonts w:ascii="Times New Roman" w:eastAsia="Times New Roman" w:hAnsi="Times New Roman" w:cs="Times New Roman"/>
          <w:b/>
          <w:sz w:val="24"/>
          <w:szCs w:val="24"/>
        </w:rPr>
        <w:t>Раздел 1. Антимонопольный контроль</w:t>
      </w:r>
      <w:r w:rsidRPr="002E5690">
        <w:rPr>
          <w:rFonts w:ascii="Times New Roman" w:eastAsia="Times New Roman" w:hAnsi="Times New Roman" w:cs="Times New Roman"/>
          <w:sz w:val="24"/>
          <w:szCs w:val="24"/>
        </w:rPr>
        <w:t xml:space="preserve"> …………………………………………………</w:t>
      </w:r>
      <w:r w:rsidR="00ED3C75">
        <w:rPr>
          <w:rFonts w:ascii="Times New Roman" w:eastAsia="Times New Roman" w:hAnsi="Times New Roman" w:cs="Times New Roman"/>
          <w:sz w:val="24"/>
          <w:szCs w:val="24"/>
        </w:rPr>
        <w:t>…</w:t>
      </w:r>
      <w:r w:rsidR="00ED3C75" w:rsidRPr="00ED3C75">
        <w:rPr>
          <w:rFonts w:ascii="Times New Roman" w:eastAsia="Times New Roman" w:hAnsi="Times New Roman" w:cs="Times New Roman"/>
          <w:b/>
          <w:sz w:val="24"/>
          <w:szCs w:val="24"/>
        </w:rPr>
        <w:t>10</w:t>
      </w:r>
    </w:p>
    <w:p w:rsidR="002E5690" w:rsidRPr="002E5690" w:rsidRDefault="002E5690" w:rsidP="002E5690">
      <w:pPr>
        <w:spacing w:after="0" w:line="240" w:lineRule="auto"/>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1.1. Практика выявления и пресечения нарушений Федерального закона  от 26.07.2006 №135-ФЗ «О защите конкуренции» (далее – Закон о защите конкуренции)………………</w:t>
      </w:r>
      <w:r w:rsidR="00ED3C75" w:rsidRPr="00ED3C75">
        <w:rPr>
          <w:rFonts w:ascii="Times New Roman" w:eastAsia="Times New Roman" w:hAnsi="Times New Roman" w:cs="Times New Roman"/>
          <w:b/>
          <w:sz w:val="24"/>
          <w:szCs w:val="24"/>
        </w:rPr>
        <w:t>10</w:t>
      </w:r>
    </w:p>
    <w:p w:rsidR="002E5690" w:rsidRPr="00ED3C75" w:rsidRDefault="002E5690" w:rsidP="002E5690">
      <w:pPr>
        <w:spacing w:after="0" w:line="240" w:lineRule="auto"/>
        <w:jc w:val="both"/>
        <w:rPr>
          <w:rFonts w:ascii="Times New Roman" w:eastAsia="Times New Roman" w:hAnsi="Times New Roman" w:cs="Times New Roman"/>
          <w:b/>
          <w:sz w:val="24"/>
          <w:szCs w:val="24"/>
        </w:rPr>
      </w:pPr>
      <w:r w:rsidRPr="002E5690">
        <w:rPr>
          <w:rFonts w:ascii="Times New Roman" w:eastAsia="Times New Roman" w:hAnsi="Times New Roman" w:cs="Times New Roman"/>
          <w:sz w:val="24"/>
          <w:szCs w:val="24"/>
        </w:rPr>
        <w:t>1.1.1. Практика выявления и пресечения нарушений Закона о защите конкуренции в виде злоупотреблений хозяйствующих субъектов доминирующим положением на рынке (статья 10 Закона о защите конкуренции) ……………………………………………….…</w:t>
      </w:r>
      <w:r w:rsidR="00ED3C75">
        <w:rPr>
          <w:rFonts w:ascii="Times New Roman" w:eastAsia="Times New Roman" w:hAnsi="Times New Roman" w:cs="Times New Roman"/>
          <w:sz w:val="24"/>
          <w:szCs w:val="24"/>
        </w:rPr>
        <w:t>...</w:t>
      </w:r>
      <w:r w:rsidR="00ED3C75" w:rsidRPr="00ED3C75">
        <w:rPr>
          <w:rFonts w:ascii="Times New Roman" w:eastAsia="Times New Roman" w:hAnsi="Times New Roman" w:cs="Times New Roman"/>
          <w:b/>
          <w:sz w:val="24"/>
          <w:szCs w:val="24"/>
        </w:rPr>
        <w:t>11</w:t>
      </w:r>
    </w:p>
    <w:p w:rsidR="002E5690" w:rsidRPr="002E5690" w:rsidRDefault="002E5690" w:rsidP="002E5690">
      <w:pPr>
        <w:tabs>
          <w:tab w:val="left" w:pos="540"/>
        </w:tabs>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1.1.2. Практика пресечения соглашений и согласованных действий хозяйствующих субъектов, ограничивающих конкуренцию (статья 11 Закона о защите конкуренции)......</w:t>
      </w:r>
      <w:r w:rsidRPr="002E5690">
        <w:rPr>
          <w:rFonts w:ascii="Times New Roman" w:eastAsia="Times New Roman" w:hAnsi="Times New Roman" w:cs="Times New Roman"/>
          <w:b/>
          <w:sz w:val="24"/>
          <w:szCs w:val="24"/>
        </w:rPr>
        <w:t>1</w:t>
      </w:r>
      <w:r w:rsidR="00ED3C75">
        <w:rPr>
          <w:rFonts w:ascii="Times New Roman" w:eastAsia="Times New Roman" w:hAnsi="Times New Roman" w:cs="Times New Roman"/>
          <w:b/>
          <w:sz w:val="24"/>
          <w:szCs w:val="24"/>
        </w:rPr>
        <w:t>8</w:t>
      </w:r>
    </w:p>
    <w:p w:rsidR="002E5690" w:rsidRPr="00ED3C75" w:rsidRDefault="002E5690" w:rsidP="002E5690">
      <w:pPr>
        <w:tabs>
          <w:tab w:val="left" w:pos="540"/>
        </w:tabs>
        <w:spacing w:after="0" w:line="240" w:lineRule="auto"/>
        <w:jc w:val="both"/>
        <w:rPr>
          <w:rFonts w:ascii="Times New Roman" w:eastAsia="Times New Roman" w:hAnsi="Times New Roman" w:cs="Times New Roman"/>
          <w:b/>
          <w:sz w:val="24"/>
          <w:szCs w:val="24"/>
        </w:rPr>
      </w:pPr>
      <w:r w:rsidRPr="002E5690">
        <w:rPr>
          <w:rFonts w:ascii="Times New Roman" w:eastAsia="Times New Roman" w:hAnsi="Times New Roman" w:cs="Times New Roman"/>
          <w:sz w:val="24"/>
          <w:szCs w:val="24"/>
        </w:rPr>
        <w:t>1.1.3. Пресечение недобросовестной конкуренции (статья 14 Закона о защите конкуренции)….………………………………………………………………………….…….</w:t>
      </w:r>
      <w:r w:rsidR="00ED3C75" w:rsidRPr="00ED3C75">
        <w:rPr>
          <w:rFonts w:ascii="Times New Roman" w:eastAsia="Times New Roman" w:hAnsi="Times New Roman" w:cs="Times New Roman"/>
          <w:b/>
          <w:sz w:val="24"/>
          <w:szCs w:val="24"/>
        </w:rPr>
        <w:t>22</w:t>
      </w:r>
    </w:p>
    <w:p w:rsidR="002E5690" w:rsidRPr="002E5690" w:rsidRDefault="002E5690" w:rsidP="002E5690">
      <w:pPr>
        <w:tabs>
          <w:tab w:val="left" w:pos="540"/>
        </w:tabs>
        <w:spacing w:after="0" w:line="240" w:lineRule="auto"/>
        <w:jc w:val="both"/>
        <w:rPr>
          <w:rFonts w:ascii="Times New Roman" w:eastAsia="Times New Roman" w:hAnsi="Times New Roman" w:cs="Times New Roman"/>
          <w:b/>
          <w:sz w:val="24"/>
          <w:szCs w:val="24"/>
        </w:rPr>
      </w:pPr>
      <w:r w:rsidRPr="002E5690">
        <w:rPr>
          <w:rFonts w:ascii="Times New Roman" w:eastAsia="Times New Roman" w:hAnsi="Times New Roman" w:cs="Times New Roman"/>
          <w:sz w:val="24"/>
          <w:szCs w:val="24"/>
        </w:rPr>
        <w:t>1.1.4. 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 ….……………………………………………………………………….……….</w:t>
      </w:r>
      <w:r w:rsidR="00ED3C75">
        <w:rPr>
          <w:rFonts w:ascii="Times New Roman" w:eastAsia="Times New Roman" w:hAnsi="Times New Roman" w:cs="Times New Roman"/>
          <w:b/>
          <w:sz w:val="24"/>
          <w:szCs w:val="24"/>
        </w:rPr>
        <w:t>25</w:t>
      </w:r>
    </w:p>
    <w:p w:rsidR="002E5690" w:rsidRPr="002E5690" w:rsidRDefault="002E5690" w:rsidP="002E5690">
      <w:pPr>
        <w:tabs>
          <w:tab w:val="left" w:pos="540"/>
        </w:tabs>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1.1.5. 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 ………………………………….…………………………………………….….</w:t>
      </w:r>
      <w:r w:rsidR="00ED3C75" w:rsidRPr="00ED3C75">
        <w:rPr>
          <w:rFonts w:ascii="Times New Roman" w:eastAsia="Times New Roman" w:hAnsi="Times New Roman" w:cs="Times New Roman"/>
          <w:b/>
          <w:sz w:val="24"/>
          <w:szCs w:val="24"/>
        </w:rPr>
        <w:t>28</w:t>
      </w:r>
    </w:p>
    <w:p w:rsidR="002E5690" w:rsidRPr="002E5690" w:rsidRDefault="002E5690" w:rsidP="002E5690">
      <w:pPr>
        <w:tabs>
          <w:tab w:val="left" w:pos="540"/>
        </w:tabs>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1.1.6. Соблюдение антимонопольных требований к торгам (статья 17 Закона о защите конкуренции) …………………………………………………………………………………...</w:t>
      </w:r>
      <w:r w:rsidR="00ED3C75" w:rsidRPr="00ED3C75">
        <w:rPr>
          <w:rFonts w:ascii="Times New Roman" w:eastAsia="Times New Roman" w:hAnsi="Times New Roman" w:cs="Times New Roman"/>
          <w:b/>
          <w:sz w:val="24"/>
          <w:szCs w:val="24"/>
        </w:rPr>
        <w:t>30</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1.1.7. Особенности порядка заключения договоров в отношении государственного и муниципального имущества (статья 17.1 Закона о защите конкуренции) …….…………...</w:t>
      </w:r>
      <w:r w:rsidR="00ED3C75">
        <w:rPr>
          <w:rFonts w:ascii="Times New Roman" w:eastAsia="Times New Roman" w:hAnsi="Times New Roman" w:cs="Times New Roman"/>
          <w:b/>
          <w:sz w:val="24"/>
          <w:szCs w:val="24"/>
        </w:rPr>
        <w:t>3</w:t>
      </w:r>
      <w:r w:rsidRPr="002E5690">
        <w:rPr>
          <w:rFonts w:ascii="Times New Roman" w:eastAsia="Times New Roman" w:hAnsi="Times New Roman" w:cs="Times New Roman"/>
          <w:b/>
          <w:sz w:val="24"/>
          <w:szCs w:val="24"/>
        </w:rPr>
        <w:t>4</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1.1.8. Особенности отбора финансовых организаций (статья 18 Закона о защите конкуренции) …..……………………………………………………………………………….</w:t>
      </w:r>
      <w:r w:rsidR="00ED3C75">
        <w:rPr>
          <w:rFonts w:ascii="Times New Roman" w:eastAsia="Times New Roman" w:hAnsi="Times New Roman" w:cs="Times New Roman"/>
          <w:b/>
          <w:sz w:val="24"/>
          <w:szCs w:val="24"/>
        </w:rPr>
        <w:t>3</w:t>
      </w:r>
      <w:r w:rsidRPr="002E5690">
        <w:rPr>
          <w:rFonts w:ascii="Times New Roman" w:eastAsia="Times New Roman" w:hAnsi="Times New Roman" w:cs="Times New Roman"/>
          <w:b/>
          <w:sz w:val="24"/>
          <w:szCs w:val="24"/>
        </w:rPr>
        <w:t>6</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1.1.9. Выявление и пресечение нарушений порядка предоставления государственной или муниципальной преференции …………………………………………………………………</w:t>
      </w:r>
      <w:r w:rsidR="00ED3C75">
        <w:rPr>
          <w:rFonts w:ascii="Times New Roman" w:eastAsia="Times New Roman" w:hAnsi="Times New Roman" w:cs="Times New Roman"/>
          <w:b/>
          <w:sz w:val="24"/>
          <w:szCs w:val="24"/>
        </w:rPr>
        <w:t>3</w:t>
      </w:r>
      <w:r w:rsidRPr="002E5690">
        <w:rPr>
          <w:rFonts w:ascii="Times New Roman" w:eastAsia="Times New Roman" w:hAnsi="Times New Roman" w:cs="Times New Roman"/>
          <w:b/>
          <w:sz w:val="24"/>
          <w:szCs w:val="24"/>
        </w:rPr>
        <w:t>9</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1.1.10. Практика изъятия незаконно полученного дохода хозяйствующими субъектами в федеральный бюджет ………………………………………………………………………….</w:t>
      </w:r>
      <w:r w:rsidR="00ED3C75">
        <w:rPr>
          <w:rFonts w:ascii="Times New Roman" w:eastAsia="Times New Roman" w:hAnsi="Times New Roman" w:cs="Times New Roman"/>
          <w:b/>
          <w:sz w:val="24"/>
          <w:szCs w:val="24"/>
        </w:rPr>
        <w:t>4</w:t>
      </w:r>
      <w:r w:rsidRPr="002E5690">
        <w:rPr>
          <w:rFonts w:ascii="Times New Roman" w:eastAsia="Times New Roman" w:hAnsi="Times New Roman" w:cs="Times New Roman"/>
          <w:b/>
          <w:sz w:val="24"/>
          <w:szCs w:val="24"/>
        </w:rPr>
        <w:t>1</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1.2. Отдельные виды государственного антимонопольного контроля ……………………..</w:t>
      </w:r>
      <w:r w:rsidR="00ED3C75" w:rsidRPr="00ED3C75">
        <w:rPr>
          <w:rFonts w:ascii="Times New Roman" w:eastAsia="Times New Roman" w:hAnsi="Times New Roman" w:cs="Times New Roman"/>
          <w:b/>
          <w:sz w:val="24"/>
          <w:szCs w:val="24"/>
        </w:rPr>
        <w:t>42</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1.2.1. Характеристика работы антимонопольного органа по государственному контролю экономической концентрации (статьи 27, 28, 29, 30, 31 Закона о защите конкуренции)....</w:t>
      </w:r>
      <w:r w:rsidR="00ED3C75">
        <w:rPr>
          <w:rFonts w:ascii="Times New Roman" w:eastAsia="Times New Roman" w:hAnsi="Times New Roman" w:cs="Times New Roman"/>
          <w:b/>
          <w:sz w:val="24"/>
          <w:szCs w:val="24"/>
        </w:rPr>
        <w:t>42</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1.2.2. Государственный контроль за ограничивающими конкуренцию соглашениями хозяйствующих субъектов (статья 35  Закона о защите конкуренции) ……………………</w:t>
      </w:r>
      <w:r w:rsidR="00ED3C75">
        <w:rPr>
          <w:rFonts w:ascii="Times New Roman" w:eastAsia="Times New Roman" w:hAnsi="Times New Roman" w:cs="Times New Roman"/>
          <w:b/>
          <w:sz w:val="24"/>
          <w:szCs w:val="24"/>
        </w:rPr>
        <w:t>44</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1.2.3. Принудительное разделение и выделение хозяйствующих субъектов (статья 38 Закона о защите конкуренции) ………………………………………………………………..</w:t>
      </w:r>
      <w:r w:rsidR="00ED3C75">
        <w:rPr>
          <w:rFonts w:ascii="Times New Roman" w:eastAsia="Times New Roman" w:hAnsi="Times New Roman" w:cs="Times New Roman"/>
          <w:b/>
          <w:sz w:val="24"/>
          <w:szCs w:val="24"/>
        </w:rPr>
        <w:t>45</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1.2.4. Государственный контроль в сферах естественной монополии (статья 7 Федерального закона «О естественных монополиях») ……………………………………...</w:t>
      </w:r>
      <w:r w:rsidR="00ED3C75">
        <w:rPr>
          <w:rFonts w:ascii="Times New Roman" w:eastAsia="Times New Roman" w:hAnsi="Times New Roman" w:cs="Times New Roman"/>
          <w:b/>
          <w:sz w:val="24"/>
          <w:szCs w:val="24"/>
        </w:rPr>
        <w:t>45</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1.3. Организация и проведение выездных проверок ………………………………………...</w:t>
      </w:r>
      <w:r w:rsidR="00ED3C75">
        <w:rPr>
          <w:rFonts w:ascii="Times New Roman" w:eastAsia="Times New Roman" w:hAnsi="Times New Roman" w:cs="Times New Roman"/>
          <w:b/>
          <w:sz w:val="24"/>
          <w:szCs w:val="24"/>
        </w:rPr>
        <w:t>46</w:t>
      </w:r>
    </w:p>
    <w:p w:rsidR="002E5690" w:rsidRPr="002E5690" w:rsidRDefault="002E5690" w:rsidP="002E5690">
      <w:pPr>
        <w:spacing w:after="0" w:line="240" w:lineRule="auto"/>
        <w:jc w:val="both"/>
        <w:rPr>
          <w:rFonts w:ascii="Times New Roman" w:eastAsia="Times New Roman" w:hAnsi="Times New Roman" w:cs="Times New Roman"/>
          <w:bCs/>
          <w:sz w:val="24"/>
          <w:szCs w:val="24"/>
        </w:rPr>
      </w:pPr>
      <w:r w:rsidRPr="002E5690">
        <w:rPr>
          <w:rFonts w:ascii="Times New Roman" w:eastAsia="Times New Roman" w:hAnsi="Times New Roman" w:cs="Times New Roman"/>
          <w:sz w:val="24"/>
          <w:szCs w:val="24"/>
        </w:rPr>
        <w:t xml:space="preserve">1.4. </w:t>
      </w:r>
      <w:r w:rsidRPr="002E5690">
        <w:rPr>
          <w:rFonts w:ascii="Times New Roman" w:eastAsia="Times New Roman" w:hAnsi="Times New Roman" w:cs="Times New Roman"/>
          <w:bCs/>
          <w:sz w:val="24"/>
          <w:szCs w:val="24"/>
        </w:rPr>
        <w:t>Применение статьи 178 Уголовного кодекса Российской Федерации ………………...</w:t>
      </w:r>
      <w:r w:rsidRPr="002E5690">
        <w:rPr>
          <w:rFonts w:ascii="Times New Roman" w:eastAsia="Times New Roman" w:hAnsi="Times New Roman" w:cs="Times New Roman"/>
          <w:b/>
          <w:bCs/>
          <w:sz w:val="24"/>
          <w:szCs w:val="24"/>
        </w:rPr>
        <w:t>4</w:t>
      </w:r>
      <w:r w:rsidR="00ED3C75">
        <w:rPr>
          <w:rFonts w:ascii="Times New Roman" w:eastAsia="Times New Roman" w:hAnsi="Times New Roman" w:cs="Times New Roman"/>
          <w:b/>
          <w:bCs/>
          <w:sz w:val="24"/>
          <w:szCs w:val="24"/>
        </w:rPr>
        <w:t>9</w:t>
      </w:r>
    </w:p>
    <w:p w:rsidR="002E5690" w:rsidRPr="002E5690" w:rsidRDefault="002E5690" w:rsidP="002E5690">
      <w:pPr>
        <w:spacing w:after="0" w:line="240" w:lineRule="auto"/>
        <w:jc w:val="both"/>
        <w:rPr>
          <w:rFonts w:ascii="Times New Roman" w:eastAsia="Times New Roman" w:hAnsi="Times New Roman" w:cs="Times New Roman"/>
          <w:b/>
          <w:bCs/>
          <w:sz w:val="24"/>
          <w:szCs w:val="24"/>
        </w:rPr>
      </w:pPr>
      <w:r w:rsidRPr="002E5690">
        <w:rPr>
          <w:rFonts w:ascii="Times New Roman" w:eastAsia="Times New Roman" w:hAnsi="Times New Roman" w:cs="Times New Roman"/>
          <w:b/>
          <w:bCs/>
          <w:sz w:val="24"/>
          <w:szCs w:val="24"/>
        </w:rPr>
        <w:t>Раздел 2. Контроль соблюдения законодательства об электроэнергетике</w:t>
      </w:r>
      <w:r w:rsidRPr="002E5690">
        <w:rPr>
          <w:rFonts w:ascii="Times New Roman" w:eastAsia="Times New Roman" w:hAnsi="Times New Roman" w:cs="Times New Roman"/>
          <w:bCs/>
          <w:sz w:val="24"/>
          <w:szCs w:val="24"/>
        </w:rPr>
        <w:t xml:space="preserve"> ………</w:t>
      </w:r>
      <w:r w:rsidR="00ED3C75">
        <w:rPr>
          <w:rFonts w:ascii="Times New Roman" w:eastAsia="Times New Roman" w:hAnsi="Times New Roman" w:cs="Times New Roman"/>
          <w:bCs/>
          <w:sz w:val="24"/>
          <w:szCs w:val="24"/>
        </w:rPr>
        <w:t>..</w:t>
      </w:r>
      <w:r w:rsidRPr="002E5690">
        <w:rPr>
          <w:rFonts w:ascii="Times New Roman" w:eastAsia="Times New Roman" w:hAnsi="Times New Roman" w:cs="Times New Roman"/>
          <w:bCs/>
          <w:sz w:val="24"/>
          <w:szCs w:val="24"/>
        </w:rPr>
        <w:t>….</w:t>
      </w:r>
      <w:r w:rsidR="00ED3C75">
        <w:rPr>
          <w:rFonts w:ascii="Times New Roman" w:eastAsia="Times New Roman" w:hAnsi="Times New Roman" w:cs="Times New Roman"/>
          <w:b/>
          <w:bCs/>
          <w:sz w:val="24"/>
          <w:szCs w:val="24"/>
        </w:rPr>
        <w:t>50</w:t>
      </w:r>
    </w:p>
    <w:p w:rsidR="002E5690" w:rsidRPr="002E5690" w:rsidRDefault="002E5690" w:rsidP="002E5690">
      <w:pPr>
        <w:spacing w:after="0" w:line="240" w:lineRule="auto"/>
        <w:jc w:val="both"/>
        <w:rPr>
          <w:rFonts w:ascii="Times New Roman" w:eastAsia="Times New Roman" w:hAnsi="Times New Roman" w:cs="Times New Roman"/>
          <w:bCs/>
          <w:sz w:val="24"/>
          <w:szCs w:val="24"/>
        </w:rPr>
      </w:pPr>
    </w:p>
    <w:p w:rsidR="002E5690" w:rsidRPr="002E5690" w:rsidRDefault="002E5690" w:rsidP="002E5690">
      <w:pPr>
        <w:spacing w:after="0" w:line="240" w:lineRule="auto"/>
        <w:jc w:val="both"/>
        <w:rPr>
          <w:rFonts w:ascii="Times New Roman" w:eastAsia="Times New Roman" w:hAnsi="Times New Roman" w:cs="Times New Roman"/>
          <w:b/>
          <w:bCs/>
          <w:sz w:val="24"/>
          <w:szCs w:val="24"/>
        </w:rPr>
      </w:pPr>
      <w:r w:rsidRPr="002E5690">
        <w:rPr>
          <w:rFonts w:ascii="Times New Roman" w:eastAsia="Times New Roman" w:hAnsi="Times New Roman" w:cs="Times New Roman"/>
          <w:b/>
          <w:bCs/>
          <w:sz w:val="24"/>
          <w:szCs w:val="24"/>
        </w:rPr>
        <w:lastRenderedPageBreak/>
        <w:t>Раздел 3. Контроль рекламной деятельности</w:t>
      </w:r>
      <w:r w:rsidRPr="002E5690">
        <w:rPr>
          <w:rFonts w:ascii="Times New Roman" w:eastAsia="Times New Roman" w:hAnsi="Times New Roman" w:cs="Times New Roman"/>
          <w:bCs/>
          <w:sz w:val="24"/>
          <w:szCs w:val="24"/>
        </w:rPr>
        <w:t xml:space="preserve"> …………………………………………...</w:t>
      </w:r>
      <w:r w:rsidR="00ED3C75">
        <w:rPr>
          <w:rFonts w:ascii="Times New Roman" w:eastAsia="Times New Roman" w:hAnsi="Times New Roman" w:cs="Times New Roman"/>
          <w:bCs/>
          <w:sz w:val="24"/>
          <w:szCs w:val="24"/>
        </w:rPr>
        <w:t>..</w:t>
      </w:r>
      <w:r w:rsidR="00ED3C75">
        <w:rPr>
          <w:rFonts w:ascii="Times New Roman" w:eastAsia="Times New Roman" w:hAnsi="Times New Roman" w:cs="Times New Roman"/>
          <w:b/>
          <w:bCs/>
          <w:sz w:val="24"/>
          <w:szCs w:val="24"/>
        </w:rPr>
        <w:t>5</w:t>
      </w:r>
      <w:r w:rsidR="000812DD">
        <w:rPr>
          <w:rFonts w:ascii="Times New Roman" w:eastAsia="Times New Roman" w:hAnsi="Times New Roman" w:cs="Times New Roman"/>
          <w:b/>
          <w:bCs/>
          <w:sz w:val="24"/>
          <w:szCs w:val="24"/>
        </w:rPr>
        <w:t>3</w:t>
      </w:r>
    </w:p>
    <w:p w:rsidR="002E5690" w:rsidRPr="002E5690" w:rsidRDefault="002E5690" w:rsidP="002E5690">
      <w:pPr>
        <w:spacing w:after="0" w:line="240" w:lineRule="auto"/>
        <w:jc w:val="both"/>
        <w:rPr>
          <w:rFonts w:ascii="Times New Roman" w:eastAsia="Times New Roman" w:hAnsi="Times New Roman" w:cs="Times New Roman"/>
          <w:bCs/>
          <w:sz w:val="24"/>
          <w:szCs w:val="24"/>
        </w:rPr>
      </w:pPr>
    </w:p>
    <w:p w:rsidR="002E5690" w:rsidRPr="002E5690" w:rsidRDefault="002E5690" w:rsidP="002E5690">
      <w:pPr>
        <w:spacing w:after="0" w:line="240" w:lineRule="auto"/>
        <w:jc w:val="both"/>
        <w:rPr>
          <w:rFonts w:ascii="Times New Roman" w:eastAsia="Times New Roman" w:hAnsi="Times New Roman" w:cs="Times New Roman"/>
          <w:bCs/>
          <w:sz w:val="24"/>
          <w:szCs w:val="24"/>
        </w:rPr>
      </w:pPr>
      <w:r w:rsidRPr="002E5690">
        <w:rPr>
          <w:rFonts w:ascii="Times New Roman" w:eastAsia="Times New Roman" w:hAnsi="Times New Roman" w:cs="Times New Roman"/>
          <w:b/>
          <w:bCs/>
          <w:sz w:val="24"/>
          <w:szCs w:val="24"/>
        </w:rPr>
        <w:t>Раздел 4. Контроль размещения заказов «Федеральный закон от 21.07.2005 №94-ФЗ «О размещении заказов на поставку товаров, выполнение работ, оказание услуг для государственных и муниципальных нужд)</w:t>
      </w:r>
      <w:r w:rsidRPr="002E5690">
        <w:rPr>
          <w:rFonts w:ascii="Times New Roman" w:eastAsia="Times New Roman" w:hAnsi="Times New Roman" w:cs="Times New Roman"/>
          <w:bCs/>
          <w:sz w:val="24"/>
          <w:szCs w:val="24"/>
        </w:rPr>
        <w:t xml:space="preserve"> ………………………………………….…....</w:t>
      </w:r>
      <w:r w:rsidRPr="002E5690">
        <w:rPr>
          <w:rFonts w:ascii="Times New Roman" w:eastAsia="Times New Roman" w:hAnsi="Times New Roman" w:cs="Times New Roman"/>
          <w:b/>
          <w:bCs/>
          <w:sz w:val="24"/>
          <w:szCs w:val="24"/>
        </w:rPr>
        <w:t>5</w:t>
      </w:r>
      <w:r w:rsidR="000812DD">
        <w:rPr>
          <w:rFonts w:ascii="Times New Roman" w:eastAsia="Times New Roman" w:hAnsi="Times New Roman" w:cs="Times New Roman"/>
          <w:b/>
          <w:bCs/>
          <w:sz w:val="24"/>
          <w:szCs w:val="24"/>
        </w:rPr>
        <w:t>7</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bCs/>
          <w:sz w:val="24"/>
          <w:szCs w:val="24"/>
        </w:rPr>
        <w:t>4.1.</w:t>
      </w:r>
      <w:r w:rsidRPr="002E5690">
        <w:rPr>
          <w:rFonts w:ascii="Times New Roman" w:eastAsia="Times New Roman" w:hAnsi="Times New Roman" w:cs="Times New Roman"/>
          <w:b/>
          <w:sz w:val="24"/>
          <w:szCs w:val="24"/>
        </w:rPr>
        <w:t xml:space="preserve"> </w:t>
      </w:r>
      <w:r w:rsidRPr="002E5690">
        <w:rPr>
          <w:rFonts w:ascii="Times New Roman" w:eastAsia="Times New Roman" w:hAnsi="Times New Roman" w:cs="Times New Roman"/>
          <w:sz w:val="24"/>
          <w:szCs w:val="24"/>
        </w:rPr>
        <w:t>Работа территориального органа по рассмотрению жалоб участников размещения заказов …………………………………………………………………………………………..</w:t>
      </w:r>
      <w:r w:rsidRPr="002E5690">
        <w:rPr>
          <w:rFonts w:ascii="Times New Roman" w:eastAsia="Times New Roman" w:hAnsi="Times New Roman" w:cs="Times New Roman"/>
          <w:b/>
          <w:sz w:val="24"/>
          <w:szCs w:val="24"/>
        </w:rPr>
        <w:t>5</w:t>
      </w:r>
      <w:r w:rsidR="000812DD">
        <w:rPr>
          <w:rFonts w:ascii="Times New Roman" w:eastAsia="Times New Roman" w:hAnsi="Times New Roman" w:cs="Times New Roman"/>
          <w:b/>
          <w:sz w:val="24"/>
          <w:szCs w:val="24"/>
        </w:rPr>
        <w:t>7</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4.2. Работа по осуществлению проверочных мероприятий …………………………………</w:t>
      </w:r>
      <w:r w:rsidR="00ED3C75">
        <w:rPr>
          <w:rFonts w:ascii="Times New Roman" w:eastAsia="Times New Roman" w:hAnsi="Times New Roman" w:cs="Times New Roman"/>
          <w:b/>
          <w:sz w:val="24"/>
          <w:szCs w:val="24"/>
        </w:rPr>
        <w:t>6</w:t>
      </w:r>
      <w:r w:rsidR="000812DD">
        <w:rPr>
          <w:rFonts w:ascii="Times New Roman" w:eastAsia="Times New Roman" w:hAnsi="Times New Roman" w:cs="Times New Roman"/>
          <w:b/>
          <w:sz w:val="24"/>
          <w:szCs w:val="24"/>
        </w:rPr>
        <w:t>2</w:t>
      </w:r>
    </w:p>
    <w:p w:rsidR="002E5690" w:rsidRPr="002E5690" w:rsidRDefault="002E5690" w:rsidP="002E5690">
      <w:pPr>
        <w:spacing w:after="0" w:line="240" w:lineRule="auto"/>
        <w:jc w:val="both"/>
        <w:rPr>
          <w:rFonts w:ascii="Times New Roman" w:eastAsia="Times New Roman" w:hAnsi="Times New Roman" w:cs="Times New Roman"/>
          <w:b/>
          <w:sz w:val="24"/>
          <w:szCs w:val="24"/>
        </w:rPr>
      </w:pPr>
      <w:r w:rsidRPr="002E5690">
        <w:rPr>
          <w:rFonts w:ascii="Times New Roman" w:eastAsia="Times New Roman" w:hAnsi="Times New Roman" w:cs="Times New Roman"/>
          <w:sz w:val="24"/>
          <w:szCs w:val="24"/>
        </w:rPr>
        <w:t>4.3. Работа по ведению реестра недобросовестных поставщиков ………………………….</w:t>
      </w:r>
      <w:r w:rsidR="00ED3C75">
        <w:rPr>
          <w:rFonts w:ascii="Times New Roman" w:eastAsia="Times New Roman" w:hAnsi="Times New Roman" w:cs="Times New Roman"/>
          <w:b/>
          <w:sz w:val="24"/>
          <w:szCs w:val="24"/>
        </w:rPr>
        <w:t>6</w:t>
      </w:r>
      <w:r w:rsidR="000812DD">
        <w:rPr>
          <w:rFonts w:ascii="Times New Roman" w:eastAsia="Times New Roman" w:hAnsi="Times New Roman" w:cs="Times New Roman"/>
          <w:b/>
          <w:sz w:val="24"/>
          <w:szCs w:val="24"/>
        </w:rPr>
        <w:t>8</w:t>
      </w:r>
    </w:p>
    <w:p w:rsidR="002E5690" w:rsidRPr="002E5690" w:rsidRDefault="002E5690" w:rsidP="002E5690">
      <w:pPr>
        <w:spacing w:after="0" w:line="240" w:lineRule="auto"/>
        <w:jc w:val="both"/>
        <w:rPr>
          <w:rFonts w:ascii="Times New Roman" w:eastAsia="Times New Roman" w:hAnsi="Times New Roman" w:cs="Times New Roman"/>
          <w:bCs/>
          <w:sz w:val="24"/>
          <w:szCs w:val="24"/>
        </w:rPr>
      </w:pPr>
      <w:r w:rsidRPr="002E5690">
        <w:rPr>
          <w:rFonts w:ascii="Times New Roman" w:eastAsia="Times New Roman" w:hAnsi="Times New Roman" w:cs="Times New Roman"/>
          <w:sz w:val="24"/>
          <w:szCs w:val="24"/>
        </w:rPr>
        <w:t xml:space="preserve">4.4. </w:t>
      </w:r>
      <w:r w:rsidRPr="002E5690">
        <w:rPr>
          <w:rFonts w:ascii="Times New Roman" w:eastAsia="Times New Roman" w:hAnsi="Times New Roman" w:cs="Times New Roman"/>
          <w:bCs/>
          <w:sz w:val="24"/>
          <w:szCs w:val="24"/>
        </w:rPr>
        <w:t>Практика по выявлению административных правонарушений и привлечению к ответственности ………………………………………………………………………………..</w:t>
      </w:r>
      <w:r w:rsidRPr="002E5690">
        <w:rPr>
          <w:rFonts w:ascii="Times New Roman" w:eastAsia="Times New Roman" w:hAnsi="Times New Roman" w:cs="Times New Roman"/>
          <w:b/>
          <w:bCs/>
          <w:sz w:val="24"/>
          <w:szCs w:val="24"/>
        </w:rPr>
        <w:t>6</w:t>
      </w:r>
      <w:r w:rsidR="000812DD">
        <w:rPr>
          <w:rFonts w:ascii="Times New Roman" w:eastAsia="Times New Roman" w:hAnsi="Times New Roman" w:cs="Times New Roman"/>
          <w:b/>
          <w:bCs/>
          <w:sz w:val="24"/>
          <w:szCs w:val="24"/>
        </w:rPr>
        <w:t>9</w:t>
      </w:r>
    </w:p>
    <w:p w:rsidR="002E5690" w:rsidRPr="002E5690" w:rsidRDefault="002E5690" w:rsidP="002E5690">
      <w:pPr>
        <w:spacing w:after="0" w:line="240" w:lineRule="auto"/>
        <w:jc w:val="both"/>
        <w:rPr>
          <w:rFonts w:ascii="Times New Roman" w:eastAsia="Times New Roman" w:hAnsi="Times New Roman" w:cs="Times New Roman"/>
          <w:b/>
          <w:color w:val="000000"/>
          <w:sz w:val="24"/>
          <w:szCs w:val="24"/>
        </w:rPr>
      </w:pPr>
      <w:r w:rsidRPr="002E5690">
        <w:rPr>
          <w:rFonts w:ascii="Times New Roman" w:eastAsia="Times New Roman" w:hAnsi="Times New Roman" w:cs="Times New Roman"/>
          <w:bCs/>
          <w:sz w:val="24"/>
          <w:szCs w:val="24"/>
        </w:rPr>
        <w:t xml:space="preserve">4.5. </w:t>
      </w:r>
      <w:r w:rsidRPr="002E5690">
        <w:rPr>
          <w:rFonts w:ascii="Times New Roman" w:eastAsia="Times New Roman" w:hAnsi="Times New Roman" w:cs="Times New Roman"/>
          <w:color w:val="000000"/>
          <w:sz w:val="24"/>
          <w:szCs w:val="24"/>
        </w:rPr>
        <w:t>Анализ судебной практики по вопросу рассмотрения судами ненормативных правовых актов ФАС России в сфере размещения государственных заказов ……………..</w:t>
      </w:r>
      <w:r w:rsidR="00352F03">
        <w:rPr>
          <w:rFonts w:ascii="Times New Roman" w:eastAsia="Times New Roman" w:hAnsi="Times New Roman" w:cs="Times New Roman"/>
          <w:b/>
          <w:color w:val="000000"/>
          <w:sz w:val="24"/>
          <w:szCs w:val="24"/>
        </w:rPr>
        <w:t>7</w:t>
      </w:r>
      <w:r w:rsidR="000812DD">
        <w:rPr>
          <w:rFonts w:ascii="Times New Roman" w:eastAsia="Times New Roman" w:hAnsi="Times New Roman" w:cs="Times New Roman"/>
          <w:b/>
          <w:color w:val="000000"/>
          <w:sz w:val="24"/>
          <w:szCs w:val="24"/>
        </w:rPr>
        <w:t>2</w:t>
      </w:r>
    </w:p>
    <w:p w:rsidR="002E5690" w:rsidRPr="002E5690" w:rsidRDefault="002E5690" w:rsidP="002E5690">
      <w:pPr>
        <w:spacing w:after="0" w:line="240" w:lineRule="auto"/>
        <w:jc w:val="both"/>
        <w:rPr>
          <w:rFonts w:ascii="Times New Roman" w:eastAsia="Times New Roman" w:hAnsi="Times New Roman" w:cs="Times New Roman"/>
          <w:color w:val="000000"/>
          <w:sz w:val="24"/>
          <w:szCs w:val="24"/>
        </w:rPr>
      </w:pPr>
    </w:p>
    <w:p w:rsidR="002E5690" w:rsidRPr="002E5690" w:rsidRDefault="002E5690" w:rsidP="002E5690">
      <w:pPr>
        <w:spacing w:after="0" w:line="240" w:lineRule="auto"/>
        <w:jc w:val="both"/>
        <w:rPr>
          <w:rFonts w:ascii="Times New Roman" w:eastAsia="Times New Roman" w:hAnsi="Times New Roman" w:cs="Times New Roman"/>
          <w:b/>
          <w:sz w:val="24"/>
          <w:szCs w:val="24"/>
        </w:rPr>
      </w:pPr>
      <w:r w:rsidRPr="002E5690">
        <w:rPr>
          <w:rFonts w:ascii="Times New Roman" w:eastAsia="Times New Roman" w:hAnsi="Times New Roman" w:cs="Times New Roman"/>
          <w:b/>
          <w:color w:val="000000"/>
          <w:sz w:val="24"/>
          <w:szCs w:val="24"/>
        </w:rPr>
        <w:t xml:space="preserve">Раздел 5. </w:t>
      </w:r>
      <w:r w:rsidRPr="002E5690">
        <w:rPr>
          <w:rFonts w:ascii="Times New Roman" w:eastAsia="Times New Roman" w:hAnsi="Times New Roman" w:cs="Times New Roman"/>
          <w:b/>
          <w:sz w:val="24"/>
          <w:szCs w:val="24"/>
        </w:rPr>
        <w:t>Практика применения мер административной ответственности в соответствии с требованиями Кодекса Российской Федерации об административных правонарушениях (далее – КоАП)</w:t>
      </w:r>
      <w:r w:rsidRPr="002E5690">
        <w:rPr>
          <w:rFonts w:ascii="Times New Roman" w:eastAsia="Times New Roman" w:hAnsi="Times New Roman" w:cs="Times New Roman"/>
          <w:sz w:val="24"/>
          <w:szCs w:val="24"/>
        </w:rPr>
        <w:t xml:space="preserve"> ………………………………………………………….</w:t>
      </w:r>
      <w:r w:rsidR="00ED3C75">
        <w:rPr>
          <w:rFonts w:ascii="Times New Roman" w:eastAsia="Times New Roman" w:hAnsi="Times New Roman" w:cs="Times New Roman"/>
          <w:b/>
          <w:sz w:val="24"/>
          <w:szCs w:val="24"/>
        </w:rPr>
        <w:t>7</w:t>
      </w:r>
      <w:r w:rsidR="000812DD">
        <w:rPr>
          <w:rFonts w:ascii="Times New Roman" w:eastAsia="Times New Roman" w:hAnsi="Times New Roman" w:cs="Times New Roman"/>
          <w:b/>
          <w:sz w:val="24"/>
          <w:szCs w:val="24"/>
        </w:rPr>
        <w:t>3</w:t>
      </w:r>
    </w:p>
    <w:p w:rsidR="002E5690" w:rsidRPr="002E5690" w:rsidRDefault="002E5690" w:rsidP="002E5690">
      <w:pPr>
        <w:spacing w:after="0" w:line="240" w:lineRule="auto"/>
        <w:jc w:val="both"/>
        <w:rPr>
          <w:rFonts w:ascii="Times New Roman" w:eastAsia="Times New Roman" w:hAnsi="Times New Roman" w:cs="Times New Roman"/>
          <w:sz w:val="24"/>
          <w:szCs w:val="24"/>
        </w:rPr>
      </w:pPr>
    </w:p>
    <w:p w:rsidR="002E5690" w:rsidRPr="002E5690" w:rsidRDefault="002E5690" w:rsidP="002E5690">
      <w:pPr>
        <w:spacing w:after="0" w:line="240" w:lineRule="auto"/>
        <w:jc w:val="both"/>
        <w:rPr>
          <w:rFonts w:ascii="Times New Roman" w:eastAsia="Times New Roman" w:hAnsi="Times New Roman" w:cs="Times New Roman"/>
          <w:b/>
          <w:sz w:val="24"/>
          <w:szCs w:val="24"/>
        </w:rPr>
      </w:pPr>
      <w:r w:rsidRPr="002E5690">
        <w:rPr>
          <w:rFonts w:ascii="Times New Roman" w:eastAsia="Times New Roman" w:hAnsi="Times New Roman" w:cs="Times New Roman"/>
          <w:b/>
          <w:color w:val="000000"/>
          <w:sz w:val="24"/>
          <w:szCs w:val="24"/>
        </w:rPr>
        <w:t xml:space="preserve">Раздел 6. </w:t>
      </w:r>
      <w:r w:rsidRPr="002E5690">
        <w:rPr>
          <w:rFonts w:ascii="Times New Roman" w:eastAsia="Times New Roman" w:hAnsi="Times New Roman" w:cs="Times New Roman"/>
          <w:b/>
          <w:sz w:val="24"/>
          <w:szCs w:val="24"/>
        </w:rPr>
        <w:t>Работа по адвокатированию конкуренции в части предупреждения нарушений антимонопольного законодательства, а также законодательства о размещении заказов, законодательства о рекламе, законодательства о естественных монополиях</w:t>
      </w:r>
      <w:r w:rsidRPr="002E5690">
        <w:rPr>
          <w:rFonts w:ascii="Times New Roman" w:eastAsia="Times New Roman" w:hAnsi="Times New Roman" w:cs="Times New Roman"/>
          <w:sz w:val="24"/>
          <w:szCs w:val="24"/>
        </w:rPr>
        <w:t xml:space="preserve"> ……………………………………………………………………………………</w:t>
      </w:r>
      <w:r w:rsidR="00ED3C75">
        <w:rPr>
          <w:rFonts w:ascii="Times New Roman" w:eastAsia="Times New Roman" w:hAnsi="Times New Roman" w:cs="Times New Roman"/>
          <w:b/>
          <w:sz w:val="24"/>
          <w:szCs w:val="24"/>
        </w:rPr>
        <w:t>7</w:t>
      </w:r>
      <w:r w:rsidR="000812DD">
        <w:rPr>
          <w:rFonts w:ascii="Times New Roman" w:eastAsia="Times New Roman" w:hAnsi="Times New Roman" w:cs="Times New Roman"/>
          <w:b/>
          <w:sz w:val="24"/>
          <w:szCs w:val="24"/>
        </w:rPr>
        <w:t>6</w:t>
      </w:r>
    </w:p>
    <w:p w:rsidR="002E5690" w:rsidRPr="002E5690" w:rsidRDefault="002E5690" w:rsidP="002E5690">
      <w:pPr>
        <w:spacing w:after="0" w:line="240" w:lineRule="auto"/>
        <w:jc w:val="both"/>
        <w:rPr>
          <w:rFonts w:ascii="Times New Roman" w:eastAsia="Times New Roman" w:hAnsi="Times New Roman" w:cs="Times New Roman"/>
          <w:sz w:val="24"/>
          <w:szCs w:val="24"/>
        </w:rPr>
      </w:pP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b/>
          <w:sz w:val="24"/>
          <w:szCs w:val="24"/>
        </w:rPr>
        <w:t>Раздел 7. Особенности (специфика) работы территориального органа  в отчетном периоде по сравнению с предыдущим периодом</w:t>
      </w:r>
      <w:r w:rsidRPr="002E5690">
        <w:rPr>
          <w:rFonts w:ascii="Times New Roman" w:eastAsia="Times New Roman" w:hAnsi="Times New Roman" w:cs="Times New Roman"/>
          <w:sz w:val="24"/>
          <w:szCs w:val="24"/>
        </w:rPr>
        <w:t xml:space="preserve"> …………………………………………</w:t>
      </w:r>
      <w:r w:rsidR="000812DD">
        <w:rPr>
          <w:rFonts w:ascii="Times New Roman" w:eastAsia="Times New Roman" w:hAnsi="Times New Roman" w:cs="Times New Roman"/>
          <w:sz w:val="24"/>
          <w:szCs w:val="24"/>
        </w:rPr>
        <w:t>81</w:t>
      </w:r>
    </w:p>
    <w:p w:rsidR="002E5690" w:rsidRPr="002E5690" w:rsidRDefault="002E5690" w:rsidP="002E5690">
      <w:pPr>
        <w:spacing w:after="0" w:line="240" w:lineRule="auto"/>
        <w:jc w:val="both"/>
        <w:rPr>
          <w:rFonts w:ascii="Times New Roman" w:eastAsia="Times New Roman" w:hAnsi="Times New Roman" w:cs="Times New Roman"/>
          <w:sz w:val="24"/>
          <w:szCs w:val="24"/>
        </w:rPr>
      </w:pPr>
    </w:p>
    <w:p w:rsidR="000B3CC0" w:rsidRDefault="000B3CC0" w:rsidP="000B3CC0">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Таблица №1</w:t>
      </w:r>
      <w:r w:rsidRPr="002E5690">
        <w:rPr>
          <w:rFonts w:ascii="Times New Roman" w:eastAsia="Times New Roman" w:hAnsi="Times New Roman" w:cs="Times New Roman"/>
          <w:color w:val="000000"/>
          <w:sz w:val="24"/>
          <w:szCs w:val="24"/>
        </w:rPr>
        <w:t xml:space="preserve"> «Сведения о нарушении статей 15 и 16 Федерального закона «О защите конкуренции» на рынке финансовых услуг.</w:t>
      </w:r>
    </w:p>
    <w:p w:rsidR="000B3CC0" w:rsidRPr="002E5690" w:rsidRDefault="000B3CC0" w:rsidP="000B3CC0">
      <w:pPr>
        <w:spacing w:after="0" w:line="240" w:lineRule="auto"/>
        <w:jc w:val="both"/>
        <w:rPr>
          <w:rFonts w:ascii="Times New Roman" w:eastAsia="Times New Roman" w:hAnsi="Times New Roman" w:cs="Times New Roman"/>
          <w:color w:val="000000"/>
          <w:sz w:val="24"/>
          <w:szCs w:val="24"/>
        </w:rPr>
      </w:pPr>
    </w:p>
    <w:p w:rsidR="000B3CC0" w:rsidRPr="002E5690" w:rsidRDefault="000B3CC0" w:rsidP="000B3CC0">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Таблица №2</w:t>
      </w:r>
      <w:r w:rsidRPr="002E5690">
        <w:rPr>
          <w:rFonts w:ascii="Times New Roman" w:eastAsia="Times New Roman" w:hAnsi="Times New Roman" w:cs="Times New Roman"/>
          <w:color w:val="000000"/>
          <w:sz w:val="24"/>
          <w:szCs w:val="24"/>
        </w:rPr>
        <w:t xml:space="preserve"> «Сведения о рассмотрении дел о нарушении антимонопольного законодательства в электроэнергетике путем нарушения Постановления Правительства Российской Федерации от 27.12.2004 №861</w:t>
      </w:r>
    </w:p>
    <w:p w:rsidR="000B3CC0" w:rsidRDefault="000B3CC0" w:rsidP="006662A1">
      <w:pPr>
        <w:spacing w:after="0" w:line="240" w:lineRule="auto"/>
        <w:jc w:val="both"/>
        <w:rPr>
          <w:rFonts w:ascii="Times New Roman" w:eastAsia="Times New Roman" w:hAnsi="Times New Roman" w:cs="Times New Roman"/>
          <w:b/>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Отчет формы №1</w:t>
      </w:r>
      <w:r w:rsidRPr="002E5690">
        <w:rPr>
          <w:rFonts w:ascii="Times New Roman" w:eastAsia="Times New Roman" w:hAnsi="Times New Roman" w:cs="Times New Roman"/>
          <w:color w:val="000000"/>
          <w:sz w:val="24"/>
          <w:szCs w:val="24"/>
        </w:rPr>
        <w:t xml:space="preserve"> «Отчет о работе по выявлению нарушений антимонопольного законодательства»</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Таблица №1</w:t>
      </w:r>
      <w:r w:rsidRPr="002E5690">
        <w:rPr>
          <w:rFonts w:ascii="Times New Roman" w:eastAsia="Times New Roman" w:hAnsi="Times New Roman" w:cs="Times New Roman"/>
          <w:color w:val="000000"/>
          <w:sz w:val="24"/>
          <w:szCs w:val="24"/>
        </w:rPr>
        <w:t xml:space="preserve"> к форме №1 «Отчет о практике применения части 1 статьи 35 Закона "О защите конкуренции"»</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Таблица №2</w:t>
      </w:r>
      <w:r w:rsidRPr="002E5690">
        <w:rPr>
          <w:rFonts w:ascii="Times New Roman" w:eastAsia="Times New Roman" w:hAnsi="Times New Roman" w:cs="Times New Roman"/>
          <w:color w:val="000000"/>
          <w:sz w:val="24"/>
          <w:szCs w:val="24"/>
        </w:rPr>
        <w:t xml:space="preserve"> к форме №1 «Отчет о выявленных в результате контроля нормативных правовых актов или ненормативных актов, несоответствующих антимонопольному законодательству»</w:t>
      </w:r>
    </w:p>
    <w:p w:rsidR="006C5D4A" w:rsidRDefault="006C5D4A" w:rsidP="006662A1">
      <w:pPr>
        <w:spacing w:after="0" w:line="240" w:lineRule="auto"/>
        <w:jc w:val="both"/>
        <w:rPr>
          <w:rFonts w:ascii="Times New Roman" w:eastAsia="Times New Roman" w:hAnsi="Times New Roman" w:cs="Times New Roman"/>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Таблица №3</w:t>
      </w:r>
      <w:r w:rsidRPr="002E5690">
        <w:rPr>
          <w:rFonts w:ascii="Times New Roman" w:eastAsia="Times New Roman" w:hAnsi="Times New Roman" w:cs="Times New Roman"/>
          <w:color w:val="000000"/>
          <w:sz w:val="24"/>
          <w:szCs w:val="24"/>
        </w:rPr>
        <w:t xml:space="preserve"> к форме №1 «Отчёт о рассмотрении заявлений о даче согласия на предоставление государственной или муниципальной преференции»</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Таблица №4</w:t>
      </w:r>
      <w:r w:rsidRPr="002E5690">
        <w:rPr>
          <w:rFonts w:ascii="Times New Roman" w:eastAsia="Times New Roman" w:hAnsi="Times New Roman" w:cs="Times New Roman"/>
          <w:color w:val="000000"/>
          <w:sz w:val="24"/>
          <w:szCs w:val="24"/>
        </w:rPr>
        <w:t xml:space="preserve"> к форме №1 «Отчет о перечислении в федеральный бюджет дохода, полученного в результате нарушения антимонопольного законодательства»</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Таблица №5</w:t>
      </w:r>
      <w:r w:rsidRPr="002E5690">
        <w:rPr>
          <w:rFonts w:ascii="Times New Roman" w:eastAsia="Times New Roman" w:hAnsi="Times New Roman" w:cs="Times New Roman"/>
          <w:color w:val="000000"/>
          <w:sz w:val="24"/>
          <w:szCs w:val="24"/>
        </w:rPr>
        <w:t xml:space="preserve"> к форме №1 «Сведения о коллективном доминировании, соглашениях и согласованных действиях»</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lastRenderedPageBreak/>
        <w:t>Отчет формы №2</w:t>
      </w:r>
      <w:r w:rsidRPr="002E5690">
        <w:rPr>
          <w:rFonts w:ascii="Times New Roman" w:eastAsia="Times New Roman" w:hAnsi="Times New Roman" w:cs="Times New Roman"/>
          <w:color w:val="000000"/>
          <w:sz w:val="24"/>
          <w:szCs w:val="24"/>
        </w:rPr>
        <w:t xml:space="preserve"> «Отчёт о прохождении решений антимонопольных органов через судебные инстанции в случае их обжалования»</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Отчет формы №3</w:t>
      </w:r>
      <w:r w:rsidRPr="002E5690">
        <w:rPr>
          <w:rFonts w:ascii="Times New Roman" w:eastAsia="Times New Roman" w:hAnsi="Times New Roman" w:cs="Times New Roman"/>
          <w:color w:val="000000"/>
          <w:sz w:val="24"/>
          <w:szCs w:val="24"/>
        </w:rPr>
        <w:t xml:space="preserve"> «Отчёт о результатах рассмотрения судом исков антимонопольного органа»</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Отчет формы №4</w:t>
      </w:r>
      <w:r w:rsidRPr="002E5690">
        <w:rPr>
          <w:rFonts w:ascii="Times New Roman" w:eastAsia="Times New Roman" w:hAnsi="Times New Roman" w:cs="Times New Roman"/>
          <w:color w:val="000000"/>
          <w:sz w:val="24"/>
          <w:szCs w:val="24"/>
        </w:rPr>
        <w:t xml:space="preserve">  «Отчет о работе по выявлению нарушений антимонопольного законодательства в отдельных сферах деятельности»</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6662A1" w:rsidRPr="002E5690"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Отчет формы №5</w:t>
      </w:r>
      <w:r w:rsidRPr="002E5690">
        <w:rPr>
          <w:rFonts w:ascii="Times New Roman" w:eastAsia="Times New Roman" w:hAnsi="Times New Roman" w:cs="Times New Roman"/>
          <w:color w:val="000000"/>
          <w:sz w:val="24"/>
          <w:szCs w:val="24"/>
        </w:rPr>
        <w:t xml:space="preserve"> «Сведения о рассмотрении ходатайств и уведомлений  по осуществлению государственного контроля за экономической концентрацией в соответствии с требованиями Федерального закона "О защите конкуренции" </w:t>
      </w: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color w:val="000000"/>
          <w:sz w:val="24"/>
          <w:szCs w:val="24"/>
        </w:rPr>
        <w:t>и Федерального закона "О естественных монополиях"»</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6662A1" w:rsidRPr="002E5690"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Отчет формы №6а</w:t>
      </w:r>
      <w:r w:rsidRPr="002E5690">
        <w:rPr>
          <w:rFonts w:ascii="Times New Roman" w:eastAsia="Times New Roman" w:hAnsi="Times New Roman" w:cs="Times New Roman"/>
          <w:color w:val="000000"/>
          <w:sz w:val="24"/>
          <w:szCs w:val="24"/>
        </w:rPr>
        <w:t xml:space="preserve"> «О повторных фактах монополистической деятельности на товарных рынках, выявленных Федеральной антимонопольной службой»</w:t>
      </w:r>
    </w:p>
    <w:p w:rsidR="006662A1" w:rsidRPr="002E5690" w:rsidRDefault="006662A1" w:rsidP="006662A1">
      <w:pPr>
        <w:spacing w:after="0" w:line="240" w:lineRule="auto"/>
        <w:jc w:val="both"/>
        <w:rPr>
          <w:rFonts w:ascii="Times New Roman" w:eastAsia="Times New Roman" w:hAnsi="Times New Roman" w:cs="Times New Roman"/>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Отчет формы №6б</w:t>
      </w:r>
      <w:r w:rsidRPr="002E5690">
        <w:rPr>
          <w:rFonts w:ascii="Times New Roman" w:eastAsia="Times New Roman" w:hAnsi="Times New Roman" w:cs="Times New Roman"/>
          <w:color w:val="000000"/>
          <w:sz w:val="24"/>
          <w:szCs w:val="24"/>
        </w:rPr>
        <w:t xml:space="preserve"> «О повторных фактах недобросовестной конкуренции на товарных рынках, выявленных Федеральной  антимонопольной службой»</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Отчет формы №6в</w:t>
      </w:r>
      <w:r w:rsidRPr="002E5690">
        <w:rPr>
          <w:rFonts w:ascii="Times New Roman" w:eastAsia="Times New Roman" w:hAnsi="Times New Roman" w:cs="Times New Roman"/>
          <w:color w:val="000000"/>
          <w:sz w:val="24"/>
          <w:szCs w:val="24"/>
        </w:rPr>
        <w:t xml:space="preserve"> «О повторных фактах принятия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актов и совершения ими действий (бездействия), ограничивающих конкуренцию»</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6662A1" w:rsidRDefault="006662A1" w:rsidP="006662A1">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Отчет формы №8</w:t>
      </w:r>
      <w:r w:rsidRPr="002E5690">
        <w:rPr>
          <w:rFonts w:ascii="Times New Roman" w:eastAsia="Times New Roman" w:hAnsi="Times New Roman" w:cs="Times New Roman"/>
          <w:color w:val="000000"/>
          <w:sz w:val="24"/>
          <w:szCs w:val="24"/>
        </w:rPr>
        <w:t xml:space="preserve"> «Отчет о  работе по выявлению нарушений законодательства о рекламе»</w:t>
      </w:r>
    </w:p>
    <w:p w:rsidR="006C5D4A" w:rsidRPr="002E5690" w:rsidRDefault="006C5D4A" w:rsidP="006662A1">
      <w:pPr>
        <w:spacing w:after="0" w:line="240" w:lineRule="auto"/>
        <w:jc w:val="both"/>
        <w:rPr>
          <w:rFonts w:ascii="Times New Roman" w:eastAsia="Times New Roman" w:hAnsi="Times New Roman" w:cs="Times New Roman"/>
          <w:color w:val="000000"/>
          <w:sz w:val="24"/>
          <w:szCs w:val="24"/>
        </w:rPr>
      </w:pPr>
    </w:p>
    <w:p w:rsidR="00A87492" w:rsidRDefault="00A87492" w:rsidP="00A87492">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 xml:space="preserve">Отчет формы №9 </w:t>
      </w:r>
      <w:r w:rsidRPr="002E5690">
        <w:rPr>
          <w:rFonts w:ascii="Times New Roman" w:eastAsia="Times New Roman" w:hAnsi="Times New Roman" w:cs="Times New Roman"/>
          <w:color w:val="000000"/>
          <w:sz w:val="24"/>
          <w:szCs w:val="24"/>
        </w:rPr>
        <w:t>«Отчет о  применении мер административной ответственности за нарушение антимонопольного законодательства, законодательства о рекламе и законодательства о размещении заказов»</w:t>
      </w:r>
    </w:p>
    <w:p w:rsidR="006C5D4A" w:rsidRPr="002E5690" w:rsidRDefault="006C5D4A" w:rsidP="00A87492">
      <w:pPr>
        <w:spacing w:after="0" w:line="240" w:lineRule="auto"/>
        <w:jc w:val="both"/>
        <w:rPr>
          <w:rFonts w:ascii="Times New Roman" w:eastAsia="Times New Roman" w:hAnsi="Times New Roman" w:cs="Times New Roman"/>
          <w:color w:val="000000"/>
          <w:sz w:val="24"/>
          <w:szCs w:val="24"/>
        </w:rPr>
      </w:pPr>
    </w:p>
    <w:p w:rsidR="00A87492" w:rsidRDefault="00A87492" w:rsidP="00A87492">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Отчет формы №9а</w:t>
      </w:r>
      <w:r w:rsidRPr="002E5690">
        <w:rPr>
          <w:rFonts w:ascii="Times New Roman" w:eastAsia="Times New Roman" w:hAnsi="Times New Roman" w:cs="Times New Roman"/>
          <w:color w:val="000000"/>
          <w:sz w:val="24"/>
          <w:szCs w:val="24"/>
        </w:rPr>
        <w:t xml:space="preserve"> «Отчет о реализации статьи 178 Уголовного кодекса Российской Федерации»</w:t>
      </w:r>
    </w:p>
    <w:p w:rsidR="006C5D4A" w:rsidRPr="002E5690" w:rsidRDefault="006C5D4A" w:rsidP="00A87492">
      <w:pPr>
        <w:spacing w:after="0" w:line="240" w:lineRule="auto"/>
        <w:jc w:val="both"/>
        <w:rPr>
          <w:rFonts w:ascii="Times New Roman" w:eastAsia="Times New Roman" w:hAnsi="Times New Roman" w:cs="Times New Roman"/>
          <w:color w:val="000000"/>
          <w:sz w:val="24"/>
          <w:szCs w:val="24"/>
        </w:rPr>
      </w:pPr>
    </w:p>
    <w:p w:rsidR="00A87492" w:rsidRDefault="00A87492" w:rsidP="00A87492">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Таблица №1 к форме №9</w:t>
      </w:r>
      <w:r w:rsidRPr="002E5690">
        <w:rPr>
          <w:rFonts w:ascii="Times New Roman" w:eastAsia="Times New Roman" w:hAnsi="Times New Roman" w:cs="Times New Roman"/>
          <w:color w:val="000000"/>
          <w:sz w:val="24"/>
          <w:szCs w:val="24"/>
        </w:rPr>
        <w:t xml:space="preserve"> «Отчет о  применении административного наказания в виде дисквалификации в отношении должностных лиц за нарушение антимонопольного законодательства по делам, переданным антимонопольным органом в суд»</w:t>
      </w:r>
    </w:p>
    <w:p w:rsidR="006C5D4A" w:rsidRPr="002E5690" w:rsidRDefault="006C5D4A" w:rsidP="00A87492">
      <w:pPr>
        <w:spacing w:after="0" w:line="240" w:lineRule="auto"/>
        <w:jc w:val="both"/>
        <w:rPr>
          <w:rFonts w:ascii="Times New Roman" w:eastAsia="Times New Roman" w:hAnsi="Times New Roman" w:cs="Times New Roman"/>
          <w:color w:val="000000"/>
          <w:sz w:val="24"/>
          <w:szCs w:val="24"/>
        </w:rPr>
      </w:pPr>
    </w:p>
    <w:p w:rsidR="00A87492" w:rsidRDefault="00A87492" w:rsidP="00A87492">
      <w:pPr>
        <w:spacing w:after="0" w:line="240" w:lineRule="auto"/>
        <w:jc w:val="both"/>
        <w:rPr>
          <w:rFonts w:ascii="Times New Roman" w:eastAsia="Times New Roman" w:hAnsi="Times New Roman" w:cs="Times New Roman"/>
          <w:color w:val="000000"/>
          <w:sz w:val="24"/>
          <w:szCs w:val="24"/>
        </w:rPr>
      </w:pPr>
      <w:r w:rsidRPr="002E5690">
        <w:rPr>
          <w:rFonts w:ascii="Times New Roman" w:eastAsia="Times New Roman" w:hAnsi="Times New Roman" w:cs="Times New Roman"/>
          <w:b/>
          <w:color w:val="000000"/>
          <w:sz w:val="24"/>
          <w:szCs w:val="24"/>
        </w:rPr>
        <w:t>Отчет формы №10</w:t>
      </w:r>
      <w:r w:rsidRPr="002E5690">
        <w:rPr>
          <w:rFonts w:ascii="Times New Roman" w:eastAsia="Times New Roman" w:hAnsi="Times New Roman" w:cs="Times New Roman"/>
          <w:color w:val="000000"/>
          <w:sz w:val="24"/>
          <w:szCs w:val="24"/>
        </w:rPr>
        <w:t xml:space="preserve"> «Отчет о проведении проверок органов власти и некоммерческих организаций»</w:t>
      </w:r>
    </w:p>
    <w:p w:rsidR="006C5D4A" w:rsidRPr="002E5690" w:rsidRDefault="006C5D4A" w:rsidP="00A87492">
      <w:pPr>
        <w:spacing w:after="0" w:line="240" w:lineRule="auto"/>
        <w:jc w:val="both"/>
        <w:rPr>
          <w:rFonts w:ascii="Times New Roman" w:eastAsia="Times New Roman" w:hAnsi="Times New Roman" w:cs="Times New Roman"/>
          <w:color w:val="000000"/>
          <w:sz w:val="24"/>
          <w:szCs w:val="24"/>
        </w:rPr>
      </w:pPr>
    </w:p>
    <w:p w:rsidR="00A87492" w:rsidRDefault="00A87492" w:rsidP="00A87492">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b/>
          <w:sz w:val="24"/>
          <w:szCs w:val="24"/>
        </w:rPr>
        <w:t>Отчет формы №12</w:t>
      </w:r>
      <w:r>
        <w:rPr>
          <w:rFonts w:ascii="Times New Roman" w:eastAsia="Times New Roman" w:hAnsi="Times New Roman" w:cs="Times New Roman"/>
          <w:b/>
          <w:sz w:val="24"/>
          <w:szCs w:val="24"/>
        </w:rPr>
        <w:t xml:space="preserve"> А</w:t>
      </w:r>
      <w:r w:rsidRPr="002E5690">
        <w:rPr>
          <w:rFonts w:ascii="Times New Roman" w:eastAsia="Times New Roman" w:hAnsi="Times New Roman" w:cs="Times New Roman"/>
          <w:sz w:val="24"/>
          <w:szCs w:val="24"/>
        </w:rPr>
        <w:t xml:space="preserve"> «Отчет о наличии вычислительной техники, оргтехники, сетевого оборудования и программного обеспечения»</w:t>
      </w:r>
    </w:p>
    <w:p w:rsidR="006C5D4A" w:rsidRPr="002E5690" w:rsidRDefault="006C5D4A" w:rsidP="00A87492">
      <w:pPr>
        <w:spacing w:after="0" w:line="240" w:lineRule="auto"/>
        <w:jc w:val="both"/>
        <w:rPr>
          <w:rFonts w:ascii="Times New Roman" w:eastAsia="Times New Roman" w:hAnsi="Times New Roman" w:cs="Times New Roman"/>
          <w:sz w:val="24"/>
          <w:szCs w:val="24"/>
        </w:rPr>
      </w:pPr>
    </w:p>
    <w:p w:rsidR="00A87492" w:rsidRDefault="00A87492" w:rsidP="00A87492">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b/>
          <w:sz w:val="24"/>
          <w:szCs w:val="24"/>
        </w:rPr>
        <w:t>Отчет формы №13</w:t>
      </w:r>
      <w:r w:rsidRPr="002E5690">
        <w:rPr>
          <w:rFonts w:ascii="Times New Roman" w:eastAsia="Times New Roman" w:hAnsi="Times New Roman" w:cs="Times New Roman"/>
          <w:sz w:val="24"/>
          <w:szCs w:val="24"/>
        </w:rPr>
        <w:t xml:space="preserve"> «Отчет о работе по адвокатированию конкуренции в части предупреждения нарушений антимонопольного законодательства, а также законодательства о размещении заказов, законодательства о рекламе, законодательства о естественных монополиях»</w:t>
      </w:r>
    </w:p>
    <w:p w:rsidR="006C5D4A" w:rsidRPr="002E5690" w:rsidRDefault="006C5D4A" w:rsidP="00A87492">
      <w:pPr>
        <w:spacing w:after="0" w:line="240" w:lineRule="auto"/>
        <w:jc w:val="both"/>
        <w:rPr>
          <w:rFonts w:ascii="Times New Roman" w:eastAsia="Times New Roman" w:hAnsi="Times New Roman" w:cs="Times New Roman"/>
          <w:sz w:val="24"/>
          <w:szCs w:val="24"/>
        </w:rPr>
      </w:pPr>
    </w:p>
    <w:p w:rsidR="00A87492" w:rsidRPr="002E5690" w:rsidRDefault="00A87492" w:rsidP="00A87492">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b/>
          <w:sz w:val="24"/>
          <w:szCs w:val="24"/>
        </w:rPr>
        <w:lastRenderedPageBreak/>
        <w:t>Отчет формы №14</w:t>
      </w:r>
      <w:r w:rsidRPr="002E5690">
        <w:rPr>
          <w:rFonts w:ascii="Times New Roman" w:eastAsia="Times New Roman" w:hAnsi="Times New Roman" w:cs="Times New Roman"/>
          <w:sz w:val="24"/>
          <w:szCs w:val="24"/>
        </w:rPr>
        <w:t xml:space="preserve"> «Отчет о работе по выявлению нарушений  антимонопольного законодательства в рамках соблюдения требований Федерального закона  "Об основах государственного регулирования торговой деятельности в Российской Федерации"»</w:t>
      </w:r>
    </w:p>
    <w:p w:rsidR="00A87492" w:rsidRPr="002E5690" w:rsidRDefault="00A87492" w:rsidP="00A87492">
      <w:pPr>
        <w:spacing w:after="0" w:line="240" w:lineRule="auto"/>
        <w:jc w:val="both"/>
        <w:rPr>
          <w:rFonts w:ascii="Times New Roman" w:eastAsia="Times New Roman" w:hAnsi="Times New Roman" w:cs="Times New Roman"/>
          <w:color w:val="000000"/>
          <w:sz w:val="24"/>
          <w:szCs w:val="24"/>
        </w:rPr>
      </w:pPr>
    </w:p>
    <w:p w:rsidR="006662A1" w:rsidRPr="002E5690" w:rsidRDefault="006662A1" w:rsidP="006662A1">
      <w:pPr>
        <w:spacing w:after="0" w:line="240" w:lineRule="auto"/>
        <w:jc w:val="both"/>
        <w:rPr>
          <w:rFonts w:ascii="Times New Roman" w:eastAsia="Times New Roman" w:hAnsi="Times New Roman" w:cs="Times New Roman"/>
          <w:color w:val="000000"/>
          <w:sz w:val="24"/>
          <w:szCs w:val="24"/>
        </w:rPr>
      </w:pPr>
    </w:p>
    <w:p w:rsidR="002E5690" w:rsidRPr="002E5690" w:rsidRDefault="002E5690" w:rsidP="002E5690">
      <w:pPr>
        <w:spacing w:after="0" w:line="240" w:lineRule="auto"/>
        <w:jc w:val="both"/>
        <w:rPr>
          <w:rFonts w:ascii="Times New Roman" w:eastAsia="Times New Roman" w:hAnsi="Times New Roman" w:cs="Times New Roman"/>
          <w:color w:val="000000"/>
          <w:sz w:val="24"/>
          <w:szCs w:val="24"/>
        </w:rPr>
      </w:pPr>
    </w:p>
    <w:p w:rsidR="002E5690" w:rsidRPr="002E5690" w:rsidRDefault="002E5690" w:rsidP="002E5690">
      <w:pPr>
        <w:spacing w:after="0" w:line="240" w:lineRule="auto"/>
        <w:jc w:val="both"/>
        <w:rPr>
          <w:rFonts w:ascii="Times New Roman" w:eastAsia="Times New Roman" w:hAnsi="Times New Roman" w:cs="Times New Roman"/>
          <w:b/>
          <w:sz w:val="24"/>
          <w:szCs w:val="24"/>
        </w:rPr>
      </w:pPr>
      <w:r w:rsidRPr="002E5690">
        <w:rPr>
          <w:rFonts w:ascii="Times New Roman" w:eastAsia="Times New Roman" w:hAnsi="Times New Roman" w:cs="Times New Roman"/>
          <w:b/>
          <w:sz w:val="24"/>
          <w:szCs w:val="24"/>
        </w:rPr>
        <w:t>Приложение №1</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Перечень дел о нарушениях антимонопольного законодательства</w:t>
      </w:r>
    </w:p>
    <w:p w:rsidR="002E5690" w:rsidRPr="002E5690" w:rsidRDefault="002E5690" w:rsidP="002E5690">
      <w:pPr>
        <w:spacing w:after="0" w:line="240" w:lineRule="auto"/>
        <w:jc w:val="both"/>
        <w:rPr>
          <w:rFonts w:ascii="Times New Roman" w:eastAsia="Times New Roman" w:hAnsi="Times New Roman" w:cs="Times New Roman"/>
          <w:b/>
          <w:sz w:val="24"/>
          <w:szCs w:val="24"/>
        </w:rPr>
      </w:pPr>
      <w:r w:rsidRPr="002E5690">
        <w:rPr>
          <w:rFonts w:ascii="Times New Roman" w:eastAsia="Times New Roman" w:hAnsi="Times New Roman" w:cs="Times New Roman"/>
          <w:b/>
          <w:sz w:val="24"/>
          <w:szCs w:val="24"/>
        </w:rPr>
        <w:t xml:space="preserve">Приложение №2 </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Перечень дел по нарушению законодательства о рекламе</w:t>
      </w:r>
    </w:p>
    <w:p w:rsidR="002E5690" w:rsidRPr="002E5690" w:rsidRDefault="002E5690" w:rsidP="002E5690">
      <w:pPr>
        <w:spacing w:after="0" w:line="240" w:lineRule="auto"/>
        <w:jc w:val="both"/>
        <w:rPr>
          <w:rFonts w:ascii="Times New Roman" w:eastAsia="Times New Roman" w:hAnsi="Times New Roman" w:cs="Times New Roman"/>
          <w:b/>
          <w:sz w:val="24"/>
          <w:szCs w:val="24"/>
        </w:rPr>
      </w:pPr>
      <w:r w:rsidRPr="002E5690">
        <w:rPr>
          <w:rFonts w:ascii="Times New Roman" w:eastAsia="Times New Roman" w:hAnsi="Times New Roman" w:cs="Times New Roman"/>
          <w:b/>
          <w:sz w:val="24"/>
          <w:szCs w:val="24"/>
        </w:rPr>
        <w:t>Приложение №3</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Перечень дел об административных правонарушениях по антимонопольному законодательству</w:t>
      </w:r>
    </w:p>
    <w:p w:rsidR="002E5690" w:rsidRPr="002E5690" w:rsidRDefault="002E5690" w:rsidP="002E5690">
      <w:pPr>
        <w:spacing w:after="0" w:line="240" w:lineRule="auto"/>
        <w:jc w:val="both"/>
        <w:rPr>
          <w:rFonts w:ascii="Times New Roman" w:eastAsia="Times New Roman" w:hAnsi="Times New Roman" w:cs="Times New Roman"/>
          <w:b/>
          <w:sz w:val="24"/>
          <w:szCs w:val="24"/>
        </w:rPr>
      </w:pPr>
      <w:r w:rsidRPr="002E5690">
        <w:rPr>
          <w:rFonts w:ascii="Times New Roman" w:eastAsia="Times New Roman" w:hAnsi="Times New Roman" w:cs="Times New Roman"/>
          <w:b/>
          <w:sz w:val="24"/>
          <w:szCs w:val="24"/>
        </w:rPr>
        <w:t xml:space="preserve">Приложение №4 </w:t>
      </w:r>
    </w:p>
    <w:p w:rsidR="002E5690" w:rsidRPr="002E5690" w:rsidRDefault="002E5690" w:rsidP="002E5690">
      <w:pPr>
        <w:spacing w:after="0" w:line="240" w:lineRule="auto"/>
        <w:jc w:val="both"/>
        <w:rPr>
          <w:rFonts w:ascii="Times New Roman" w:eastAsia="Times New Roman" w:hAnsi="Times New Roman" w:cs="Times New Roman"/>
          <w:sz w:val="24"/>
          <w:szCs w:val="24"/>
        </w:rPr>
      </w:pPr>
      <w:r w:rsidRPr="002E5690">
        <w:rPr>
          <w:rFonts w:ascii="Times New Roman" w:eastAsia="Times New Roman" w:hAnsi="Times New Roman" w:cs="Times New Roman"/>
          <w:sz w:val="24"/>
          <w:szCs w:val="24"/>
        </w:rPr>
        <w:t>Перечень дел об административных правонарушениях законодательства о рекламе</w:t>
      </w:r>
    </w:p>
    <w:p w:rsidR="002E5690" w:rsidRDefault="002E5690" w:rsidP="008601C0">
      <w:pPr>
        <w:spacing w:after="0"/>
        <w:rPr>
          <w:rFonts w:ascii="Times New Roman" w:hAnsi="Times New Roman"/>
          <w:b/>
          <w:sz w:val="24"/>
          <w:szCs w:val="24"/>
        </w:rPr>
      </w:pPr>
    </w:p>
    <w:p w:rsidR="002E5690" w:rsidRDefault="002E5690"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0B3CC0" w:rsidRDefault="000B3CC0" w:rsidP="008601C0">
      <w:pPr>
        <w:spacing w:after="0"/>
        <w:rPr>
          <w:rFonts w:ascii="Times New Roman" w:hAnsi="Times New Roman"/>
          <w:b/>
          <w:sz w:val="24"/>
          <w:szCs w:val="24"/>
        </w:rPr>
      </w:pPr>
    </w:p>
    <w:p w:rsidR="000B3CC0" w:rsidRDefault="000B3CC0"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6C5D4A" w:rsidRDefault="006C5D4A" w:rsidP="008601C0">
      <w:pPr>
        <w:spacing w:after="0"/>
        <w:rPr>
          <w:rFonts w:ascii="Times New Roman" w:hAnsi="Times New Roman"/>
          <w:b/>
          <w:sz w:val="24"/>
          <w:szCs w:val="24"/>
        </w:rPr>
      </w:pPr>
    </w:p>
    <w:p w:rsidR="002E5690" w:rsidRDefault="002E5690" w:rsidP="008601C0">
      <w:pPr>
        <w:spacing w:after="0"/>
        <w:rPr>
          <w:rFonts w:ascii="Times New Roman" w:hAnsi="Times New Roman"/>
          <w:b/>
          <w:sz w:val="24"/>
          <w:szCs w:val="24"/>
        </w:rPr>
      </w:pPr>
    </w:p>
    <w:p w:rsidR="008601C0" w:rsidRDefault="008601C0" w:rsidP="008601C0">
      <w:pPr>
        <w:spacing w:after="0"/>
        <w:rPr>
          <w:rFonts w:ascii="Times New Roman" w:hAnsi="Times New Roman"/>
          <w:b/>
          <w:sz w:val="24"/>
          <w:szCs w:val="24"/>
        </w:rPr>
      </w:pPr>
      <w:r>
        <w:rPr>
          <w:rFonts w:ascii="Times New Roman" w:hAnsi="Times New Roman"/>
          <w:b/>
          <w:sz w:val="24"/>
          <w:szCs w:val="24"/>
        </w:rPr>
        <w:lastRenderedPageBreak/>
        <w:t>Ведомственная периодическая отчетность</w:t>
      </w:r>
    </w:p>
    <w:p w:rsidR="008601C0" w:rsidRDefault="008601C0" w:rsidP="008601C0">
      <w:pPr>
        <w:spacing w:after="0"/>
        <w:rPr>
          <w:rFonts w:ascii="Times New Roman" w:hAnsi="Times New Roman"/>
          <w:b/>
          <w:sz w:val="24"/>
          <w:szCs w:val="24"/>
        </w:rPr>
      </w:pPr>
      <w:r>
        <w:rPr>
          <w:rFonts w:ascii="Times New Roman" w:hAnsi="Times New Roman"/>
          <w:b/>
          <w:sz w:val="24"/>
          <w:szCs w:val="24"/>
        </w:rPr>
        <w:t>Управления Федеральной антимонопольной службы</w:t>
      </w:r>
    </w:p>
    <w:p w:rsidR="008601C0" w:rsidRDefault="008601C0" w:rsidP="008601C0">
      <w:pPr>
        <w:spacing w:after="0"/>
        <w:rPr>
          <w:rFonts w:ascii="Times New Roman" w:hAnsi="Times New Roman"/>
          <w:b/>
          <w:sz w:val="24"/>
          <w:szCs w:val="24"/>
        </w:rPr>
      </w:pPr>
      <w:r>
        <w:rPr>
          <w:rFonts w:ascii="Times New Roman" w:hAnsi="Times New Roman"/>
          <w:b/>
          <w:sz w:val="24"/>
          <w:szCs w:val="24"/>
        </w:rPr>
        <w:t>по Ханты-Мансийскому автономному округу - Югре</w:t>
      </w:r>
    </w:p>
    <w:p w:rsidR="008601C0" w:rsidRDefault="008601C0" w:rsidP="008601C0">
      <w:pPr>
        <w:spacing w:after="0"/>
        <w:rPr>
          <w:rFonts w:ascii="Times New Roman" w:hAnsi="Times New Roman"/>
          <w:b/>
          <w:sz w:val="24"/>
          <w:szCs w:val="24"/>
        </w:rPr>
      </w:pPr>
      <w:r>
        <w:rPr>
          <w:rFonts w:ascii="Times New Roman" w:hAnsi="Times New Roman"/>
          <w:b/>
          <w:sz w:val="24"/>
          <w:szCs w:val="24"/>
        </w:rPr>
        <w:t>за   201</w:t>
      </w:r>
      <w:r w:rsidR="00234226">
        <w:rPr>
          <w:rFonts w:ascii="Times New Roman" w:hAnsi="Times New Roman"/>
          <w:b/>
          <w:sz w:val="24"/>
          <w:szCs w:val="24"/>
        </w:rPr>
        <w:t>1</w:t>
      </w:r>
      <w:r>
        <w:rPr>
          <w:rFonts w:ascii="Times New Roman" w:hAnsi="Times New Roman"/>
          <w:b/>
          <w:sz w:val="24"/>
          <w:szCs w:val="24"/>
        </w:rPr>
        <w:t xml:space="preserve"> год</w:t>
      </w:r>
    </w:p>
    <w:p w:rsidR="008601C0" w:rsidRDefault="008601C0" w:rsidP="008601C0">
      <w:pPr>
        <w:spacing w:after="0"/>
        <w:ind w:firstLine="851"/>
        <w:jc w:val="both"/>
        <w:rPr>
          <w:rFonts w:ascii="Times New Roman" w:hAnsi="Times New Roman"/>
          <w:sz w:val="24"/>
          <w:szCs w:val="24"/>
        </w:rPr>
      </w:pPr>
    </w:p>
    <w:p w:rsidR="008601C0" w:rsidRPr="003B119F" w:rsidRDefault="008601C0" w:rsidP="003B119F">
      <w:pPr>
        <w:spacing w:after="0" w:line="240" w:lineRule="auto"/>
        <w:ind w:firstLine="709"/>
        <w:jc w:val="both"/>
        <w:rPr>
          <w:rFonts w:ascii="Times New Roman" w:hAnsi="Times New Roman"/>
          <w:b/>
          <w:bCs/>
          <w:iCs/>
          <w:sz w:val="24"/>
          <w:szCs w:val="24"/>
        </w:rPr>
      </w:pPr>
      <w:r w:rsidRPr="0002189B">
        <w:rPr>
          <w:rFonts w:ascii="Times New Roman" w:hAnsi="Times New Roman"/>
          <w:sz w:val="24"/>
          <w:szCs w:val="24"/>
        </w:rPr>
        <w:t xml:space="preserve">В отчетном периоде Управление Федеральной антимонопольной службы по Ханты-Мансийскому автономному округу – Югре (далее – Управление), в соответствии с полномочиями, продолжало осуществлять </w:t>
      </w:r>
      <w:r w:rsidRPr="0002189B">
        <w:rPr>
          <w:rFonts w:ascii="Times New Roman" w:hAnsi="Times New Roman"/>
          <w:b/>
          <w:bCs/>
          <w:iCs/>
          <w:sz w:val="24"/>
          <w:szCs w:val="24"/>
        </w:rPr>
        <w:t>функции по контролю за соблюдением антимонопольного и рекламного законодательства</w:t>
      </w:r>
      <w:r w:rsidRPr="0002189B">
        <w:rPr>
          <w:rFonts w:ascii="Times New Roman" w:hAnsi="Times New Roman"/>
          <w:sz w:val="24"/>
          <w:szCs w:val="24"/>
        </w:rPr>
        <w:t xml:space="preserve">, </w:t>
      </w:r>
      <w:r w:rsidRPr="0002189B">
        <w:rPr>
          <w:rFonts w:ascii="Times New Roman" w:hAnsi="Times New Roman"/>
          <w:b/>
          <w:bCs/>
          <w:iCs/>
          <w:sz w:val="24"/>
          <w:szCs w:val="24"/>
        </w:rPr>
        <w:t>а также функции уполномоченного федерального органа по контролю в сфере размещения заказов.</w:t>
      </w:r>
    </w:p>
    <w:p w:rsidR="008601C0" w:rsidRPr="003B119F" w:rsidRDefault="008601C0" w:rsidP="003B119F">
      <w:pPr>
        <w:spacing w:after="0" w:line="240" w:lineRule="auto"/>
        <w:ind w:firstLine="709"/>
        <w:jc w:val="both"/>
        <w:rPr>
          <w:rFonts w:ascii="Times New Roman" w:hAnsi="Times New Roman"/>
          <w:bCs/>
          <w:iCs/>
          <w:sz w:val="24"/>
          <w:szCs w:val="24"/>
        </w:rPr>
      </w:pPr>
      <w:r w:rsidRPr="0002189B">
        <w:rPr>
          <w:rFonts w:ascii="Times New Roman" w:hAnsi="Times New Roman"/>
          <w:sz w:val="24"/>
          <w:szCs w:val="24"/>
        </w:rPr>
        <w:t xml:space="preserve">В рамках исполнения основных функций в процессе </w:t>
      </w:r>
      <w:r w:rsidRPr="0002189B">
        <w:rPr>
          <w:rFonts w:ascii="Times New Roman" w:hAnsi="Times New Roman"/>
          <w:b/>
          <w:bCs/>
          <w:iCs/>
          <w:sz w:val="24"/>
          <w:szCs w:val="24"/>
        </w:rPr>
        <w:t xml:space="preserve">контроля </w:t>
      </w:r>
      <w:r w:rsidRPr="0002189B">
        <w:rPr>
          <w:rFonts w:ascii="Times New Roman" w:hAnsi="Times New Roman"/>
          <w:b/>
          <w:sz w:val="24"/>
          <w:szCs w:val="24"/>
        </w:rPr>
        <w:t xml:space="preserve">за соблюдением законодательства о защите конкуренции, рекламного законодательства, а также размещения заказов </w:t>
      </w:r>
      <w:r w:rsidRPr="0002189B">
        <w:rPr>
          <w:rFonts w:ascii="Times New Roman" w:hAnsi="Times New Roman"/>
          <w:bCs/>
          <w:iCs/>
          <w:sz w:val="24"/>
          <w:szCs w:val="24"/>
        </w:rPr>
        <w:t xml:space="preserve">Управление </w:t>
      </w:r>
      <w:r w:rsidRPr="0002189B">
        <w:rPr>
          <w:rFonts w:ascii="Times New Roman" w:hAnsi="Times New Roman"/>
          <w:b/>
          <w:iCs/>
          <w:sz w:val="24"/>
          <w:szCs w:val="24"/>
        </w:rPr>
        <w:t xml:space="preserve"> рассматривает заявления,</w:t>
      </w:r>
      <w:r w:rsidRPr="0002189B">
        <w:rPr>
          <w:rFonts w:ascii="Times New Roman" w:hAnsi="Times New Roman"/>
          <w:bCs/>
          <w:iCs/>
          <w:sz w:val="24"/>
          <w:szCs w:val="24"/>
        </w:rPr>
        <w:t xml:space="preserve"> </w:t>
      </w:r>
      <w:r w:rsidRPr="0002189B">
        <w:rPr>
          <w:rFonts w:ascii="Times New Roman" w:hAnsi="Times New Roman"/>
          <w:b/>
          <w:iCs/>
          <w:sz w:val="24"/>
          <w:szCs w:val="24"/>
        </w:rPr>
        <w:t>обращения и жалобы</w:t>
      </w:r>
      <w:r w:rsidRPr="0002189B">
        <w:rPr>
          <w:rFonts w:ascii="Times New Roman" w:hAnsi="Times New Roman"/>
          <w:bCs/>
          <w:iCs/>
          <w:sz w:val="24"/>
          <w:szCs w:val="24"/>
        </w:rPr>
        <w:t xml:space="preserve"> хозяйствующих субъектов, органов исполнительной власти и органов местного самоуправления. </w:t>
      </w:r>
    </w:p>
    <w:p w:rsidR="008601C0" w:rsidRPr="003B119F" w:rsidRDefault="008601C0" w:rsidP="003B119F">
      <w:pPr>
        <w:spacing w:after="0" w:line="240" w:lineRule="auto"/>
        <w:ind w:firstLine="709"/>
        <w:jc w:val="both"/>
        <w:rPr>
          <w:rFonts w:ascii="Times New Roman" w:hAnsi="Times New Roman"/>
          <w:sz w:val="24"/>
          <w:szCs w:val="24"/>
        </w:rPr>
      </w:pPr>
      <w:r w:rsidRPr="0002189B">
        <w:rPr>
          <w:rFonts w:ascii="Times New Roman" w:hAnsi="Times New Roman"/>
          <w:b/>
          <w:bCs/>
          <w:sz w:val="24"/>
          <w:szCs w:val="24"/>
        </w:rPr>
        <w:t>Обращения</w:t>
      </w:r>
      <w:r w:rsidRPr="0002189B">
        <w:rPr>
          <w:rFonts w:ascii="Times New Roman" w:hAnsi="Times New Roman"/>
          <w:sz w:val="24"/>
          <w:szCs w:val="24"/>
        </w:rPr>
        <w:t xml:space="preserve"> в антимонопольное управление поступали </w:t>
      </w:r>
      <w:r w:rsidRPr="0002189B">
        <w:rPr>
          <w:rFonts w:ascii="Times New Roman" w:hAnsi="Times New Roman"/>
          <w:b/>
          <w:bCs/>
          <w:sz w:val="24"/>
          <w:szCs w:val="24"/>
        </w:rPr>
        <w:t>не только от хозяйствующих субъектов</w:t>
      </w:r>
      <w:r w:rsidRPr="0002189B">
        <w:rPr>
          <w:rFonts w:ascii="Times New Roman" w:hAnsi="Times New Roman"/>
          <w:sz w:val="24"/>
          <w:szCs w:val="24"/>
        </w:rPr>
        <w:t xml:space="preserve"> и физических лиц, но и </w:t>
      </w:r>
      <w:r w:rsidRPr="0002189B">
        <w:rPr>
          <w:rFonts w:ascii="Times New Roman" w:hAnsi="Times New Roman"/>
          <w:b/>
          <w:bCs/>
          <w:sz w:val="24"/>
          <w:szCs w:val="24"/>
        </w:rPr>
        <w:t>органов государственной власти, органов местного самоуправления</w:t>
      </w:r>
      <w:r w:rsidRPr="0002189B">
        <w:rPr>
          <w:rFonts w:ascii="Times New Roman" w:hAnsi="Times New Roman"/>
          <w:sz w:val="24"/>
          <w:szCs w:val="24"/>
        </w:rPr>
        <w:t xml:space="preserve">, что позволяет сделать вывод </w:t>
      </w:r>
      <w:r w:rsidRPr="0002189B">
        <w:rPr>
          <w:rFonts w:ascii="Times New Roman" w:hAnsi="Times New Roman"/>
          <w:b/>
          <w:bCs/>
          <w:iCs/>
          <w:sz w:val="24"/>
          <w:szCs w:val="24"/>
        </w:rPr>
        <w:t>об укреплении роли</w:t>
      </w:r>
      <w:r w:rsidRPr="0002189B">
        <w:rPr>
          <w:rFonts w:ascii="Times New Roman" w:hAnsi="Times New Roman"/>
          <w:b/>
          <w:sz w:val="24"/>
          <w:szCs w:val="24"/>
        </w:rPr>
        <w:t xml:space="preserve"> территориального</w:t>
      </w:r>
      <w:r w:rsidRPr="0002189B">
        <w:rPr>
          <w:rFonts w:ascii="Times New Roman" w:hAnsi="Times New Roman"/>
          <w:sz w:val="24"/>
          <w:szCs w:val="24"/>
        </w:rPr>
        <w:t xml:space="preserve"> </w:t>
      </w:r>
      <w:r w:rsidRPr="0002189B">
        <w:rPr>
          <w:rFonts w:ascii="Times New Roman" w:hAnsi="Times New Roman"/>
          <w:b/>
          <w:sz w:val="24"/>
          <w:szCs w:val="24"/>
        </w:rPr>
        <w:t>антимонопольного органа</w:t>
      </w:r>
      <w:r w:rsidRPr="0002189B">
        <w:rPr>
          <w:rFonts w:ascii="Times New Roman" w:hAnsi="Times New Roman"/>
          <w:sz w:val="24"/>
          <w:szCs w:val="24"/>
        </w:rPr>
        <w:t xml:space="preserve"> в процессе конкурентного регулирования на территории субъекта Российской Федерации.</w:t>
      </w:r>
    </w:p>
    <w:p w:rsidR="008601C0" w:rsidRPr="002613FD" w:rsidRDefault="008601C0" w:rsidP="002613FD">
      <w:pPr>
        <w:spacing w:after="0" w:line="240" w:lineRule="auto"/>
        <w:ind w:firstLine="709"/>
        <w:jc w:val="both"/>
        <w:rPr>
          <w:rFonts w:ascii="Times New Roman" w:hAnsi="Times New Roman"/>
          <w:b/>
          <w:bCs/>
          <w:sz w:val="24"/>
          <w:szCs w:val="24"/>
        </w:rPr>
      </w:pPr>
      <w:r w:rsidRPr="00964B2C">
        <w:rPr>
          <w:rFonts w:ascii="Times New Roman" w:hAnsi="Times New Roman"/>
          <w:sz w:val="24"/>
          <w:szCs w:val="24"/>
        </w:rPr>
        <w:t xml:space="preserve">Так, в отчетном периоде в Управление </w:t>
      </w:r>
      <w:r w:rsidRPr="00964B2C">
        <w:rPr>
          <w:rFonts w:ascii="Times New Roman" w:hAnsi="Times New Roman"/>
          <w:b/>
          <w:sz w:val="24"/>
          <w:szCs w:val="24"/>
        </w:rPr>
        <w:t xml:space="preserve">поступило 1 </w:t>
      </w:r>
      <w:r w:rsidR="00964B2C" w:rsidRPr="00964B2C">
        <w:rPr>
          <w:rFonts w:ascii="Times New Roman" w:hAnsi="Times New Roman"/>
          <w:b/>
          <w:sz w:val="24"/>
          <w:szCs w:val="24"/>
        </w:rPr>
        <w:t>718</w:t>
      </w:r>
      <w:r w:rsidRPr="00964B2C">
        <w:rPr>
          <w:rFonts w:ascii="Times New Roman" w:hAnsi="Times New Roman"/>
          <w:b/>
          <w:bCs/>
          <w:sz w:val="24"/>
          <w:szCs w:val="24"/>
        </w:rPr>
        <w:t xml:space="preserve"> </w:t>
      </w:r>
      <w:r w:rsidRPr="00964B2C">
        <w:rPr>
          <w:rFonts w:ascii="Times New Roman" w:hAnsi="Times New Roman"/>
          <w:b/>
          <w:sz w:val="24"/>
          <w:szCs w:val="24"/>
        </w:rPr>
        <w:t>обращений</w:t>
      </w:r>
      <w:r w:rsidRPr="00964B2C">
        <w:rPr>
          <w:rFonts w:ascii="Times New Roman" w:hAnsi="Times New Roman"/>
          <w:sz w:val="24"/>
          <w:szCs w:val="24"/>
        </w:rPr>
        <w:t>, заявлений, жалоб (за 20</w:t>
      </w:r>
      <w:r w:rsidR="00964B2C" w:rsidRPr="00964B2C">
        <w:rPr>
          <w:rFonts w:ascii="Times New Roman" w:hAnsi="Times New Roman"/>
          <w:sz w:val="24"/>
          <w:szCs w:val="24"/>
        </w:rPr>
        <w:t>10</w:t>
      </w:r>
      <w:r w:rsidRPr="00964B2C">
        <w:rPr>
          <w:rFonts w:ascii="Times New Roman" w:hAnsi="Times New Roman"/>
          <w:sz w:val="24"/>
          <w:szCs w:val="24"/>
        </w:rPr>
        <w:t xml:space="preserve"> год – </w:t>
      </w:r>
      <w:r w:rsidR="00964B2C" w:rsidRPr="00964B2C">
        <w:rPr>
          <w:rFonts w:ascii="Times New Roman" w:hAnsi="Times New Roman"/>
          <w:sz w:val="24"/>
          <w:szCs w:val="24"/>
        </w:rPr>
        <w:t>1 268</w:t>
      </w:r>
      <w:r w:rsidRPr="00964B2C">
        <w:rPr>
          <w:rFonts w:ascii="Times New Roman" w:hAnsi="Times New Roman"/>
          <w:sz w:val="24"/>
          <w:szCs w:val="24"/>
        </w:rPr>
        <w:t xml:space="preserve">), </w:t>
      </w:r>
      <w:r w:rsidRPr="00964B2C">
        <w:rPr>
          <w:rFonts w:ascii="Times New Roman" w:hAnsi="Times New Roman"/>
          <w:b/>
          <w:sz w:val="24"/>
          <w:szCs w:val="24"/>
        </w:rPr>
        <w:t>рост</w:t>
      </w:r>
      <w:r w:rsidRPr="00964B2C">
        <w:rPr>
          <w:rFonts w:ascii="Times New Roman" w:hAnsi="Times New Roman"/>
          <w:sz w:val="24"/>
          <w:szCs w:val="24"/>
        </w:rPr>
        <w:t>, по сравнению с аналогичным периодом 20</w:t>
      </w:r>
      <w:r w:rsidR="00964B2C" w:rsidRPr="00964B2C">
        <w:rPr>
          <w:rFonts w:ascii="Times New Roman" w:hAnsi="Times New Roman"/>
          <w:sz w:val="24"/>
          <w:szCs w:val="24"/>
        </w:rPr>
        <w:t>10</w:t>
      </w:r>
      <w:r w:rsidRPr="00964B2C">
        <w:rPr>
          <w:rFonts w:ascii="Times New Roman" w:hAnsi="Times New Roman"/>
          <w:sz w:val="24"/>
          <w:szCs w:val="24"/>
        </w:rPr>
        <w:t xml:space="preserve"> года, </w:t>
      </w:r>
      <w:r w:rsidRPr="00964B2C">
        <w:rPr>
          <w:rFonts w:ascii="Times New Roman" w:hAnsi="Times New Roman"/>
          <w:b/>
          <w:bCs/>
          <w:sz w:val="24"/>
          <w:szCs w:val="24"/>
        </w:rPr>
        <w:t xml:space="preserve">составил – </w:t>
      </w:r>
      <w:r w:rsidR="007B1098">
        <w:rPr>
          <w:rFonts w:ascii="Times New Roman" w:hAnsi="Times New Roman"/>
          <w:b/>
          <w:bCs/>
          <w:sz w:val="24"/>
          <w:szCs w:val="24"/>
        </w:rPr>
        <w:t>35,5</w:t>
      </w:r>
      <w:r w:rsidRPr="00964B2C">
        <w:rPr>
          <w:rFonts w:ascii="Times New Roman" w:hAnsi="Times New Roman"/>
          <w:b/>
          <w:bCs/>
          <w:sz w:val="24"/>
          <w:szCs w:val="24"/>
        </w:rPr>
        <w:t>%.</w:t>
      </w:r>
    </w:p>
    <w:p w:rsidR="008601C0" w:rsidRPr="00964B2C" w:rsidRDefault="008601C0" w:rsidP="008601C0">
      <w:pPr>
        <w:spacing w:after="0" w:line="240" w:lineRule="auto"/>
        <w:ind w:firstLine="708"/>
        <w:jc w:val="both"/>
        <w:rPr>
          <w:rFonts w:ascii="Times New Roman" w:hAnsi="Times New Roman"/>
          <w:b/>
          <w:bCs/>
          <w:sz w:val="24"/>
          <w:szCs w:val="24"/>
        </w:rPr>
      </w:pPr>
      <w:r w:rsidRPr="00964B2C">
        <w:rPr>
          <w:rFonts w:ascii="Times New Roman" w:hAnsi="Times New Roman"/>
          <w:b/>
          <w:bCs/>
          <w:sz w:val="24"/>
          <w:szCs w:val="24"/>
        </w:rPr>
        <w:t xml:space="preserve">Из общего числа </w:t>
      </w:r>
      <w:r w:rsidRPr="00964B2C">
        <w:rPr>
          <w:rFonts w:ascii="Times New Roman" w:hAnsi="Times New Roman"/>
          <w:bCs/>
          <w:sz w:val="24"/>
          <w:szCs w:val="24"/>
        </w:rPr>
        <w:t xml:space="preserve">поступивших </w:t>
      </w:r>
      <w:r w:rsidRPr="00964B2C">
        <w:rPr>
          <w:rFonts w:ascii="Times New Roman" w:hAnsi="Times New Roman"/>
          <w:b/>
          <w:bCs/>
          <w:sz w:val="24"/>
          <w:szCs w:val="24"/>
        </w:rPr>
        <w:t>заявлений:</w:t>
      </w:r>
    </w:p>
    <w:p w:rsidR="008601C0" w:rsidRPr="00964B2C" w:rsidRDefault="008601C0" w:rsidP="008601C0">
      <w:pPr>
        <w:numPr>
          <w:ilvl w:val="0"/>
          <w:numId w:val="14"/>
        </w:numPr>
        <w:tabs>
          <w:tab w:val="left" w:pos="993"/>
        </w:tabs>
        <w:suppressAutoHyphens/>
        <w:spacing w:after="0" w:line="240" w:lineRule="auto"/>
        <w:ind w:hanging="11"/>
        <w:jc w:val="both"/>
        <w:rPr>
          <w:rFonts w:ascii="Times New Roman" w:hAnsi="Times New Roman"/>
          <w:b/>
          <w:sz w:val="24"/>
          <w:szCs w:val="24"/>
        </w:rPr>
      </w:pPr>
      <w:r w:rsidRPr="00964B2C">
        <w:rPr>
          <w:rFonts w:ascii="Times New Roman" w:hAnsi="Times New Roman"/>
          <w:sz w:val="24"/>
          <w:szCs w:val="24"/>
        </w:rPr>
        <w:t xml:space="preserve">по признакам нарушения </w:t>
      </w:r>
      <w:r w:rsidRPr="00964B2C">
        <w:rPr>
          <w:rFonts w:ascii="Times New Roman" w:hAnsi="Times New Roman"/>
          <w:b/>
          <w:bCs/>
          <w:iCs/>
          <w:sz w:val="24"/>
          <w:szCs w:val="24"/>
        </w:rPr>
        <w:t>Закона «О защите конкуренции»</w:t>
      </w:r>
      <w:r w:rsidRPr="00964B2C">
        <w:rPr>
          <w:rFonts w:ascii="Times New Roman" w:hAnsi="Times New Roman"/>
          <w:b/>
          <w:bCs/>
          <w:i/>
          <w:iCs/>
          <w:sz w:val="24"/>
          <w:szCs w:val="24"/>
        </w:rPr>
        <w:t xml:space="preserve"> </w:t>
      </w:r>
      <w:r w:rsidRPr="00964B2C">
        <w:rPr>
          <w:rFonts w:ascii="Times New Roman" w:hAnsi="Times New Roman"/>
          <w:sz w:val="24"/>
          <w:szCs w:val="24"/>
        </w:rPr>
        <w:t xml:space="preserve">- </w:t>
      </w:r>
      <w:r w:rsidRPr="00964B2C">
        <w:rPr>
          <w:rFonts w:ascii="Times New Roman" w:hAnsi="Times New Roman"/>
          <w:b/>
          <w:sz w:val="24"/>
          <w:szCs w:val="24"/>
        </w:rPr>
        <w:t>3</w:t>
      </w:r>
      <w:r w:rsidR="00964B2C" w:rsidRPr="00964B2C">
        <w:rPr>
          <w:rFonts w:ascii="Times New Roman" w:hAnsi="Times New Roman"/>
          <w:b/>
          <w:sz w:val="24"/>
          <w:szCs w:val="24"/>
        </w:rPr>
        <w:t>71</w:t>
      </w:r>
      <w:r w:rsidRPr="00964B2C">
        <w:rPr>
          <w:rFonts w:ascii="Times New Roman" w:hAnsi="Times New Roman"/>
          <w:b/>
          <w:sz w:val="24"/>
          <w:szCs w:val="24"/>
        </w:rPr>
        <w:t>;</w:t>
      </w:r>
    </w:p>
    <w:p w:rsidR="008601C0" w:rsidRPr="00964B2C" w:rsidRDefault="008601C0" w:rsidP="008601C0">
      <w:pPr>
        <w:numPr>
          <w:ilvl w:val="2"/>
          <w:numId w:val="14"/>
        </w:numPr>
        <w:tabs>
          <w:tab w:val="left" w:pos="993"/>
        </w:tabs>
        <w:suppressAutoHyphens/>
        <w:spacing w:after="0" w:line="240" w:lineRule="auto"/>
        <w:ind w:left="709" w:firstLine="0"/>
        <w:jc w:val="both"/>
        <w:rPr>
          <w:rFonts w:ascii="Times New Roman" w:hAnsi="Times New Roman"/>
          <w:b/>
          <w:sz w:val="24"/>
          <w:szCs w:val="24"/>
        </w:rPr>
      </w:pPr>
      <w:r w:rsidRPr="00964B2C">
        <w:rPr>
          <w:rFonts w:ascii="Times New Roman" w:hAnsi="Times New Roman"/>
          <w:sz w:val="24"/>
          <w:szCs w:val="24"/>
        </w:rPr>
        <w:t xml:space="preserve">по вопросам соблюдения </w:t>
      </w:r>
      <w:r w:rsidRPr="00964B2C">
        <w:rPr>
          <w:rFonts w:ascii="Times New Roman" w:hAnsi="Times New Roman"/>
          <w:b/>
          <w:bCs/>
          <w:iCs/>
          <w:sz w:val="24"/>
          <w:szCs w:val="24"/>
        </w:rPr>
        <w:t>Закона «О размещении заказов»</w:t>
      </w:r>
      <w:r w:rsidRPr="00964B2C">
        <w:rPr>
          <w:rFonts w:ascii="Times New Roman" w:hAnsi="Times New Roman"/>
          <w:sz w:val="24"/>
          <w:szCs w:val="24"/>
        </w:rPr>
        <w:t xml:space="preserve"> - </w:t>
      </w:r>
      <w:r w:rsidR="00964B2C" w:rsidRPr="00964B2C">
        <w:rPr>
          <w:rFonts w:ascii="Times New Roman" w:hAnsi="Times New Roman"/>
          <w:b/>
          <w:sz w:val="24"/>
          <w:szCs w:val="24"/>
        </w:rPr>
        <w:t>1290</w:t>
      </w:r>
      <w:r w:rsidRPr="00964B2C">
        <w:rPr>
          <w:rFonts w:ascii="Times New Roman" w:hAnsi="Times New Roman"/>
          <w:b/>
          <w:sz w:val="24"/>
          <w:szCs w:val="24"/>
        </w:rPr>
        <w:t>;</w:t>
      </w:r>
    </w:p>
    <w:p w:rsidR="008601C0" w:rsidRPr="002613FD" w:rsidRDefault="008601C0" w:rsidP="002613FD">
      <w:pPr>
        <w:numPr>
          <w:ilvl w:val="2"/>
          <w:numId w:val="14"/>
        </w:numPr>
        <w:tabs>
          <w:tab w:val="left" w:pos="993"/>
        </w:tabs>
        <w:suppressAutoHyphens/>
        <w:spacing w:after="0" w:line="240" w:lineRule="auto"/>
        <w:ind w:left="709" w:hanging="33"/>
        <w:jc w:val="both"/>
        <w:rPr>
          <w:rFonts w:ascii="Times New Roman" w:hAnsi="Times New Roman"/>
          <w:b/>
          <w:bCs/>
          <w:iCs/>
          <w:sz w:val="24"/>
          <w:szCs w:val="24"/>
        </w:rPr>
      </w:pPr>
      <w:r w:rsidRPr="00964B2C">
        <w:rPr>
          <w:rFonts w:ascii="Times New Roman" w:hAnsi="Times New Roman"/>
          <w:sz w:val="24"/>
          <w:szCs w:val="24"/>
        </w:rPr>
        <w:t xml:space="preserve">по вопросам соблюдения </w:t>
      </w:r>
      <w:r w:rsidRPr="00964B2C">
        <w:rPr>
          <w:rFonts w:ascii="Times New Roman" w:hAnsi="Times New Roman"/>
          <w:b/>
          <w:bCs/>
          <w:iCs/>
          <w:sz w:val="24"/>
          <w:szCs w:val="24"/>
        </w:rPr>
        <w:t>Закона «О рекламе»</w:t>
      </w:r>
      <w:r w:rsidRPr="00964B2C">
        <w:rPr>
          <w:rFonts w:ascii="Times New Roman" w:hAnsi="Times New Roman"/>
          <w:b/>
          <w:bCs/>
          <w:i/>
          <w:iCs/>
          <w:sz w:val="24"/>
          <w:szCs w:val="24"/>
        </w:rPr>
        <w:t xml:space="preserve"> -</w:t>
      </w:r>
      <w:r w:rsidR="00964B2C" w:rsidRPr="00964B2C">
        <w:rPr>
          <w:rFonts w:ascii="Times New Roman" w:hAnsi="Times New Roman"/>
          <w:b/>
          <w:bCs/>
          <w:i/>
          <w:iCs/>
          <w:sz w:val="24"/>
          <w:szCs w:val="24"/>
        </w:rPr>
        <w:t>57</w:t>
      </w:r>
      <w:r w:rsidRPr="00964B2C">
        <w:rPr>
          <w:rFonts w:ascii="Times New Roman" w:hAnsi="Times New Roman"/>
          <w:b/>
          <w:bCs/>
          <w:iCs/>
          <w:sz w:val="24"/>
          <w:szCs w:val="24"/>
        </w:rPr>
        <w:t>.</w:t>
      </w:r>
    </w:p>
    <w:p w:rsidR="008601C0" w:rsidRPr="002613FD" w:rsidRDefault="008601C0" w:rsidP="002613FD">
      <w:pPr>
        <w:spacing w:after="0" w:line="240" w:lineRule="auto"/>
        <w:ind w:firstLine="675"/>
        <w:jc w:val="both"/>
        <w:rPr>
          <w:rFonts w:ascii="Times New Roman" w:hAnsi="Times New Roman"/>
          <w:sz w:val="24"/>
          <w:szCs w:val="24"/>
        </w:rPr>
      </w:pPr>
      <w:r w:rsidRPr="00D42D7F">
        <w:rPr>
          <w:rFonts w:ascii="Times New Roman" w:hAnsi="Times New Roman"/>
          <w:b/>
          <w:sz w:val="24"/>
          <w:szCs w:val="24"/>
        </w:rPr>
        <w:t>По результатам рассмотрения обращений, заявлений, жалоб</w:t>
      </w:r>
      <w:r w:rsidRPr="00D42D7F">
        <w:rPr>
          <w:rFonts w:ascii="Times New Roman" w:hAnsi="Times New Roman"/>
          <w:sz w:val="24"/>
          <w:szCs w:val="24"/>
        </w:rPr>
        <w:t xml:space="preserve">, проведенных проверочных мероприятий, в отчетном периоде антимонопольным Управлением </w:t>
      </w:r>
      <w:r w:rsidRPr="00D42D7F">
        <w:rPr>
          <w:rFonts w:ascii="Times New Roman" w:hAnsi="Times New Roman"/>
          <w:b/>
          <w:sz w:val="24"/>
          <w:szCs w:val="24"/>
        </w:rPr>
        <w:t>возбуждено</w:t>
      </w:r>
      <w:r w:rsidRPr="00D42D7F">
        <w:rPr>
          <w:rFonts w:ascii="Times New Roman" w:hAnsi="Times New Roman"/>
          <w:b/>
          <w:i/>
          <w:sz w:val="24"/>
          <w:szCs w:val="24"/>
        </w:rPr>
        <w:t xml:space="preserve"> </w:t>
      </w:r>
      <w:r w:rsidRPr="00F564F1">
        <w:rPr>
          <w:rFonts w:ascii="Times New Roman" w:hAnsi="Times New Roman"/>
          <w:b/>
          <w:bCs/>
          <w:sz w:val="24"/>
          <w:szCs w:val="24"/>
        </w:rPr>
        <w:t>7</w:t>
      </w:r>
      <w:r w:rsidR="00D42D7F" w:rsidRPr="00F564F1">
        <w:rPr>
          <w:rFonts w:ascii="Times New Roman" w:hAnsi="Times New Roman"/>
          <w:b/>
          <w:bCs/>
          <w:sz w:val="24"/>
          <w:szCs w:val="24"/>
        </w:rPr>
        <w:t>8</w:t>
      </w:r>
      <w:r w:rsidR="00F564F1" w:rsidRPr="00F564F1">
        <w:rPr>
          <w:rFonts w:ascii="Times New Roman" w:hAnsi="Times New Roman"/>
          <w:b/>
          <w:bCs/>
          <w:sz w:val="24"/>
          <w:szCs w:val="24"/>
        </w:rPr>
        <w:t>9</w:t>
      </w:r>
      <w:r w:rsidRPr="00D42D7F">
        <w:rPr>
          <w:rFonts w:ascii="Times New Roman" w:hAnsi="Times New Roman"/>
          <w:b/>
          <w:bCs/>
          <w:sz w:val="24"/>
          <w:szCs w:val="24"/>
        </w:rPr>
        <w:t xml:space="preserve"> дел </w:t>
      </w:r>
      <w:r w:rsidRPr="00D42D7F">
        <w:rPr>
          <w:rFonts w:ascii="Times New Roman" w:hAnsi="Times New Roman"/>
          <w:sz w:val="24"/>
          <w:szCs w:val="24"/>
        </w:rPr>
        <w:t>(в 20</w:t>
      </w:r>
      <w:r w:rsidR="00964B2C" w:rsidRPr="00D42D7F">
        <w:rPr>
          <w:rFonts w:ascii="Times New Roman" w:hAnsi="Times New Roman"/>
          <w:sz w:val="24"/>
          <w:szCs w:val="24"/>
        </w:rPr>
        <w:t>10</w:t>
      </w:r>
      <w:r w:rsidRPr="00D42D7F">
        <w:rPr>
          <w:rFonts w:ascii="Times New Roman" w:hAnsi="Times New Roman"/>
          <w:sz w:val="24"/>
          <w:szCs w:val="24"/>
        </w:rPr>
        <w:t xml:space="preserve"> </w:t>
      </w:r>
      <w:r w:rsidRPr="00D42D7F">
        <w:rPr>
          <w:rFonts w:ascii="Times New Roman" w:hAnsi="Times New Roman"/>
          <w:b/>
          <w:sz w:val="24"/>
          <w:szCs w:val="24"/>
        </w:rPr>
        <w:t xml:space="preserve">– </w:t>
      </w:r>
      <w:r w:rsidR="00964B2C" w:rsidRPr="00D42D7F">
        <w:rPr>
          <w:rFonts w:ascii="Times New Roman" w:hAnsi="Times New Roman"/>
          <w:b/>
          <w:sz w:val="24"/>
          <w:szCs w:val="24"/>
        </w:rPr>
        <w:t>756</w:t>
      </w:r>
      <w:r w:rsidRPr="00D42D7F">
        <w:rPr>
          <w:rFonts w:ascii="Times New Roman" w:hAnsi="Times New Roman"/>
          <w:b/>
          <w:sz w:val="24"/>
          <w:szCs w:val="24"/>
        </w:rPr>
        <w:t xml:space="preserve"> дел</w:t>
      </w:r>
      <w:r w:rsidRPr="00D42D7F">
        <w:rPr>
          <w:rFonts w:ascii="Times New Roman" w:hAnsi="Times New Roman"/>
          <w:sz w:val="24"/>
          <w:szCs w:val="24"/>
        </w:rPr>
        <w:t xml:space="preserve">). </w:t>
      </w:r>
    </w:p>
    <w:p w:rsidR="008601C0" w:rsidRPr="002613FD" w:rsidRDefault="008601C0" w:rsidP="002613FD">
      <w:pPr>
        <w:spacing w:after="0" w:line="240" w:lineRule="auto"/>
        <w:ind w:firstLine="675"/>
        <w:jc w:val="both"/>
        <w:rPr>
          <w:rFonts w:ascii="Times New Roman" w:hAnsi="Times New Roman"/>
          <w:sz w:val="24"/>
          <w:szCs w:val="24"/>
        </w:rPr>
      </w:pPr>
      <w:r w:rsidRPr="00D42D7F">
        <w:rPr>
          <w:rFonts w:ascii="Times New Roman" w:hAnsi="Times New Roman"/>
          <w:sz w:val="24"/>
          <w:szCs w:val="24"/>
        </w:rPr>
        <w:t>Количество возбужденных дел в 201</w:t>
      </w:r>
      <w:r w:rsidR="00D42D7F" w:rsidRPr="00D42D7F">
        <w:rPr>
          <w:rFonts w:ascii="Times New Roman" w:hAnsi="Times New Roman"/>
          <w:sz w:val="24"/>
          <w:szCs w:val="24"/>
        </w:rPr>
        <w:t>1</w:t>
      </w:r>
      <w:r w:rsidRPr="00D42D7F">
        <w:rPr>
          <w:rFonts w:ascii="Times New Roman" w:hAnsi="Times New Roman"/>
          <w:sz w:val="24"/>
          <w:szCs w:val="24"/>
        </w:rPr>
        <w:t xml:space="preserve"> году превышает количество возбужденных дел за аналогичный период прошлого года на </w:t>
      </w:r>
      <w:r w:rsidR="00D42D7F" w:rsidRPr="00D42D7F">
        <w:rPr>
          <w:rFonts w:ascii="Times New Roman" w:hAnsi="Times New Roman"/>
          <w:sz w:val="24"/>
          <w:szCs w:val="24"/>
        </w:rPr>
        <w:t>3</w:t>
      </w:r>
      <w:r w:rsidRPr="00D42D7F">
        <w:rPr>
          <w:rFonts w:ascii="Times New Roman" w:hAnsi="Times New Roman"/>
          <w:sz w:val="24"/>
          <w:szCs w:val="24"/>
        </w:rPr>
        <w:t>3; увеличение составило 4</w:t>
      </w:r>
      <w:r w:rsidR="00D42D7F" w:rsidRPr="00D42D7F">
        <w:rPr>
          <w:rFonts w:ascii="Times New Roman" w:hAnsi="Times New Roman"/>
          <w:sz w:val="24"/>
          <w:szCs w:val="24"/>
        </w:rPr>
        <w:t>,</w:t>
      </w:r>
      <w:r w:rsidR="007B1098">
        <w:rPr>
          <w:rFonts w:ascii="Times New Roman" w:hAnsi="Times New Roman"/>
          <w:sz w:val="24"/>
          <w:szCs w:val="24"/>
        </w:rPr>
        <w:t>4</w:t>
      </w:r>
      <w:r w:rsidRPr="00D42D7F">
        <w:rPr>
          <w:rFonts w:ascii="Times New Roman" w:hAnsi="Times New Roman"/>
          <w:sz w:val="24"/>
          <w:szCs w:val="24"/>
        </w:rPr>
        <w:t xml:space="preserve"> %. </w:t>
      </w:r>
    </w:p>
    <w:p w:rsidR="008601C0" w:rsidRPr="00964B2C" w:rsidRDefault="008601C0" w:rsidP="008601C0">
      <w:pPr>
        <w:spacing w:after="0" w:line="240" w:lineRule="auto"/>
        <w:ind w:firstLine="556"/>
        <w:jc w:val="both"/>
        <w:rPr>
          <w:rFonts w:ascii="Times New Roman" w:hAnsi="Times New Roman"/>
          <w:b/>
          <w:sz w:val="24"/>
          <w:szCs w:val="24"/>
        </w:rPr>
      </w:pPr>
      <w:r w:rsidRPr="00964B2C">
        <w:rPr>
          <w:rFonts w:ascii="Times New Roman" w:hAnsi="Times New Roman"/>
          <w:b/>
          <w:sz w:val="24"/>
          <w:szCs w:val="24"/>
        </w:rPr>
        <w:t>В разрезе законов возбуждены дела:</w:t>
      </w:r>
    </w:p>
    <w:p w:rsidR="008601C0" w:rsidRPr="00D42D7F" w:rsidRDefault="008601C0" w:rsidP="008601C0">
      <w:pPr>
        <w:numPr>
          <w:ilvl w:val="1"/>
          <w:numId w:val="13"/>
        </w:numPr>
        <w:suppressAutoHyphens/>
        <w:spacing w:after="0" w:line="240" w:lineRule="auto"/>
        <w:ind w:left="0" w:firstLine="556"/>
        <w:jc w:val="both"/>
        <w:rPr>
          <w:rFonts w:ascii="Times New Roman" w:hAnsi="Times New Roman"/>
          <w:b/>
          <w:bCs/>
          <w:sz w:val="24"/>
          <w:szCs w:val="24"/>
        </w:rPr>
      </w:pPr>
      <w:r w:rsidRPr="00D42D7F">
        <w:rPr>
          <w:rFonts w:ascii="Times New Roman" w:hAnsi="Times New Roman"/>
          <w:b/>
          <w:sz w:val="24"/>
          <w:szCs w:val="24"/>
        </w:rPr>
        <w:t>по Закону «О размещении заказов»             - 4</w:t>
      </w:r>
      <w:r w:rsidR="00964B2C" w:rsidRPr="00D42D7F">
        <w:rPr>
          <w:rFonts w:ascii="Times New Roman" w:hAnsi="Times New Roman"/>
          <w:b/>
          <w:sz w:val="24"/>
          <w:szCs w:val="24"/>
        </w:rPr>
        <w:t>90</w:t>
      </w:r>
      <w:r w:rsidRPr="00D42D7F">
        <w:rPr>
          <w:rFonts w:ascii="Times New Roman" w:hAnsi="Times New Roman"/>
          <w:b/>
          <w:bCs/>
          <w:sz w:val="24"/>
          <w:szCs w:val="24"/>
        </w:rPr>
        <w:t xml:space="preserve"> дел;</w:t>
      </w:r>
    </w:p>
    <w:p w:rsidR="008601C0" w:rsidRPr="00D42D7F" w:rsidRDefault="008601C0" w:rsidP="008601C0">
      <w:pPr>
        <w:numPr>
          <w:ilvl w:val="1"/>
          <w:numId w:val="13"/>
        </w:numPr>
        <w:suppressAutoHyphens/>
        <w:spacing w:after="0" w:line="240" w:lineRule="auto"/>
        <w:ind w:left="0" w:firstLine="556"/>
        <w:jc w:val="both"/>
        <w:rPr>
          <w:rFonts w:ascii="Times New Roman" w:hAnsi="Times New Roman"/>
          <w:b/>
          <w:sz w:val="24"/>
          <w:szCs w:val="24"/>
        </w:rPr>
      </w:pPr>
      <w:r w:rsidRPr="00D42D7F">
        <w:rPr>
          <w:rFonts w:ascii="Times New Roman" w:hAnsi="Times New Roman"/>
          <w:b/>
          <w:sz w:val="24"/>
          <w:szCs w:val="24"/>
        </w:rPr>
        <w:t>по Закону «О защите конкуренции»           -  23</w:t>
      </w:r>
      <w:r w:rsidR="006F0449">
        <w:rPr>
          <w:rFonts w:ascii="Times New Roman" w:hAnsi="Times New Roman"/>
          <w:b/>
          <w:sz w:val="24"/>
          <w:szCs w:val="24"/>
        </w:rPr>
        <w:t>1</w:t>
      </w:r>
      <w:r w:rsidRPr="00D42D7F">
        <w:rPr>
          <w:rFonts w:ascii="Times New Roman" w:hAnsi="Times New Roman"/>
          <w:b/>
          <w:bCs/>
          <w:sz w:val="24"/>
          <w:szCs w:val="24"/>
        </w:rPr>
        <w:t xml:space="preserve"> дел</w:t>
      </w:r>
      <w:r w:rsidRPr="00D42D7F">
        <w:rPr>
          <w:rFonts w:ascii="Times New Roman" w:hAnsi="Times New Roman"/>
          <w:b/>
          <w:sz w:val="24"/>
          <w:szCs w:val="24"/>
        </w:rPr>
        <w:t>;</w:t>
      </w:r>
    </w:p>
    <w:p w:rsidR="008601C0" w:rsidRDefault="008601C0" w:rsidP="002613FD">
      <w:pPr>
        <w:numPr>
          <w:ilvl w:val="1"/>
          <w:numId w:val="13"/>
        </w:numPr>
        <w:suppressAutoHyphens/>
        <w:spacing w:after="0" w:line="240" w:lineRule="auto"/>
        <w:ind w:left="0" w:firstLine="556"/>
        <w:jc w:val="both"/>
        <w:rPr>
          <w:rFonts w:ascii="Times New Roman" w:hAnsi="Times New Roman"/>
          <w:b/>
          <w:bCs/>
          <w:i/>
          <w:sz w:val="24"/>
          <w:szCs w:val="24"/>
        </w:rPr>
      </w:pPr>
      <w:r w:rsidRPr="00100CD3">
        <w:rPr>
          <w:rFonts w:ascii="Times New Roman" w:hAnsi="Times New Roman"/>
          <w:b/>
          <w:sz w:val="24"/>
          <w:szCs w:val="24"/>
        </w:rPr>
        <w:t>по Закону «О рекламе»                                   -  6</w:t>
      </w:r>
      <w:r w:rsidR="00100CD3" w:rsidRPr="00100CD3">
        <w:rPr>
          <w:rFonts w:ascii="Times New Roman" w:hAnsi="Times New Roman"/>
          <w:b/>
          <w:sz w:val="24"/>
          <w:szCs w:val="24"/>
        </w:rPr>
        <w:t>1</w:t>
      </w:r>
      <w:r w:rsidRPr="00100CD3">
        <w:rPr>
          <w:rFonts w:ascii="Times New Roman" w:hAnsi="Times New Roman"/>
          <w:b/>
          <w:bCs/>
          <w:sz w:val="24"/>
          <w:szCs w:val="24"/>
        </w:rPr>
        <w:t xml:space="preserve"> дел</w:t>
      </w:r>
      <w:r w:rsidR="006F0449">
        <w:rPr>
          <w:rFonts w:ascii="Times New Roman" w:hAnsi="Times New Roman"/>
          <w:b/>
          <w:bCs/>
          <w:sz w:val="24"/>
          <w:szCs w:val="24"/>
        </w:rPr>
        <w:t>;</w:t>
      </w:r>
    </w:p>
    <w:p w:rsidR="006F0449" w:rsidRPr="002613FD" w:rsidRDefault="006F0449" w:rsidP="002613FD">
      <w:pPr>
        <w:numPr>
          <w:ilvl w:val="1"/>
          <w:numId w:val="13"/>
        </w:numPr>
        <w:suppressAutoHyphens/>
        <w:spacing w:after="0" w:line="240" w:lineRule="auto"/>
        <w:ind w:left="0" w:firstLine="556"/>
        <w:jc w:val="both"/>
        <w:rPr>
          <w:rFonts w:ascii="Times New Roman" w:hAnsi="Times New Roman"/>
          <w:b/>
          <w:bCs/>
          <w:i/>
          <w:sz w:val="24"/>
          <w:szCs w:val="24"/>
        </w:rPr>
      </w:pPr>
      <w:r>
        <w:rPr>
          <w:rFonts w:ascii="Times New Roman" w:hAnsi="Times New Roman"/>
          <w:b/>
          <w:sz w:val="24"/>
          <w:szCs w:val="24"/>
        </w:rPr>
        <w:t xml:space="preserve">по Закону «О торговле»                                  - 7 дел.  </w:t>
      </w:r>
    </w:p>
    <w:p w:rsidR="008601C0" w:rsidRPr="00D42D7F" w:rsidRDefault="008601C0" w:rsidP="008601C0">
      <w:pPr>
        <w:spacing w:after="0" w:line="240" w:lineRule="auto"/>
        <w:ind w:firstLine="709"/>
        <w:rPr>
          <w:rFonts w:ascii="Times New Roman" w:hAnsi="Times New Roman"/>
          <w:sz w:val="24"/>
          <w:szCs w:val="24"/>
        </w:rPr>
      </w:pPr>
      <w:r w:rsidRPr="00D42D7F">
        <w:rPr>
          <w:rFonts w:ascii="Times New Roman" w:hAnsi="Times New Roman"/>
          <w:sz w:val="24"/>
          <w:szCs w:val="24"/>
        </w:rPr>
        <w:t>По результатам рассмотрения дел Управлением выдавались предписания.</w:t>
      </w:r>
    </w:p>
    <w:p w:rsidR="003B119F" w:rsidRDefault="008601C0" w:rsidP="002613FD">
      <w:pPr>
        <w:spacing w:after="0" w:line="240" w:lineRule="auto"/>
        <w:ind w:firstLine="709"/>
        <w:jc w:val="both"/>
        <w:rPr>
          <w:rFonts w:ascii="Times New Roman" w:hAnsi="Times New Roman"/>
          <w:i/>
          <w:sz w:val="20"/>
          <w:szCs w:val="20"/>
        </w:rPr>
      </w:pPr>
      <w:r w:rsidRPr="00D42D7F">
        <w:rPr>
          <w:rFonts w:ascii="Times New Roman" w:hAnsi="Times New Roman"/>
          <w:sz w:val="24"/>
          <w:szCs w:val="24"/>
        </w:rPr>
        <w:t xml:space="preserve">Количество выданных предписаний и результаты их исполнения приведены в таблице: </w:t>
      </w:r>
      <w:r w:rsidRPr="00D42D7F">
        <w:rPr>
          <w:rFonts w:ascii="Times New Roman" w:hAnsi="Times New Roman"/>
          <w:i/>
          <w:sz w:val="20"/>
          <w:szCs w:val="20"/>
        </w:rPr>
        <w:t xml:space="preserve">                                                                                                                                                 </w:t>
      </w:r>
    </w:p>
    <w:p w:rsidR="003B119F" w:rsidRPr="003B119F" w:rsidRDefault="003B119F" w:rsidP="003B119F">
      <w:pPr>
        <w:spacing w:after="0" w:line="240" w:lineRule="auto"/>
        <w:ind w:firstLine="709"/>
        <w:jc w:val="both"/>
        <w:rPr>
          <w:rFonts w:ascii="Times New Roman" w:hAnsi="Times New Roman"/>
          <w:i/>
          <w:sz w:val="20"/>
          <w:szCs w:val="20"/>
        </w:rPr>
      </w:pPr>
    </w:p>
    <w:p w:rsidR="008601C0" w:rsidRPr="004057B6" w:rsidRDefault="008601C0" w:rsidP="008601C0">
      <w:pPr>
        <w:spacing w:after="0"/>
        <w:ind w:firstLine="851"/>
        <w:jc w:val="right"/>
        <w:rPr>
          <w:rFonts w:ascii="Times New Roman" w:hAnsi="Times New Roman"/>
          <w:sz w:val="20"/>
          <w:szCs w:val="20"/>
        </w:rPr>
      </w:pPr>
      <w:r w:rsidRPr="004057B6">
        <w:rPr>
          <w:rFonts w:ascii="Times New Roman" w:hAnsi="Times New Roman"/>
          <w:sz w:val="20"/>
          <w:szCs w:val="20"/>
        </w:rPr>
        <w:t xml:space="preserve"> таблица №1</w:t>
      </w:r>
    </w:p>
    <w:p w:rsidR="008601C0" w:rsidRPr="004057B6" w:rsidRDefault="008601C0" w:rsidP="008601C0">
      <w:pPr>
        <w:spacing w:after="0"/>
        <w:jc w:val="center"/>
        <w:rPr>
          <w:rFonts w:ascii="Times New Roman" w:hAnsi="Times New Roman"/>
          <w:b/>
          <w:sz w:val="24"/>
          <w:szCs w:val="24"/>
        </w:rPr>
      </w:pPr>
      <w:r w:rsidRPr="004057B6">
        <w:rPr>
          <w:rFonts w:ascii="Times New Roman" w:hAnsi="Times New Roman"/>
          <w:b/>
          <w:sz w:val="24"/>
          <w:szCs w:val="24"/>
        </w:rPr>
        <w:t>Результаты рассмотрения дел и исполнения предписаний</w:t>
      </w:r>
    </w:p>
    <w:p w:rsidR="008601C0" w:rsidRPr="004057B6" w:rsidRDefault="008601C0" w:rsidP="008601C0">
      <w:pPr>
        <w:spacing w:after="0"/>
        <w:jc w:val="center"/>
        <w:rPr>
          <w:rFonts w:ascii="Times New Roman" w:hAnsi="Times New Roman"/>
          <w:b/>
          <w:sz w:val="24"/>
          <w:szCs w:val="24"/>
        </w:rPr>
      </w:pPr>
    </w:p>
    <w:tbl>
      <w:tblPr>
        <w:tblW w:w="0" w:type="auto"/>
        <w:tblInd w:w="-24" w:type="dxa"/>
        <w:tblLayout w:type="fixed"/>
        <w:tblLook w:val="0000"/>
      </w:tblPr>
      <w:tblGrid>
        <w:gridCol w:w="676"/>
        <w:gridCol w:w="3189"/>
        <w:gridCol w:w="2170"/>
        <w:gridCol w:w="1557"/>
        <w:gridCol w:w="1968"/>
      </w:tblGrid>
      <w:tr w:rsidR="008601C0" w:rsidRPr="004057B6" w:rsidTr="009C633E">
        <w:trPr>
          <w:trHeight w:val="644"/>
        </w:trPr>
        <w:tc>
          <w:tcPr>
            <w:tcW w:w="676" w:type="dxa"/>
            <w:tcBorders>
              <w:top w:val="double" w:sz="1" w:space="0" w:color="000000"/>
              <w:left w:val="double" w:sz="1" w:space="0" w:color="000000"/>
              <w:bottom w:val="double" w:sz="1"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w:t>
            </w:r>
          </w:p>
          <w:p w:rsidR="008601C0" w:rsidRPr="004057B6" w:rsidRDefault="008601C0" w:rsidP="00E04905">
            <w:pPr>
              <w:spacing w:after="0"/>
              <w:rPr>
                <w:rFonts w:ascii="Times New Roman" w:hAnsi="Times New Roman"/>
                <w:sz w:val="20"/>
                <w:szCs w:val="20"/>
              </w:rPr>
            </w:pPr>
            <w:r w:rsidRPr="004057B6">
              <w:rPr>
                <w:rFonts w:ascii="Times New Roman" w:hAnsi="Times New Roman"/>
                <w:sz w:val="20"/>
                <w:szCs w:val="20"/>
              </w:rPr>
              <w:t>п/п</w:t>
            </w:r>
          </w:p>
        </w:tc>
        <w:tc>
          <w:tcPr>
            <w:tcW w:w="3189" w:type="dxa"/>
            <w:tcBorders>
              <w:top w:val="double" w:sz="1" w:space="0" w:color="000000"/>
              <w:left w:val="double" w:sz="1" w:space="0" w:color="000000"/>
              <w:bottom w:val="double" w:sz="1"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наименование закона</w:t>
            </w:r>
          </w:p>
        </w:tc>
        <w:tc>
          <w:tcPr>
            <w:tcW w:w="2170" w:type="dxa"/>
            <w:tcBorders>
              <w:top w:val="double" w:sz="1" w:space="0" w:color="000000"/>
              <w:left w:val="double" w:sz="1" w:space="0" w:color="000000"/>
              <w:bottom w:val="double" w:sz="1"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выдано предписаний</w:t>
            </w:r>
          </w:p>
        </w:tc>
        <w:tc>
          <w:tcPr>
            <w:tcW w:w="1557" w:type="dxa"/>
            <w:tcBorders>
              <w:top w:val="double" w:sz="1" w:space="0" w:color="000000"/>
              <w:left w:val="double" w:sz="1" w:space="0" w:color="000000"/>
              <w:bottom w:val="double" w:sz="1"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исполнено предписаний</w:t>
            </w:r>
          </w:p>
        </w:tc>
        <w:tc>
          <w:tcPr>
            <w:tcW w:w="1968" w:type="dxa"/>
            <w:tcBorders>
              <w:top w:val="double" w:sz="1" w:space="0" w:color="000000"/>
              <w:left w:val="double" w:sz="1" w:space="0" w:color="000000"/>
              <w:bottom w:val="double" w:sz="1" w:space="0" w:color="000000"/>
              <w:right w:val="double" w:sz="1"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 исполнения</w:t>
            </w:r>
          </w:p>
        </w:tc>
      </w:tr>
      <w:tr w:rsidR="008601C0" w:rsidRPr="004057B6" w:rsidTr="00E04905">
        <w:tc>
          <w:tcPr>
            <w:tcW w:w="676" w:type="dxa"/>
            <w:tcBorders>
              <w:top w:val="double" w:sz="1" w:space="0" w:color="000000"/>
              <w:left w:val="double" w:sz="1" w:space="0" w:color="000000"/>
              <w:bottom w:val="single" w:sz="4"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1.</w:t>
            </w:r>
          </w:p>
        </w:tc>
        <w:tc>
          <w:tcPr>
            <w:tcW w:w="3189" w:type="dxa"/>
            <w:tcBorders>
              <w:top w:val="double" w:sz="1" w:space="0" w:color="000000"/>
              <w:left w:val="double" w:sz="1" w:space="0" w:color="000000"/>
              <w:bottom w:val="single" w:sz="4"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Закон «О защите конкуренции»</w:t>
            </w:r>
          </w:p>
        </w:tc>
        <w:tc>
          <w:tcPr>
            <w:tcW w:w="2170" w:type="dxa"/>
            <w:tcBorders>
              <w:top w:val="double" w:sz="1" w:space="0" w:color="000000"/>
              <w:left w:val="double" w:sz="1" w:space="0" w:color="000000"/>
              <w:bottom w:val="single" w:sz="4" w:space="0" w:color="000000"/>
            </w:tcBorders>
            <w:vAlign w:val="center"/>
          </w:tcPr>
          <w:p w:rsidR="008601C0" w:rsidRPr="004057B6" w:rsidRDefault="008601C0" w:rsidP="000F3A77">
            <w:pPr>
              <w:snapToGrid w:val="0"/>
              <w:spacing w:after="0"/>
              <w:jc w:val="center"/>
              <w:rPr>
                <w:rFonts w:ascii="Times New Roman" w:hAnsi="Times New Roman"/>
                <w:sz w:val="20"/>
                <w:szCs w:val="20"/>
              </w:rPr>
            </w:pPr>
            <w:r w:rsidRPr="004057B6">
              <w:rPr>
                <w:rFonts w:ascii="Times New Roman" w:hAnsi="Times New Roman"/>
                <w:sz w:val="20"/>
                <w:szCs w:val="20"/>
              </w:rPr>
              <w:t>1</w:t>
            </w:r>
            <w:r w:rsidR="009C633E" w:rsidRPr="004057B6">
              <w:rPr>
                <w:rFonts w:ascii="Times New Roman" w:hAnsi="Times New Roman"/>
                <w:sz w:val="20"/>
                <w:szCs w:val="20"/>
              </w:rPr>
              <w:t>2</w:t>
            </w:r>
            <w:r w:rsidR="000F3A77" w:rsidRPr="004057B6">
              <w:rPr>
                <w:rFonts w:ascii="Times New Roman" w:hAnsi="Times New Roman"/>
                <w:sz w:val="20"/>
                <w:szCs w:val="20"/>
              </w:rPr>
              <w:t>3</w:t>
            </w:r>
          </w:p>
        </w:tc>
        <w:tc>
          <w:tcPr>
            <w:tcW w:w="1557" w:type="dxa"/>
            <w:tcBorders>
              <w:top w:val="double" w:sz="1" w:space="0" w:color="000000"/>
              <w:left w:val="double" w:sz="1" w:space="0" w:color="000000"/>
              <w:bottom w:val="single" w:sz="4" w:space="0" w:color="000000"/>
            </w:tcBorders>
            <w:vAlign w:val="center"/>
          </w:tcPr>
          <w:p w:rsidR="008601C0" w:rsidRPr="004057B6" w:rsidRDefault="009C633E" w:rsidP="00D07DBF">
            <w:pPr>
              <w:snapToGrid w:val="0"/>
              <w:spacing w:after="0"/>
              <w:jc w:val="center"/>
              <w:rPr>
                <w:rFonts w:ascii="Times New Roman" w:hAnsi="Times New Roman"/>
                <w:sz w:val="20"/>
                <w:szCs w:val="20"/>
              </w:rPr>
            </w:pPr>
            <w:r w:rsidRPr="004057B6">
              <w:rPr>
                <w:rFonts w:ascii="Times New Roman" w:hAnsi="Times New Roman"/>
                <w:sz w:val="20"/>
                <w:szCs w:val="20"/>
              </w:rPr>
              <w:t>8</w:t>
            </w:r>
            <w:r w:rsidR="00D07DBF" w:rsidRPr="004057B6">
              <w:rPr>
                <w:rFonts w:ascii="Times New Roman" w:hAnsi="Times New Roman"/>
                <w:sz w:val="20"/>
                <w:szCs w:val="20"/>
              </w:rPr>
              <w:t>3</w:t>
            </w:r>
          </w:p>
        </w:tc>
        <w:tc>
          <w:tcPr>
            <w:tcW w:w="1968" w:type="dxa"/>
            <w:tcBorders>
              <w:top w:val="double" w:sz="1" w:space="0" w:color="000000"/>
              <w:left w:val="double" w:sz="1" w:space="0" w:color="000000"/>
              <w:bottom w:val="single" w:sz="4" w:space="0" w:color="000000"/>
              <w:right w:val="double" w:sz="1" w:space="0" w:color="000000"/>
            </w:tcBorders>
            <w:vAlign w:val="center"/>
          </w:tcPr>
          <w:p w:rsidR="008601C0" w:rsidRPr="004057B6" w:rsidRDefault="008601C0" w:rsidP="00857204">
            <w:pPr>
              <w:snapToGrid w:val="0"/>
              <w:spacing w:after="0"/>
              <w:jc w:val="center"/>
              <w:rPr>
                <w:rFonts w:ascii="Times New Roman" w:hAnsi="Times New Roman"/>
                <w:sz w:val="20"/>
                <w:szCs w:val="20"/>
              </w:rPr>
            </w:pPr>
            <w:r w:rsidRPr="004057B6">
              <w:rPr>
                <w:rFonts w:ascii="Times New Roman" w:hAnsi="Times New Roman"/>
                <w:sz w:val="20"/>
                <w:szCs w:val="20"/>
              </w:rPr>
              <w:t>6</w:t>
            </w:r>
            <w:r w:rsidR="00857204" w:rsidRPr="004057B6">
              <w:rPr>
                <w:rFonts w:ascii="Times New Roman" w:hAnsi="Times New Roman"/>
                <w:sz w:val="20"/>
                <w:szCs w:val="20"/>
              </w:rPr>
              <w:t>7,5</w:t>
            </w:r>
            <w:r w:rsidRPr="004057B6">
              <w:rPr>
                <w:rFonts w:ascii="Times New Roman" w:hAnsi="Times New Roman"/>
                <w:sz w:val="20"/>
                <w:szCs w:val="20"/>
              </w:rPr>
              <w:t>%</w:t>
            </w:r>
          </w:p>
        </w:tc>
      </w:tr>
      <w:tr w:rsidR="008601C0" w:rsidRPr="004057B6" w:rsidTr="00E04905">
        <w:tc>
          <w:tcPr>
            <w:tcW w:w="676" w:type="dxa"/>
            <w:tcBorders>
              <w:top w:val="single" w:sz="4" w:space="0" w:color="000000"/>
              <w:left w:val="double" w:sz="1" w:space="0" w:color="000000"/>
              <w:bottom w:val="single" w:sz="4"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2.</w:t>
            </w:r>
          </w:p>
        </w:tc>
        <w:tc>
          <w:tcPr>
            <w:tcW w:w="3189" w:type="dxa"/>
            <w:tcBorders>
              <w:top w:val="single" w:sz="4" w:space="0" w:color="000000"/>
              <w:left w:val="double" w:sz="1" w:space="0" w:color="000000"/>
              <w:bottom w:val="single" w:sz="4"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Закон «О размещении заказов»</w:t>
            </w:r>
          </w:p>
        </w:tc>
        <w:tc>
          <w:tcPr>
            <w:tcW w:w="2170" w:type="dxa"/>
            <w:tcBorders>
              <w:top w:val="single" w:sz="4" w:space="0" w:color="000000"/>
              <w:left w:val="double" w:sz="1" w:space="0" w:color="000000"/>
              <w:bottom w:val="single" w:sz="4" w:space="0" w:color="000000"/>
            </w:tcBorders>
            <w:vAlign w:val="center"/>
          </w:tcPr>
          <w:p w:rsidR="008601C0" w:rsidRPr="004057B6" w:rsidRDefault="00100CD3" w:rsidP="00E04905">
            <w:pPr>
              <w:snapToGrid w:val="0"/>
              <w:spacing w:after="0"/>
              <w:jc w:val="center"/>
              <w:rPr>
                <w:rFonts w:ascii="Times New Roman" w:hAnsi="Times New Roman"/>
                <w:sz w:val="20"/>
                <w:szCs w:val="20"/>
              </w:rPr>
            </w:pPr>
            <w:r w:rsidRPr="004057B6">
              <w:rPr>
                <w:rFonts w:ascii="Times New Roman" w:hAnsi="Times New Roman"/>
                <w:sz w:val="20"/>
                <w:szCs w:val="20"/>
              </w:rPr>
              <w:t>72</w:t>
            </w:r>
          </w:p>
        </w:tc>
        <w:tc>
          <w:tcPr>
            <w:tcW w:w="1557" w:type="dxa"/>
            <w:tcBorders>
              <w:top w:val="single" w:sz="4" w:space="0" w:color="000000"/>
              <w:left w:val="double" w:sz="1" w:space="0" w:color="000000"/>
              <w:bottom w:val="single" w:sz="4" w:space="0" w:color="000000"/>
            </w:tcBorders>
            <w:vAlign w:val="center"/>
          </w:tcPr>
          <w:p w:rsidR="008601C0" w:rsidRPr="004057B6" w:rsidRDefault="00100CD3" w:rsidP="00E04905">
            <w:pPr>
              <w:snapToGrid w:val="0"/>
              <w:spacing w:after="0"/>
              <w:jc w:val="center"/>
              <w:rPr>
                <w:rFonts w:ascii="Times New Roman" w:hAnsi="Times New Roman"/>
                <w:sz w:val="20"/>
                <w:szCs w:val="20"/>
              </w:rPr>
            </w:pPr>
            <w:r w:rsidRPr="004057B6">
              <w:rPr>
                <w:rFonts w:ascii="Times New Roman" w:hAnsi="Times New Roman"/>
                <w:sz w:val="20"/>
                <w:szCs w:val="20"/>
              </w:rPr>
              <w:t>66</w:t>
            </w:r>
          </w:p>
        </w:tc>
        <w:tc>
          <w:tcPr>
            <w:tcW w:w="1968" w:type="dxa"/>
            <w:tcBorders>
              <w:top w:val="single" w:sz="4" w:space="0" w:color="000000"/>
              <w:left w:val="double" w:sz="1" w:space="0" w:color="000000"/>
              <w:bottom w:val="single" w:sz="4" w:space="0" w:color="000000"/>
              <w:right w:val="double" w:sz="1" w:space="0" w:color="000000"/>
            </w:tcBorders>
            <w:vAlign w:val="center"/>
          </w:tcPr>
          <w:p w:rsidR="008601C0" w:rsidRPr="004057B6" w:rsidRDefault="008601C0" w:rsidP="00E36C1A">
            <w:pPr>
              <w:snapToGrid w:val="0"/>
              <w:spacing w:after="0"/>
              <w:jc w:val="center"/>
              <w:rPr>
                <w:rFonts w:ascii="Times New Roman" w:hAnsi="Times New Roman"/>
                <w:sz w:val="20"/>
                <w:szCs w:val="20"/>
              </w:rPr>
            </w:pPr>
            <w:r w:rsidRPr="004057B6">
              <w:rPr>
                <w:rFonts w:ascii="Times New Roman" w:hAnsi="Times New Roman"/>
                <w:sz w:val="20"/>
                <w:szCs w:val="20"/>
              </w:rPr>
              <w:t>9</w:t>
            </w:r>
            <w:r w:rsidR="00100CD3" w:rsidRPr="004057B6">
              <w:rPr>
                <w:rFonts w:ascii="Times New Roman" w:hAnsi="Times New Roman"/>
                <w:sz w:val="20"/>
                <w:szCs w:val="20"/>
              </w:rPr>
              <w:t>1</w:t>
            </w:r>
            <w:r w:rsidRPr="004057B6">
              <w:rPr>
                <w:rFonts w:ascii="Times New Roman" w:hAnsi="Times New Roman"/>
                <w:sz w:val="20"/>
                <w:szCs w:val="20"/>
              </w:rPr>
              <w:t>,</w:t>
            </w:r>
            <w:r w:rsidR="00E36C1A" w:rsidRPr="004057B6">
              <w:rPr>
                <w:rFonts w:ascii="Times New Roman" w:hAnsi="Times New Roman"/>
                <w:sz w:val="20"/>
                <w:szCs w:val="20"/>
              </w:rPr>
              <w:t>7</w:t>
            </w:r>
            <w:r w:rsidRPr="004057B6">
              <w:rPr>
                <w:rFonts w:ascii="Times New Roman" w:hAnsi="Times New Roman"/>
                <w:sz w:val="20"/>
                <w:szCs w:val="20"/>
              </w:rPr>
              <w:t>%</w:t>
            </w:r>
          </w:p>
        </w:tc>
      </w:tr>
      <w:tr w:rsidR="008601C0" w:rsidRPr="004057B6" w:rsidTr="00E04905">
        <w:tc>
          <w:tcPr>
            <w:tcW w:w="676" w:type="dxa"/>
            <w:tcBorders>
              <w:top w:val="single" w:sz="4" w:space="0" w:color="000000"/>
              <w:left w:val="double" w:sz="1" w:space="0" w:color="000000"/>
              <w:bottom w:val="double" w:sz="1"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3.</w:t>
            </w:r>
          </w:p>
        </w:tc>
        <w:tc>
          <w:tcPr>
            <w:tcW w:w="3189" w:type="dxa"/>
            <w:tcBorders>
              <w:top w:val="single" w:sz="4" w:space="0" w:color="000000"/>
              <w:left w:val="double" w:sz="1" w:space="0" w:color="000000"/>
              <w:bottom w:val="double" w:sz="1"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Закон  «О рекламе»</w:t>
            </w:r>
          </w:p>
        </w:tc>
        <w:tc>
          <w:tcPr>
            <w:tcW w:w="2170" w:type="dxa"/>
            <w:tcBorders>
              <w:top w:val="single" w:sz="4" w:space="0" w:color="000000"/>
              <w:left w:val="double" w:sz="1" w:space="0" w:color="000000"/>
              <w:bottom w:val="double" w:sz="1" w:space="0" w:color="000000"/>
            </w:tcBorders>
            <w:vAlign w:val="center"/>
          </w:tcPr>
          <w:p w:rsidR="008601C0" w:rsidRPr="004057B6" w:rsidRDefault="00100CD3" w:rsidP="00E04905">
            <w:pPr>
              <w:snapToGrid w:val="0"/>
              <w:spacing w:after="0"/>
              <w:jc w:val="center"/>
              <w:rPr>
                <w:rFonts w:ascii="Times New Roman" w:hAnsi="Times New Roman"/>
                <w:sz w:val="20"/>
                <w:szCs w:val="20"/>
              </w:rPr>
            </w:pPr>
            <w:r w:rsidRPr="004057B6">
              <w:rPr>
                <w:rFonts w:ascii="Times New Roman" w:hAnsi="Times New Roman"/>
                <w:sz w:val="20"/>
                <w:szCs w:val="20"/>
              </w:rPr>
              <w:t>2</w:t>
            </w:r>
            <w:r w:rsidR="008601C0" w:rsidRPr="004057B6">
              <w:rPr>
                <w:rFonts w:ascii="Times New Roman" w:hAnsi="Times New Roman"/>
                <w:sz w:val="20"/>
                <w:szCs w:val="20"/>
              </w:rPr>
              <w:t>9</w:t>
            </w:r>
          </w:p>
        </w:tc>
        <w:tc>
          <w:tcPr>
            <w:tcW w:w="1557" w:type="dxa"/>
            <w:tcBorders>
              <w:top w:val="single" w:sz="4" w:space="0" w:color="000000"/>
              <w:left w:val="double" w:sz="1" w:space="0" w:color="000000"/>
              <w:bottom w:val="double" w:sz="1" w:space="0" w:color="000000"/>
            </w:tcBorders>
            <w:vAlign w:val="center"/>
          </w:tcPr>
          <w:p w:rsidR="008601C0" w:rsidRPr="004057B6" w:rsidRDefault="00100CD3" w:rsidP="00E04905">
            <w:pPr>
              <w:snapToGrid w:val="0"/>
              <w:spacing w:after="0"/>
              <w:jc w:val="center"/>
              <w:rPr>
                <w:rFonts w:ascii="Times New Roman" w:hAnsi="Times New Roman"/>
                <w:sz w:val="20"/>
                <w:szCs w:val="20"/>
              </w:rPr>
            </w:pPr>
            <w:r w:rsidRPr="004057B6">
              <w:rPr>
                <w:rFonts w:ascii="Times New Roman" w:hAnsi="Times New Roman"/>
                <w:sz w:val="20"/>
                <w:szCs w:val="20"/>
              </w:rPr>
              <w:t>2</w:t>
            </w:r>
            <w:r w:rsidR="008601C0" w:rsidRPr="004057B6">
              <w:rPr>
                <w:rFonts w:ascii="Times New Roman" w:hAnsi="Times New Roman"/>
                <w:sz w:val="20"/>
                <w:szCs w:val="20"/>
              </w:rPr>
              <w:t>9</w:t>
            </w:r>
          </w:p>
        </w:tc>
        <w:tc>
          <w:tcPr>
            <w:tcW w:w="1968" w:type="dxa"/>
            <w:tcBorders>
              <w:top w:val="single" w:sz="4" w:space="0" w:color="000000"/>
              <w:left w:val="double" w:sz="1" w:space="0" w:color="000000"/>
              <w:bottom w:val="double" w:sz="1" w:space="0" w:color="000000"/>
              <w:right w:val="double" w:sz="1" w:space="0" w:color="000000"/>
            </w:tcBorders>
            <w:vAlign w:val="center"/>
          </w:tcPr>
          <w:p w:rsidR="008601C0" w:rsidRPr="004057B6" w:rsidRDefault="008601C0" w:rsidP="00E04905">
            <w:pPr>
              <w:snapToGrid w:val="0"/>
              <w:spacing w:after="0"/>
              <w:jc w:val="center"/>
              <w:rPr>
                <w:rFonts w:ascii="Times New Roman" w:hAnsi="Times New Roman"/>
                <w:sz w:val="20"/>
                <w:szCs w:val="20"/>
              </w:rPr>
            </w:pPr>
            <w:r w:rsidRPr="004057B6">
              <w:rPr>
                <w:rFonts w:ascii="Times New Roman" w:hAnsi="Times New Roman"/>
                <w:sz w:val="20"/>
                <w:szCs w:val="20"/>
              </w:rPr>
              <w:t>100%</w:t>
            </w:r>
          </w:p>
        </w:tc>
      </w:tr>
      <w:tr w:rsidR="006F4096" w:rsidRPr="004057B6" w:rsidTr="00E04905">
        <w:tc>
          <w:tcPr>
            <w:tcW w:w="676" w:type="dxa"/>
            <w:tcBorders>
              <w:top w:val="single" w:sz="4" w:space="0" w:color="000000"/>
              <w:left w:val="double" w:sz="1" w:space="0" w:color="000000"/>
              <w:bottom w:val="double" w:sz="1" w:space="0" w:color="000000"/>
            </w:tcBorders>
            <w:vAlign w:val="center"/>
          </w:tcPr>
          <w:p w:rsidR="006F4096" w:rsidRPr="004057B6" w:rsidRDefault="006F4096" w:rsidP="00E04905">
            <w:pPr>
              <w:snapToGrid w:val="0"/>
              <w:spacing w:after="0"/>
              <w:rPr>
                <w:rFonts w:ascii="Times New Roman" w:hAnsi="Times New Roman"/>
                <w:sz w:val="20"/>
                <w:szCs w:val="20"/>
              </w:rPr>
            </w:pPr>
            <w:r w:rsidRPr="004057B6">
              <w:rPr>
                <w:rFonts w:ascii="Times New Roman" w:hAnsi="Times New Roman"/>
                <w:sz w:val="20"/>
                <w:szCs w:val="20"/>
              </w:rPr>
              <w:t>4</w:t>
            </w:r>
          </w:p>
        </w:tc>
        <w:tc>
          <w:tcPr>
            <w:tcW w:w="3189" w:type="dxa"/>
            <w:tcBorders>
              <w:top w:val="single" w:sz="4" w:space="0" w:color="000000"/>
              <w:left w:val="double" w:sz="1" w:space="0" w:color="000000"/>
              <w:bottom w:val="double" w:sz="1" w:space="0" w:color="000000"/>
            </w:tcBorders>
            <w:vAlign w:val="center"/>
          </w:tcPr>
          <w:p w:rsidR="006F4096" w:rsidRPr="004057B6" w:rsidRDefault="006F4096" w:rsidP="00E04905">
            <w:pPr>
              <w:snapToGrid w:val="0"/>
              <w:spacing w:after="0"/>
              <w:rPr>
                <w:rFonts w:ascii="Times New Roman" w:hAnsi="Times New Roman"/>
                <w:sz w:val="20"/>
                <w:szCs w:val="20"/>
              </w:rPr>
            </w:pPr>
            <w:r w:rsidRPr="004057B6">
              <w:rPr>
                <w:rFonts w:ascii="Times New Roman" w:hAnsi="Times New Roman"/>
                <w:sz w:val="20"/>
                <w:szCs w:val="20"/>
              </w:rPr>
              <w:t>Закон «О торговле»</w:t>
            </w:r>
          </w:p>
        </w:tc>
        <w:tc>
          <w:tcPr>
            <w:tcW w:w="2170" w:type="dxa"/>
            <w:tcBorders>
              <w:top w:val="single" w:sz="4" w:space="0" w:color="000000"/>
              <w:left w:val="double" w:sz="1" w:space="0" w:color="000000"/>
              <w:bottom w:val="double" w:sz="1" w:space="0" w:color="000000"/>
            </w:tcBorders>
            <w:vAlign w:val="center"/>
          </w:tcPr>
          <w:p w:rsidR="006F4096" w:rsidRPr="004057B6" w:rsidRDefault="005922CE" w:rsidP="00E04905">
            <w:pPr>
              <w:snapToGrid w:val="0"/>
              <w:spacing w:after="0"/>
              <w:jc w:val="center"/>
              <w:rPr>
                <w:rFonts w:ascii="Times New Roman" w:hAnsi="Times New Roman"/>
                <w:sz w:val="20"/>
                <w:szCs w:val="20"/>
              </w:rPr>
            </w:pPr>
            <w:r w:rsidRPr="004057B6">
              <w:rPr>
                <w:rFonts w:ascii="Times New Roman" w:hAnsi="Times New Roman"/>
                <w:sz w:val="20"/>
                <w:szCs w:val="20"/>
              </w:rPr>
              <w:t>4</w:t>
            </w:r>
          </w:p>
        </w:tc>
        <w:tc>
          <w:tcPr>
            <w:tcW w:w="1557" w:type="dxa"/>
            <w:tcBorders>
              <w:top w:val="single" w:sz="4" w:space="0" w:color="000000"/>
              <w:left w:val="double" w:sz="1" w:space="0" w:color="000000"/>
              <w:bottom w:val="double" w:sz="1" w:space="0" w:color="000000"/>
            </w:tcBorders>
            <w:vAlign w:val="center"/>
          </w:tcPr>
          <w:p w:rsidR="006F4096" w:rsidRPr="004057B6" w:rsidRDefault="005922CE" w:rsidP="00E04905">
            <w:pPr>
              <w:snapToGrid w:val="0"/>
              <w:spacing w:after="0"/>
              <w:jc w:val="center"/>
              <w:rPr>
                <w:rFonts w:ascii="Times New Roman" w:hAnsi="Times New Roman"/>
                <w:sz w:val="20"/>
                <w:szCs w:val="20"/>
              </w:rPr>
            </w:pPr>
            <w:r w:rsidRPr="004057B6">
              <w:rPr>
                <w:rFonts w:ascii="Times New Roman" w:hAnsi="Times New Roman"/>
                <w:sz w:val="20"/>
                <w:szCs w:val="20"/>
              </w:rPr>
              <w:t>4</w:t>
            </w:r>
          </w:p>
        </w:tc>
        <w:tc>
          <w:tcPr>
            <w:tcW w:w="1968" w:type="dxa"/>
            <w:tcBorders>
              <w:top w:val="single" w:sz="4" w:space="0" w:color="000000"/>
              <w:left w:val="double" w:sz="1" w:space="0" w:color="000000"/>
              <w:bottom w:val="double" w:sz="1" w:space="0" w:color="000000"/>
              <w:right w:val="double" w:sz="1" w:space="0" w:color="000000"/>
            </w:tcBorders>
            <w:vAlign w:val="center"/>
          </w:tcPr>
          <w:p w:rsidR="006F4096" w:rsidRPr="004057B6" w:rsidRDefault="005922CE" w:rsidP="00E04905">
            <w:pPr>
              <w:snapToGrid w:val="0"/>
              <w:spacing w:after="0"/>
              <w:jc w:val="center"/>
              <w:rPr>
                <w:rFonts w:ascii="Times New Roman" w:hAnsi="Times New Roman"/>
                <w:sz w:val="20"/>
                <w:szCs w:val="20"/>
              </w:rPr>
            </w:pPr>
            <w:r w:rsidRPr="004057B6">
              <w:rPr>
                <w:rFonts w:ascii="Times New Roman" w:hAnsi="Times New Roman"/>
                <w:sz w:val="20"/>
                <w:szCs w:val="20"/>
              </w:rPr>
              <w:t>100%</w:t>
            </w:r>
          </w:p>
        </w:tc>
      </w:tr>
      <w:tr w:rsidR="008601C0" w:rsidRPr="008601C0" w:rsidTr="00E04905">
        <w:tc>
          <w:tcPr>
            <w:tcW w:w="676" w:type="dxa"/>
            <w:tcBorders>
              <w:top w:val="double" w:sz="1" w:space="0" w:color="000000"/>
              <w:left w:val="double" w:sz="1" w:space="0" w:color="000000"/>
              <w:bottom w:val="double" w:sz="1" w:space="0" w:color="000000"/>
            </w:tcBorders>
            <w:vAlign w:val="center"/>
          </w:tcPr>
          <w:p w:rsidR="008601C0" w:rsidRPr="004057B6" w:rsidRDefault="008601C0" w:rsidP="00E04905">
            <w:pPr>
              <w:snapToGrid w:val="0"/>
              <w:spacing w:after="0"/>
              <w:rPr>
                <w:rFonts w:ascii="Times New Roman" w:hAnsi="Times New Roman"/>
                <w:sz w:val="20"/>
                <w:szCs w:val="20"/>
              </w:rPr>
            </w:pPr>
            <w:r w:rsidRPr="004057B6">
              <w:rPr>
                <w:rFonts w:ascii="Times New Roman" w:hAnsi="Times New Roman"/>
                <w:sz w:val="20"/>
                <w:szCs w:val="20"/>
              </w:rPr>
              <w:t>4.</w:t>
            </w:r>
          </w:p>
        </w:tc>
        <w:tc>
          <w:tcPr>
            <w:tcW w:w="3189" w:type="dxa"/>
            <w:tcBorders>
              <w:top w:val="double" w:sz="1" w:space="0" w:color="000000"/>
              <w:left w:val="double" w:sz="1" w:space="0" w:color="000000"/>
              <w:bottom w:val="double" w:sz="1" w:space="0" w:color="000000"/>
            </w:tcBorders>
            <w:vAlign w:val="center"/>
          </w:tcPr>
          <w:p w:rsidR="008601C0" w:rsidRPr="004057B6" w:rsidRDefault="008601C0" w:rsidP="00E04905">
            <w:pPr>
              <w:snapToGrid w:val="0"/>
              <w:spacing w:after="0"/>
              <w:rPr>
                <w:rFonts w:ascii="Times New Roman" w:hAnsi="Times New Roman"/>
                <w:b/>
                <w:sz w:val="20"/>
                <w:szCs w:val="20"/>
              </w:rPr>
            </w:pPr>
            <w:r w:rsidRPr="004057B6">
              <w:rPr>
                <w:rFonts w:ascii="Times New Roman" w:hAnsi="Times New Roman"/>
                <w:b/>
                <w:sz w:val="20"/>
                <w:szCs w:val="20"/>
              </w:rPr>
              <w:t>всего:</w:t>
            </w:r>
          </w:p>
        </w:tc>
        <w:tc>
          <w:tcPr>
            <w:tcW w:w="2170" w:type="dxa"/>
            <w:tcBorders>
              <w:top w:val="double" w:sz="1" w:space="0" w:color="000000"/>
              <w:left w:val="double" w:sz="1" w:space="0" w:color="000000"/>
              <w:bottom w:val="double" w:sz="1" w:space="0" w:color="000000"/>
            </w:tcBorders>
            <w:vAlign w:val="center"/>
          </w:tcPr>
          <w:p w:rsidR="008601C0" w:rsidRPr="004057B6" w:rsidRDefault="009C633E" w:rsidP="00A20598">
            <w:pPr>
              <w:snapToGrid w:val="0"/>
              <w:spacing w:after="0"/>
              <w:jc w:val="center"/>
              <w:rPr>
                <w:rFonts w:ascii="Times New Roman" w:hAnsi="Times New Roman"/>
                <w:sz w:val="20"/>
                <w:szCs w:val="20"/>
              </w:rPr>
            </w:pPr>
            <w:r w:rsidRPr="004057B6">
              <w:rPr>
                <w:rFonts w:ascii="Times New Roman" w:hAnsi="Times New Roman"/>
                <w:sz w:val="20"/>
                <w:szCs w:val="20"/>
              </w:rPr>
              <w:t>22</w:t>
            </w:r>
            <w:r w:rsidR="00A20598" w:rsidRPr="004057B6">
              <w:rPr>
                <w:rFonts w:ascii="Times New Roman" w:hAnsi="Times New Roman"/>
                <w:sz w:val="20"/>
                <w:szCs w:val="20"/>
              </w:rPr>
              <w:t>8</w:t>
            </w:r>
          </w:p>
        </w:tc>
        <w:tc>
          <w:tcPr>
            <w:tcW w:w="1557" w:type="dxa"/>
            <w:tcBorders>
              <w:top w:val="double" w:sz="1" w:space="0" w:color="000000"/>
              <w:left w:val="double" w:sz="1" w:space="0" w:color="000000"/>
              <w:bottom w:val="double" w:sz="1" w:space="0" w:color="000000"/>
            </w:tcBorders>
            <w:vAlign w:val="center"/>
          </w:tcPr>
          <w:p w:rsidR="008601C0" w:rsidRPr="004057B6" w:rsidRDefault="009C633E" w:rsidP="00A20598">
            <w:pPr>
              <w:snapToGrid w:val="0"/>
              <w:spacing w:after="0"/>
              <w:jc w:val="center"/>
              <w:rPr>
                <w:rFonts w:ascii="Times New Roman" w:hAnsi="Times New Roman"/>
                <w:sz w:val="20"/>
                <w:szCs w:val="20"/>
              </w:rPr>
            </w:pPr>
            <w:r w:rsidRPr="004057B6">
              <w:rPr>
                <w:rFonts w:ascii="Times New Roman" w:hAnsi="Times New Roman"/>
                <w:sz w:val="20"/>
                <w:szCs w:val="20"/>
              </w:rPr>
              <w:t>1</w:t>
            </w:r>
            <w:r w:rsidR="00C93E7D" w:rsidRPr="004057B6">
              <w:rPr>
                <w:rFonts w:ascii="Times New Roman" w:hAnsi="Times New Roman"/>
                <w:sz w:val="20"/>
                <w:szCs w:val="20"/>
              </w:rPr>
              <w:t>8</w:t>
            </w:r>
            <w:r w:rsidR="00A20598" w:rsidRPr="004057B6">
              <w:rPr>
                <w:rFonts w:ascii="Times New Roman" w:hAnsi="Times New Roman"/>
                <w:sz w:val="20"/>
                <w:szCs w:val="20"/>
              </w:rPr>
              <w:t>2</w:t>
            </w:r>
          </w:p>
        </w:tc>
        <w:tc>
          <w:tcPr>
            <w:tcW w:w="1968" w:type="dxa"/>
            <w:tcBorders>
              <w:top w:val="double" w:sz="1" w:space="0" w:color="000000"/>
              <w:left w:val="double" w:sz="1" w:space="0" w:color="000000"/>
              <w:bottom w:val="double" w:sz="1" w:space="0" w:color="000000"/>
              <w:right w:val="double" w:sz="1" w:space="0" w:color="000000"/>
            </w:tcBorders>
            <w:vAlign w:val="center"/>
          </w:tcPr>
          <w:p w:rsidR="008601C0" w:rsidRPr="004057B6" w:rsidRDefault="009C633E" w:rsidP="00857204">
            <w:pPr>
              <w:snapToGrid w:val="0"/>
              <w:spacing w:after="0"/>
              <w:jc w:val="center"/>
              <w:rPr>
                <w:rFonts w:ascii="Times New Roman" w:hAnsi="Times New Roman"/>
                <w:sz w:val="20"/>
                <w:szCs w:val="20"/>
              </w:rPr>
            </w:pPr>
            <w:r w:rsidRPr="004057B6">
              <w:rPr>
                <w:rFonts w:ascii="Times New Roman" w:hAnsi="Times New Roman"/>
                <w:sz w:val="20"/>
                <w:szCs w:val="20"/>
              </w:rPr>
              <w:t>7</w:t>
            </w:r>
            <w:r w:rsidR="00857204" w:rsidRPr="004057B6">
              <w:rPr>
                <w:rFonts w:ascii="Times New Roman" w:hAnsi="Times New Roman"/>
                <w:sz w:val="20"/>
                <w:szCs w:val="20"/>
              </w:rPr>
              <w:t>9,8</w:t>
            </w:r>
            <w:r w:rsidRPr="004057B6">
              <w:rPr>
                <w:rFonts w:ascii="Times New Roman" w:hAnsi="Times New Roman"/>
                <w:sz w:val="20"/>
                <w:szCs w:val="20"/>
              </w:rPr>
              <w:t>2</w:t>
            </w:r>
            <w:r w:rsidR="008601C0" w:rsidRPr="004057B6">
              <w:rPr>
                <w:rFonts w:ascii="Times New Roman" w:hAnsi="Times New Roman"/>
                <w:sz w:val="20"/>
                <w:szCs w:val="20"/>
              </w:rPr>
              <w:t>%</w:t>
            </w:r>
          </w:p>
        </w:tc>
      </w:tr>
    </w:tbl>
    <w:p w:rsidR="008601C0" w:rsidRPr="008601C0" w:rsidRDefault="008601C0" w:rsidP="008601C0">
      <w:pPr>
        <w:spacing w:after="0"/>
        <w:rPr>
          <w:highlight w:val="yellow"/>
        </w:rPr>
      </w:pPr>
    </w:p>
    <w:p w:rsidR="002613FD" w:rsidRDefault="002613FD" w:rsidP="008601C0">
      <w:pPr>
        <w:spacing w:after="0"/>
        <w:ind w:firstLine="851"/>
        <w:jc w:val="right"/>
        <w:rPr>
          <w:rFonts w:ascii="Times New Roman" w:hAnsi="Times New Roman"/>
          <w:sz w:val="20"/>
          <w:szCs w:val="20"/>
        </w:rPr>
      </w:pPr>
    </w:p>
    <w:p w:rsidR="008601C0" w:rsidRPr="009C633E" w:rsidRDefault="008601C0" w:rsidP="008601C0">
      <w:pPr>
        <w:spacing w:after="0"/>
        <w:ind w:firstLine="851"/>
        <w:jc w:val="right"/>
        <w:rPr>
          <w:rFonts w:ascii="Times New Roman" w:hAnsi="Times New Roman"/>
          <w:sz w:val="20"/>
          <w:szCs w:val="20"/>
        </w:rPr>
      </w:pPr>
      <w:r w:rsidRPr="009C633E">
        <w:rPr>
          <w:rFonts w:ascii="Times New Roman" w:hAnsi="Times New Roman"/>
          <w:sz w:val="20"/>
          <w:szCs w:val="20"/>
        </w:rPr>
        <w:t>таблица №2</w:t>
      </w:r>
    </w:p>
    <w:p w:rsidR="008601C0" w:rsidRPr="009C633E" w:rsidRDefault="008601C0" w:rsidP="008601C0">
      <w:pPr>
        <w:spacing w:after="0"/>
        <w:ind w:firstLine="709"/>
        <w:jc w:val="both"/>
      </w:pPr>
    </w:p>
    <w:p w:rsidR="008601C0" w:rsidRPr="009C633E" w:rsidRDefault="008601C0" w:rsidP="008601C0">
      <w:pPr>
        <w:spacing w:after="0"/>
        <w:ind w:firstLine="554"/>
        <w:jc w:val="center"/>
        <w:rPr>
          <w:rFonts w:ascii="Times New Roman" w:hAnsi="Times New Roman"/>
          <w:sz w:val="24"/>
          <w:szCs w:val="24"/>
        </w:rPr>
      </w:pPr>
      <w:r w:rsidRPr="009C633E">
        <w:rPr>
          <w:rFonts w:ascii="Times New Roman" w:hAnsi="Times New Roman"/>
          <w:b/>
          <w:sz w:val="24"/>
          <w:szCs w:val="24"/>
        </w:rPr>
        <w:t>Сводная</w:t>
      </w:r>
      <w:r w:rsidRPr="009C633E">
        <w:rPr>
          <w:rFonts w:ascii="Times New Roman" w:hAnsi="Times New Roman"/>
          <w:b/>
          <w:bCs/>
          <w:sz w:val="24"/>
          <w:szCs w:val="24"/>
        </w:rPr>
        <w:t xml:space="preserve"> таблица </w:t>
      </w:r>
      <w:r w:rsidRPr="009C633E">
        <w:rPr>
          <w:rFonts w:ascii="Times New Roman" w:hAnsi="Times New Roman"/>
          <w:b/>
          <w:sz w:val="24"/>
          <w:szCs w:val="24"/>
        </w:rPr>
        <w:t>по основным направлениям</w:t>
      </w:r>
      <w:r w:rsidRPr="009C633E">
        <w:rPr>
          <w:rFonts w:ascii="Times New Roman" w:hAnsi="Times New Roman"/>
          <w:sz w:val="24"/>
          <w:szCs w:val="24"/>
        </w:rPr>
        <w:t xml:space="preserve"> </w:t>
      </w:r>
      <w:r w:rsidRPr="009C633E">
        <w:rPr>
          <w:rFonts w:ascii="Times New Roman" w:hAnsi="Times New Roman"/>
          <w:b/>
          <w:bCs/>
          <w:sz w:val="24"/>
          <w:szCs w:val="24"/>
        </w:rPr>
        <w:t>деятельности в 201</w:t>
      </w:r>
      <w:r w:rsidR="009C633E">
        <w:rPr>
          <w:rFonts w:ascii="Times New Roman" w:hAnsi="Times New Roman"/>
          <w:b/>
          <w:bCs/>
          <w:sz w:val="24"/>
          <w:szCs w:val="24"/>
        </w:rPr>
        <w:t>1</w:t>
      </w:r>
      <w:r w:rsidRPr="009C633E">
        <w:rPr>
          <w:rFonts w:ascii="Times New Roman" w:hAnsi="Times New Roman"/>
          <w:b/>
          <w:bCs/>
          <w:sz w:val="24"/>
          <w:szCs w:val="24"/>
        </w:rPr>
        <w:t xml:space="preserve"> году</w:t>
      </w:r>
      <w:r w:rsidRPr="009C633E">
        <w:rPr>
          <w:rFonts w:ascii="Times New Roman" w:hAnsi="Times New Roman"/>
          <w:sz w:val="24"/>
          <w:szCs w:val="24"/>
        </w:rPr>
        <w:t xml:space="preserve"> </w:t>
      </w:r>
    </w:p>
    <w:p w:rsidR="008601C0" w:rsidRPr="009C633E" w:rsidRDefault="008601C0" w:rsidP="008601C0">
      <w:pPr>
        <w:spacing w:after="0"/>
        <w:ind w:firstLine="554"/>
        <w:jc w:val="center"/>
        <w:rPr>
          <w:rFonts w:ascii="Times New Roman" w:hAnsi="Times New Roman"/>
          <w:sz w:val="24"/>
          <w:szCs w:val="24"/>
        </w:rPr>
      </w:pPr>
      <w:r w:rsidRPr="009C633E">
        <w:rPr>
          <w:rFonts w:ascii="Times New Roman" w:hAnsi="Times New Roman"/>
          <w:sz w:val="24"/>
          <w:szCs w:val="24"/>
        </w:rPr>
        <w:t>(в сравнении с 20</w:t>
      </w:r>
      <w:r w:rsidR="00E04905" w:rsidRPr="009C633E">
        <w:rPr>
          <w:rFonts w:ascii="Times New Roman" w:hAnsi="Times New Roman"/>
          <w:sz w:val="24"/>
          <w:szCs w:val="24"/>
        </w:rPr>
        <w:t>10</w:t>
      </w:r>
      <w:r w:rsidRPr="009C633E">
        <w:rPr>
          <w:rFonts w:ascii="Times New Roman" w:hAnsi="Times New Roman"/>
          <w:sz w:val="24"/>
          <w:szCs w:val="24"/>
        </w:rPr>
        <w:t>, 200</w:t>
      </w:r>
      <w:r w:rsidR="00E04905" w:rsidRPr="009C633E">
        <w:rPr>
          <w:rFonts w:ascii="Times New Roman" w:hAnsi="Times New Roman"/>
          <w:sz w:val="24"/>
          <w:szCs w:val="24"/>
        </w:rPr>
        <w:t>9</w:t>
      </w:r>
      <w:r w:rsidRPr="009C633E">
        <w:rPr>
          <w:rFonts w:ascii="Times New Roman" w:hAnsi="Times New Roman"/>
          <w:sz w:val="24"/>
          <w:szCs w:val="24"/>
        </w:rPr>
        <w:t xml:space="preserve"> годами)                                 </w:t>
      </w:r>
    </w:p>
    <w:p w:rsidR="008601C0" w:rsidRPr="009C633E" w:rsidRDefault="008601C0" w:rsidP="008601C0">
      <w:pPr>
        <w:spacing w:after="0"/>
        <w:ind w:firstLine="851"/>
        <w:jc w:val="right"/>
        <w:rPr>
          <w:rFonts w:ascii="Times New Roman" w:hAnsi="Times New Roman"/>
          <w:sz w:val="20"/>
          <w:szCs w:val="20"/>
        </w:rPr>
      </w:pPr>
      <w:r w:rsidRPr="009C633E">
        <w:rPr>
          <w:rFonts w:ascii="Times New Roman" w:hAnsi="Times New Roman"/>
          <w:sz w:val="20"/>
          <w:szCs w:val="20"/>
        </w:rPr>
        <w:t xml:space="preserve"> </w:t>
      </w:r>
    </w:p>
    <w:p w:rsidR="008601C0" w:rsidRPr="009C633E" w:rsidRDefault="008601C0" w:rsidP="008601C0">
      <w:pPr>
        <w:spacing w:after="0"/>
        <w:jc w:val="center"/>
        <w:rPr>
          <w:rFonts w:ascii="Times New Roman" w:hAnsi="Times New Roman"/>
          <w:sz w:val="24"/>
          <w:szCs w:val="24"/>
        </w:rPr>
      </w:pPr>
      <w:r w:rsidRPr="009C633E">
        <w:rPr>
          <w:rFonts w:ascii="Times New Roman" w:hAnsi="Times New Roman"/>
          <w:sz w:val="24"/>
          <w:szCs w:val="24"/>
        </w:rPr>
        <w:t>Результаты работы по основным направлениям</w:t>
      </w:r>
    </w:p>
    <w:tbl>
      <w:tblPr>
        <w:tblW w:w="5000" w:type="pct"/>
        <w:tblCellMar>
          <w:left w:w="0" w:type="dxa"/>
          <w:right w:w="0" w:type="dxa"/>
        </w:tblCellMar>
        <w:tblLook w:val="0000"/>
      </w:tblPr>
      <w:tblGrid>
        <w:gridCol w:w="2316"/>
        <w:gridCol w:w="912"/>
        <w:gridCol w:w="674"/>
        <w:gridCol w:w="945"/>
        <w:gridCol w:w="674"/>
        <w:gridCol w:w="539"/>
        <w:gridCol w:w="687"/>
        <w:gridCol w:w="393"/>
        <w:gridCol w:w="11"/>
        <w:gridCol w:w="741"/>
        <w:gridCol w:w="11"/>
        <w:gridCol w:w="47"/>
        <w:gridCol w:w="655"/>
        <w:gridCol w:w="19"/>
        <w:gridCol w:w="6"/>
        <w:gridCol w:w="670"/>
        <w:gridCol w:w="58"/>
      </w:tblGrid>
      <w:tr w:rsidR="003D2211" w:rsidRPr="008601C0" w:rsidTr="00133760">
        <w:trPr>
          <w:trHeight w:val="1413"/>
        </w:trPr>
        <w:tc>
          <w:tcPr>
            <w:tcW w:w="1237" w:type="pct"/>
            <w:tcBorders>
              <w:top w:val="double" w:sz="1" w:space="0" w:color="000000"/>
              <w:left w:val="double" w:sz="1" w:space="0" w:color="000000"/>
              <w:bottom w:val="double" w:sz="1" w:space="0" w:color="000000"/>
            </w:tcBorders>
            <w:vAlign w:val="center"/>
          </w:tcPr>
          <w:p w:rsidR="003D2211" w:rsidRPr="00964B2C" w:rsidRDefault="003D2211" w:rsidP="00E04905">
            <w:pPr>
              <w:snapToGrid w:val="0"/>
              <w:spacing w:after="0"/>
              <w:rPr>
                <w:rFonts w:ascii="Times New Roman" w:hAnsi="Times New Roman"/>
                <w:sz w:val="20"/>
                <w:szCs w:val="20"/>
              </w:rPr>
            </w:pPr>
            <w:r w:rsidRPr="00964B2C">
              <w:rPr>
                <w:rFonts w:ascii="Times New Roman" w:hAnsi="Times New Roman"/>
                <w:sz w:val="20"/>
                <w:szCs w:val="20"/>
              </w:rPr>
              <w:t>Мероприятия Управления</w:t>
            </w:r>
          </w:p>
          <w:p w:rsidR="003D2211" w:rsidRPr="00964B2C" w:rsidRDefault="003D2211" w:rsidP="00E04905">
            <w:pPr>
              <w:spacing w:after="0"/>
              <w:rPr>
                <w:rFonts w:ascii="Times New Roman" w:hAnsi="Times New Roman"/>
                <w:sz w:val="20"/>
                <w:szCs w:val="20"/>
              </w:rPr>
            </w:pPr>
            <w:r w:rsidRPr="00964B2C">
              <w:rPr>
                <w:rFonts w:ascii="Times New Roman" w:hAnsi="Times New Roman"/>
                <w:sz w:val="20"/>
                <w:szCs w:val="20"/>
              </w:rPr>
              <w:t>в 2010 году</w:t>
            </w:r>
          </w:p>
        </w:tc>
        <w:tc>
          <w:tcPr>
            <w:tcW w:w="847" w:type="pct"/>
            <w:gridSpan w:val="2"/>
            <w:tcBorders>
              <w:top w:val="double" w:sz="1" w:space="0" w:color="000000"/>
              <w:left w:val="double" w:sz="1" w:space="0" w:color="000000"/>
              <w:bottom w:val="double" w:sz="1" w:space="0" w:color="000000"/>
            </w:tcBorders>
            <w:vAlign w:val="center"/>
          </w:tcPr>
          <w:p w:rsidR="003D2211" w:rsidRPr="00964B2C" w:rsidRDefault="003D2211" w:rsidP="00E04905">
            <w:pPr>
              <w:snapToGrid w:val="0"/>
              <w:spacing w:after="0"/>
              <w:rPr>
                <w:rFonts w:ascii="Times New Roman" w:hAnsi="Times New Roman"/>
                <w:sz w:val="20"/>
                <w:szCs w:val="20"/>
              </w:rPr>
            </w:pPr>
            <w:r w:rsidRPr="00964B2C">
              <w:rPr>
                <w:rFonts w:ascii="Times New Roman" w:hAnsi="Times New Roman"/>
                <w:sz w:val="20"/>
                <w:szCs w:val="20"/>
              </w:rPr>
              <w:t>Закон</w:t>
            </w:r>
          </w:p>
          <w:p w:rsidR="003D2211" w:rsidRPr="00964B2C" w:rsidRDefault="003D2211" w:rsidP="00E04905">
            <w:pPr>
              <w:spacing w:after="0"/>
              <w:rPr>
                <w:rFonts w:ascii="Times New Roman" w:hAnsi="Times New Roman"/>
                <w:sz w:val="20"/>
                <w:szCs w:val="20"/>
              </w:rPr>
            </w:pPr>
            <w:r w:rsidRPr="00964B2C">
              <w:rPr>
                <w:rFonts w:ascii="Times New Roman" w:hAnsi="Times New Roman"/>
                <w:sz w:val="20"/>
                <w:szCs w:val="20"/>
              </w:rPr>
              <w:t>№ 135-ФЗ</w:t>
            </w:r>
          </w:p>
        </w:tc>
        <w:tc>
          <w:tcPr>
            <w:tcW w:w="505" w:type="pct"/>
            <w:tcBorders>
              <w:top w:val="double" w:sz="1" w:space="0" w:color="000000"/>
              <w:left w:val="double" w:sz="1" w:space="0" w:color="000000"/>
              <w:bottom w:val="double" w:sz="1" w:space="0" w:color="000000"/>
              <w:right w:val="double" w:sz="1" w:space="0" w:color="000000"/>
            </w:tcBorders>
          </w:tcPr>
          <w:p w:rsidR="003D2211" w:rsidRDefault="003D2211" w:rsidP="00E04905">
            <w:pPr>
              <w:snapToGrid w:val="0"/>
              <w:spacing w:after="0"/>
              <w:rPr>
                <w:rFonts w:ascii="Times New Roman" w:hAnsi="Times New Roman"/>
                <w:b/>
                <w:sz w:val="20"/>
                <w:szCs w:val="20"/>
              </w:rPr>
            </w:pPr>
            <w:r w:rsidRPr="00F564F1">
              <w:rPr>
                <w:rFonts w:ascii="Times New Roman" w:hAnsi="Times New Roman"/>
                <w:b/>
                <w:sz w:val="20"/>
                <w:szCs w:val="20"/>
              </w:rPr>
              <w:t xml:space="preserve"> </w:t>
            </w:r>
          </w:p>
          <w:p w:rsidR="003D2211" w:rsidRDefault="003D2211" w:rsidP="00E04905">
            <w:pPr>
              <w:snapToGrid w:val="0"/>
              <w:spacing w:after="0"/>
              <w:rPr>
                <w:rFonts w:ascii="Times New Roman" w:hAnsi="Times New Roman"/>
                <w:b/>
                <w:sz w:val="20"/>
                <w:szCs w:val="20"/>
              </w:rPr>
            </w:pPr>
          </w:p>
          <w:p w:rsidR="003D2211" w:rsidRDefault="003D2211" w:rsidP="003D2211">
            <w:pPr>
              <w:snapToGrid w:val="0"/>
              <w:spacing w:after="0"/>
              <w:rPr>
                <w:rFonts w:ascii="Times New Roman" w:hAnsi="Times New Roman"/>
                <w:sz w:val="20"/>
                <w:szCs w:val="20"/>
              </w:rPr>
            </w:pPr>
            <w:r w:rsidRPr="00F564F1">
              <w:rPr>
                <w:rFonts w:ascii="Times New Roman" w:hAnsi="Times New Roman"/>
                <w:b/>
                <w:sz w:val="20"/>
                <w:szCs w:val="20"/>
              </w:rPr>
              <w:t xml:space="preserve"> </w:t>
            </w:r>
            <w:r w:rsidRPr="003D2211">
              <w:rPr>
                <w:rFonts w:ascii="Times New Roman" w:hAnsi="Times New Roman"/>
                <w:sz w:val="20"/>
                <w:szCs w:val="20"/>
              </w:rPr>
              <w:t>Закон</w:t>
            </w:r>
          </w:p>
          <w:p w:rsidR="003D2211" w:rsidRPr="003D2211" w:rsidRDefault="003D2211" w:rsidP="003D2211">
            <w:pPr>
              <w:snapToGrid w:val="0"/>
              <w:spacing w:after="0"/>
              <w:rPr>
                <w:rFonts w:ascii="Times New Roman" w:hAnsi="Times New Roman"/>
                <w:sz w:val="20"/>
                <w:szCs w:val="20"/>
              </w:rPr>
            </w:pPr>
            <w:r w:rsidRPr="003D2211">
              <w:rPr>
                <w:rFonts w:ascii="Times New Roman" w:hAnsi="Times New Roman"/>
                <w:sz w:val="20"/>
                <w:szCs w:val="20"/>
              </w:rPr>
              <w:t xml:space="preserve"> № 381-ФЗ</w:t>
            </w:r>
          </w:p>
        </w:tc>
        <w:tc>
          <w:tcPr>
            <w:tcW w:w="648" w:type="pct"/>
            <w:gridSpan w:val="2"/>
            <w:tcBorders>
              <w:top w:val="double" w:sz="1" w:space="0" w:color="000000"/>
              <w:left w:val="double" w:sz="1" w:space="0" w:color="000000"/>
              <w:bottom w:val="double" w:sz="1" w:space="0" w:color="000000"/>
            </w:tcBorders>
            <w:vAlign w:val="center"/>
          </w:tcPr>
          <w:p w:rsidR="003D2211" w:rsidRPr="00964B2C" w:rsidRDefault="003D2211" w:rsidP="00E04905">
            <w:pPr>
              <w:snapToGrid w:val="0"/>
              <w:spacing w:after="0"/>
              <w:rPr>
                <w:rFonts w:ascii="Times New Roman" w:hAnsi="Times New Roman"/>
                <w:sz w:val="20"/>
                <w:szCs w:val="20"/>
              </w:rPr>
            </w:pPr>
            <w:r w:rsidRPr="00964B2C">
              <w:rPr>
                <w:rFonts w:ascii="Times New Roman" w:hAnsi="Times New Roman"/>
                <w:sz w:val="20"/>
                <w:szCs w:val="20"/>
              </w:rPr>
              <w:t>Закон</w:t>
            </w:r>
          </w:p>
          <w:p w:rsidR="003D2211" w:rsidRPr="00964B2C" w:rsidRDefault="003D2211" w:rsidP="00E04905">
            <w:pPr>
              <w:spacing w:after="0"/>
              <w:rPr>
                <w:rFonts w:ascii="Times New Roman" w:hAnsi="Times New Roman"/>
                <w:sz w:val="20"/>
                <w:szCs w:val="20"/>
              </w:rPr>
            </w:pPr>
            <w:r w:rsidRPr="00964B2C">
              <w:rPr>
                <w:rFonts w:ascii="Times New Roman" w:hAnsi="Times New Roman"/>
                <w:sz w:val="20"/>
                <w:szCs w:val="20"/>
              </w:rPr>
              <w:t>№ 94-ФЗ</w:t>
            </w:r>
          </w:p>
        </w:tc>
        <w:tc>
          <w:tcPr>
            <w:tcW w:w="583" w:type="pct"/>
            <w:gridSpan w:val="3"/>
            <w:tcBorders>
              <w:top w:val="double" w:sz="1" w:space="0" w:color="000000"/>
              <w:left w:val="double" w:sz="1" w:space="0" w:color="000000"/>
              <w:bottom w:val="double" w:sz="1" w:space="0" w:color="000000"/>
            </w:tcBorders>
            <w:vAlign w:val="center"/>
          </w:tcPr>
          <w:p w:rsidR="003D2211" w:rsidRPr="00964B2C" w:rsidRDefault="003D2211" w:rsidP="00E04905">
            <w:pPr>
              <w:snapToGrid w:val="0"/>
              <w:spacing w:after="0"/>
              <w:rPr>
                <w:rFonts w:ascii="Times New Roman" w:hAnsi="Times New Roman"/>
                <w:sz w:val="20"/>
                <w:szCs w:val="20"/>
              </w:rPr>
            </w:pPr>
            <w:r w:rsidRPr="00964B2C">
              <w:rPr>
                <w:rFonts w:ascii="Times New Roman" w:hAnsi="Times New Roman"/>
                <w:sz w:val="20"/>
                <w:szCs w:val="20"/>
              </w:rPr>
              <w:t>Закон</w:t>
            </w:r>
          </w:p>
          <w:p w:rsidR="003D2211" w:rsidRPr="00964B2C" w:rsidRDefault="003D2211" w:rsidP="00E04905">
            <w:pPr>
              <w:spacing w:after="0"/>
              <w:rPr>
                <w:rFonts w:ascii="Times New Roman" w:hAnsi="Times New Roman"/>
                <w:sz w:val="20"/>
                <w:szCs w:val="20"/>
              </w:rPr>
            </w:pPr>
            <w:r w:rsidRPr="00964B2C">
              <w:rPr>
                <w:rFonts w:ascii="Times New Roman" w:hAnsi="Times New Roman"/>
                <w:sz w:val="20"/>
                <w:szCs w:val="20"/>
              </w:rPr>
              <w:t>№ 38-ФЗ</w:t>
            </w:r>
          </w:p>
        </w:tc>
        <w:tc>
          <w:tcPr>
            <w:tcW w:w="402" w:type="pct"/>
            <w:gridSpan w:val="2"/>
            <w:tcBorders>
              <w:top w:val="double" w:sz="1" w:space="0" w:color="000000"/>
              <w:left w:val="double" w:sz="1" w:space="0" w:color="000000"/>
              <w:bottom w:val="double" w:sz="1" w:space="0" w:color="000000"/>
            </w:tcBorders>
            <w:vAlign w:val="center"/>
          </w:tcPr>
          <w:p w:rsidR="003D2211" w:rsidRPr="00964B2C" w:rsidRDefault="003D2211" w:rsidP="00E04905">
            <w:pPr>
              <w:snapToGrid w:val="0"/>
              <w:spacing w:after="0"/>
              <w:rPr>
                <w:rFonts w:ascii="Times New Roman" w:hAnsi="Times New Roman"/>
                <w:sz w:val="20"/>
                <w:szCs w:val="20"/>
              </w:rPr>
            </w:pPr>
            <w:r w:rsidRPr="00964B2C">
              <w:rPr>
                <w:rFonts w:ascii="Times New Roman" w:hAnsi="Times New Roman"/>
                <w:sz w:val="20"/>
                <w:szCs w:val="20"/>
              </w:rPr>
              <w:t>Всего за</w:t>
            </w:r>
          </w:p>
          <w:p w:rsidR="003D2211" w:rsidRPr="00964B2C" w:rsidRDefault="003D2211" w:rsidP="00E04905">
            <w:pPr>
              <w:spacing w:after="0"/>
              <w:rPr>
                <w:rFonts w:ascii="Times New Roman" w:hAnsi="Times New Roman"/>
                <w:sz w:val="20"/>
                <w:szCs w:val="20"/>
              </w:rPr>
            </w:pPr>
            <w:r w:rsidRPr="00964B2C">
              <w:rPr>
                <w:rFonts w:ascii="Times New Roman" w:hAnsi="Times New Roman"/>
                <w:sz w:val="20"/>
                <w:szCs w:val="20"/>
              </w:rPr>
              <w:t xml:space="preserve"> 2011 год</w:t>
            </w:r>
          </w:p>
        </w:tc>
        <w:tc>
          <w:tcPr>
            <w:tcW w:w="388" w:type="pct"/>
            <w:gridSpan w:val="4"/>
            <w:tcBorders>
              <w:top w:val="double" w:sz="1" w:space="0" w:color="000000"/>
              <w:left w:val="double" w:sz="1" w:space="0" w:color="000000"/>
              <w:bottom w:val="double" w:sz="1" w:space="0" w:color="000000"/>
            </w:tcBorders>
            <w:vAlign w:val="center"/>
          </w:tcPr>
          <w:p w:rsidR="003D2211" w:rsidRPr="00E04905" w:rsidRDefault="003D2211" w:rsidP="00E04905">
            <w:pPr>
              <w:snapToGrid w:val="0"/>
              <w:spacing w:after="0"/>
              <w:rPr>
                <w:rFonts w:ascii="Times New Roman" w:hAnsi="Times New Roman"/>
                <w:sz w:val="20"/>
                <w:szCs w:val="20"/>
              </w:rPr>
            </w:pPr>
            <w:r w:rsidRPr="00E04905">
              <w:rPr>
                <w:rFonts w:ascii="Times New Roman" w:hAnsi="Times New Roman"/>
                <w:sz w:val="20"/>
                <w:szCs w:val="20"/>
              </w:rPr>
              <w:t xml:space="preserve">Всего за </w:t>
            </w:r>
          </w:p>
          <w:p w:rsidR="003D2211" w:rsidRPr="00E04905" w:rsidRDefault="003D2211" w:rsidP="00E04905">
            <w:pPr>
              <w:spacing w:after="0"/>
              <w:rPr>
                <w:rFonts w:ascii="Times New Roman" w:hAnsi="Times New Roman"/>
                <w:sz w:val="20"/>
                <w:szCs w:val="20"/>
              </w:rPr>
            </w:pPr>
            <w:r w:rsidRPr="00E04905">
              <w:rPr>
                <w:rFonts w:ascii="Times New Roman" w:hAnsi="Times New Roman"/>
                <w:sz w:val="20"/>
                <w:szCs w:val="20"/>
              </w:rPr>
              <w:t>2010 год</w:t>
            </w:r>
          </w:p>
        </w:tc>
        <w:tc>
          <w:tcPr>
            <w:tcW w:w="358" w:type="pct"/>
            <w:tcBorders>
              <w:top w:val="double" w:sz="1" w:space="0" w:color="000000"/>
              <w:left w:val="double" w:sz="1" w:space="0" w:color="000000"/>
              <w:bottom w:val="double" w:sz="1" w:space="0" w:color="000000"/>
            </w:tcBorders>
            <w:vAlign w:val="center"/>
          </w:tcPr>
          <w:p w:rsidR="003D2211" w:rsidRPr="00E04905" w:rsidRDefault="003D2211" w:rsidP="00E04905">
            <w:pPr>
              <w:snapToGrid w:val="0"/>
              <w:spacing w:after="0"/>
              <w:rPr>
                <w:rFonts w:ascii="Times New Roman" w:hAnsi="Times New Roman"/>
                <w:sz w:val="20"/>
                <w:szCs w:val="20"/>
              </w:rPr>
            </w:pPr>
            <w:r w:rsidRPr="00E04905">
              <w:rPr>
                <w:rFonts w:ascii="Times New Roman" w:hAnsi="Times New Roman"/>
                <w:sz w:val="20"/>
                <w:szCs w:val="20"/>
              </w:rPr>
              <w:t>Всего за   2009 год</w:t>
            </w: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372"/>
        </w:trPr>
        <w:tc>
          <w:tcPr>
            <w:tcW w:w="1237" w:type="pct"/>
            <w:vMerge w:val="restart"/>
            <w:tcBorders>
              <w:top w:val="double" w:sz="1" w:space="0" w:color="000000"/>
              <w:left w:val="double" w:sz="1" w:space="0" w:color="000000"/>
              <w:bottom w:val="double" w:sz="1" w:space="0" w:color="000000"/>
            </w:tcBorders>
            <w:vAlign w:val="center"/>
          </w:tcPr>
          <w:p w:rsidR="003D2211" w:rsidRPr="00964B2C" w:rsidRDefault="003D2211" w:rsidP="00E04905">
            <w:pPr>
              <w:snapToGrid w:val="0"/>
              <w:spacing w:after="0"/>
              <w:rPr>
                <w:rFonts w:ascii="Times New Roman" w:hAnsi="Times New Roman"/>
                <w:b/>
                <w:sz w:val="20"/>
                <w:szCs w:val="20"/>
              </w:rPr>
            </w:pPr>
            <w:r w:rsidRPr="00964B2C">
              <w:rPr>
                <w:rFonts w:ascii="Times New Roman" w:hAnsi="Times New Roman"/>
                <w:b/>
                <w:sz w:val="20"/>
                <w:szCs w:val="20"/>
              </w:rPr>
              <w:t>Поступило заявлений (обращений, жалоб),</w:t>
            </w:r>
          </w:p>
          <w:p w:rsidR="003D2211" w:rsidRPr="008601C0" w:rsidRDefault="003D2211" w:rsidP="00E04905">
            <w:pPr>
              <w:spacing w:after="0"/>
              <w:rPr>
                <w:rFonts w:ascii="Times New Roman" w:hAnsi="Times New Roman"/>
                <w:b/>
                <w:sz w:val="20"/>
                <w:szCs w:val="20"/>
                <w:highlight w:val="yellow"/>
              </w:rPr>
            </w:pPr>
            <w:r w:rsidRPr="00964B2C">
              <w:rPr>
                <w:rFonts w:ascii="Times New Roman" w:hAnsi="Times New Roman"/>
                <w:b/>
                <w:sz w:val="20"/>
                <w:szCs w:val="20"/>
              </w:rPr>
              <w:t>из них рассмотрено</w:t>
            </w:r>
          </w:p>
        </w:tc>
        <w:tc>
          <w:tcPr>
            <w:tcW w:w="847" w:type="pct"/>
            <w:gridSpan w:val="2"/>
            <w:tcBorders>
              <w:top w:val="double" w:sz="1" w:space="0" w:color="000000"/>
              <w:left w:val="double" w:sz="1" w:space="0" w:color="000000"/>
              <w:bottom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r w:rsidRPr="00964B2C">
              <w:rPr>
                <w:rFonts w:ascii="Times New Roman" w:hAnsi="Times New Roman"/>
                <w:b/>
                <w:sz w:val="20"/>
                <w:szCs w:val="20"/>
              </w:rPr>
              <w:t>37</w:t>
            </w:r>
            <w:r>
              <w:rPr>
                <w:rFonts w:ascii="Times New Roman" w:hAnsi="Times New Roman"/>
                <w:b/>
                <w:sz w:val="20"/>
                <w:szCs w:val="20"/>
              </w:rPr>
              <w:t>0</w:t>
            </w:r>
          </w:p>
        </w:tc>
        <w:tc>
          <w:tcPr>
            <w:tcW w:w="505" w:type="pct"/>
            <w:tcBorders>
              <w:top w:val="double" w:sz="1" w:space="0" w:color="000000"/>
              <w:left w:val="double" w:sz="1" w:space="0" w:color="000000"/>
              <w:bottom w:val="double" w:sz="1" w:space="0" w:color="000000"/>
              <w:right w:val="double" w:sz="1" w:space="0" w:color="000000"/>
            </w:tcBorders>
          </w:tcPr>
          <w:p w:rsidR="003D2211" w:rsidRPr="00964B2C" w:rsidRDefault="003D2211" w:rsidP="00133760">
            <w:pPr>
              <w:snapToGrid w:val="0"/>
              <w:spacing w:after="0"/>
              <w:jc w:val="center"/>
              <w:rPr>
                <w:rFonts w:ascii="Times New Roman" w:hAnsi="Times New Roman"/>
                <w:b/>
                <w:sz w:val="20"/>
                <w:szCs w:val="20"/>
              </w:rPr>
            </w:pPr>
          </w:p>
        </w:tc>
        <w:tc>
          <w:tcPr>
            <w:tcW w:w="648" w:type="pct"/>
            <w:gridSpan w:val="2"/>
            <w:tcBorders>
              <w:top w:val="double" w:sz="1" w:space="0" w:color="000000"/>
              <w:left w:val="double" w:sz="1" w:space="0" w:color="000000"/>
              <w:bottom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r w:rsidRPr="00964B2C">
              <w:rPr>
                <w:rFonts w:ascii="Times New Roman" w:hAnsi="Times New Roman"/>
                <w:b/>
                <w:sz w:val="20"/>
                <w:szCs w:val="20"/>
              </w:rPr>
              <w:t>1290</w:t>
            </w:r>
          </w:p>
        </w:tc>
        <w:tc>
          <w:tcPr>
            <w:tcW w:w="583" w:type="pct"/>
            <w:gridSpan w:val="3"/>
            <w:tcBorders>
              <w:top w:val="double" w:sz="1" w:space="0" w:color="000000"/>
              <w:left w:val="double" w:sz="1" w:space="0" w:color="000000"/>
              <w:bottom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r w:rsidRPr="00964B2C">
              <w:rPr>
                <w:rFonts w:ascii="Times New Roman" w:hAnsi="Times New Roman"/>
                <w:b/>
                <w:sz w:val="20"/>
                <w:szCs w:val="20"/>
              </w:rPr>
              <w:t>5</w:t>
            </w:r>
            <w:r>
              <w:rPr>
                <w:rFonts w:ascii="Times New Roman" w:hAnsi="Times New Roman"/>
                <w:b/>
                <w:sz w:val="20"/>
                <w:szCs w:val="20"/>
              </w:rPr>
              <w:t>8</w:t>
            </w:r>
          </w:p>
        </w:tc>
        <w:tc>
          <w:tcPr>
            <w:tcW w:w="402" w:type="pct"/>
            <w:gridSpan w:val="2"/>
            <w:vMerge w:val="restart"/>
            <w:tcBorders>
              <w:top w:val="double" w:sz="1" w:space="0" w:color="000000"/>
              <w:left w:val="double" w:sz="1" w:space="0" w:color="000000"/>
              <w:bottom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r w:rsidRPr="00964B2C">
              <w:rPr>
                <w:rFonts w:ascii="Times New Roman" w:hAnsi="Times New Roman"/>
                <w:b/>
                <w:sz w:val="20"/>
                <w:szCs w:val="20"/>
              </w:rPr>
              <w:t>1718</w:t>
            </w:r>
          </w:p>
        </w:tc>
        <w:tc>
          <w:tcPr>
            <w:tcW w:w="388" w:type="pct"/>
            <w:gridSpan w:val="4"/>
            <w:vMerge w:val="restart"/>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1268</w:t>
            </w:r>
          </w:p>
        </w:tc>
        <w:tc>
          <w:tcPr>
            <w:tcW w:w="358" w:type="pct"/>
            <w:vMerge w:val="restart"/>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837</w:t>
            </w: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277"/>
        </w:trPr>
        <w:tc>
          <w:tcPr>
            <w:tcW w:w="1237"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847" w:type="pct"/>
            <w:gridSpan w:val="2"/>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r>
              <w:rPr>
                <w:rFonts w:ascii="Times New Roman" w:hAnsi="Times New Roman"/>
                <w:b/>
                <w:sz w:val="20"/>
                <w:szCs w:val="20"/>
              </w:rPr>
              <w:t>332</w:t>
            </w:r>
          </w:p>
        </w:tc>
        <w:tc>
          <w:tcPr>
            <w:tcW w:w="505" w:type="pct"/>
            <w:tcBorders>
              <w:top w:val="double" w:sz="1" w:space="0" w:color="000000"/>
              <w:left w:val="double" w:sz="1" w:space="0" w:color="000000"/>
              <w:bottom w:val="double" w:sz="1" w:space="0" w:color="000000"/>
              <w:right w:val="double" w:sz="1" w:space="0" w:color="000000"/>
            </w:tcBorders>
          </w:tcPr>
          <w:p w:rsidR="003D2211" w:rsidRDefault="003D2211" w:rsidP="00133760">
            <w:pPr>
              <w:snapToGrid w:val="0"/>
              <w:spacing w:after="0"/>
              <w:jc w:val="center"/>
              <w:rPr>
                <w:rFonts w:ascii="Times New Roman" w:hAnsi="Times New Roman"/>
                <w:b/>
                <w:sz w:val="20"/>
                <w:szCs w:val="20"/>
              </w:rPr>
            </w:pPr>
          </w:p>
        </w:tc>
        <w:tc>
          <w:tcPr>
            <w:tcW w:w="648" w:type="pct"/>
            <w:gridSpan w:val="2"/>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r>
              <w:rPr>
                <w:rFonts w:ascii="Times New Roman" w:hAnsi="Times New Roman"/>
                <w:b/>
                <w:sz w:val="20"/>
                <w:szCs w:val="20"/>
              </w:rPr>
              <w:t>1259</w:t>
            </w:r>
          </w:p>
        </w:tc>
        <w:tc>
          <w:tcPr>
            <w:tcW w:w="583" w:type="pct"/>
            <w:gridSpan w:val="3"/>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r>
              <w:rPr>
                <w:rFonts w:ascii="Times New Roman" w:hAnsi="Times New Roman"/>
                <w:b/>
                <w:sz w:val="20"/>
                <w:szCs w:val="20"/>
              </w:rPr>
              <w:t>56</w:t>
            </w:r>
          </w:p>
        </w:tc>
        <w:tc>
          <w:tcPr>
            <w:tcW w:w="402" w:type="pct"/>
            <w:gridSpan w:val="2"/>
            <w:vMerge/>
            <w:tcBorders>
              <w:top w:val="double" w:sz="1" w:space="0" w:color="000000"/>
              <w:left w:val="double" w:sz="1" w:space="0" w:color="000000"/>
              <w:bottom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388" w:type="pct"/>
            <w:gridSpan w:val="4"/>
            <w:vMerge/>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p>
        </w:tc>
        <w:tc>
          <w:tcPr>
            <w:tcW w:w="358" w:type="pct"/>
            <w:vMerge/>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170"/>
        </w:trPr>
        <w:tc>
          <w:tcPr>
            <w:tcW w:w="1237" w:type="pct"/>
            <w:vMerge w:val="restart"/>
            <w:tcBorders>
              <w:top w:val="double" w:sz="1" w:space="0" w:color="000000"/>
              <w:left w:val="double" w:sz="1" w:space="0" w:color="000000"/>
              <w:bottom w:val="double" w:sz="1" w:space="0" w:color="000000"/>
            </w:tcBorders>
          </w:tcPr>
          <w:p w:rsidR="003D2211" w:rsidRDefault="003D2211" w:rsidP="0000611C">
            <w:pPr>
              <w:snapToGrid w:val="0"/>
              <w:spacing w:after="0"/>
              <w:rPr>
                <w:rFonts w:ascii="Times New Roman" w:hAnsi="Times New Roman"/>
                <w:b/>
                <w:sz w:val="20"/>
                <w:szCs w:val="20"/>
              </w:rPr>
            </w:pPr>
          </w:p>
          <w:p w:rsidR="003D2211" w:rsidRPr="009C633E" w:rsidRDefault="003D2211" w:rsidP="0000611C">
            <w:pPr>
              <w:snapToGrid w:val="0"/>
              <w:spacing w:after="0"/>
              <w:rPr>
                <w:rFonts w:ascii="Times New Roman" w:hAnsi="Times New Roman"/>
                <w:b/>
                <w:sz w:val="20"/>
                <w:szCs w:val="20"/>
              </w:rPr>
            </w:pPr>
            <w:r w:rsidRPr="009C633E">
              <w:rPr>
                <w:rFonts w:ascii="Times New Roman" w:hAnsi="Times New Roman"/>
                <w:b/>
                <w:sz w:val="20"/>
                <w:szCs w:val="20"/>
              </w:rPr>
              <w:t>Возбуждено дел</w:t>
            </w:r>
          </w:p>
          <w:p w:rsidR="003D2211" w:rsidRPr="008601C0" w:rsidRDefault="003D2211" w:rsidP="0000611C">
            <w:pPr>
              <w:spacing w:after="0"/>
              <w:rPr>
                <w:rFonts w:ascii="Times New Roman" w:hAnsi="Times New Roman"/>
                <w:b/>
                <w:sz w:val="20"/>
                <w:szCs w:val="20"/>
                <w:highlight w:val="yellow"/>
              </w:rPr>
            </w:pPr>
            <w:r w:rsidRPr="009C633E">
              <w:rPr>
                <w:rFonts w:ascii="Times New Roman" w:hAnsi="Times New Roman"/>
                <w:b/>
                <w:sz w:val="20"/>
                <w:szCs w:val="20"/>
              </w:rPr>
              <w:t>по признакам нарушений, в том числе по заявлениям, жалобам, обращениям</w:t>
            </w:r>
          </w:p>
        </w:tc>
        <w:tc>
          <w:tcPr>
            <w:tcW w:w="847" w:type="pct"/>
            <w:gridSpan w:val="2"/>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r w:rsidRPr="00E84457">
              <w:rPr>
                <w:rFonts w:ascii="Times New Roman" w:hAnsi="Times New Roman"/>
                <w:b/>
                <w:sz w:val="20"/>
                <w:szCs w:val="20"/>
              </w:rPr>
              <w:t>23</w:t>
            </w:r>
            <w:r>
              <w:rPr>
                <w:rFonts w:ascii="Times New Roman" w:hAnsi="Times New Roman"/>
                <w:b/>
                <w:sz w:val="20"/>
                <w:szCs w:val="20"/>
              </w:rPr>
              <w:t>1</w:t>
            </w:r>
          </w:p>
        </w:tc>
        <w:tc>
          <w:tcPr>
            <w:tcW w:w="505" w:type="pct"/>
            <w:tcBorders>
              <w:top w:val="double" w:sz="1" w:space="0" w:color="000000"/>
              <w:left w:val="double" w:sz="1" w:space="0" w:color="000000"/>
              <w:bottom w:val="double" w:sz="1" w:space="0" w:color="000000"/>
              <w:right w:val="double" w:sz="1" w:space="0" w:color="000000"/>
            </w:tcBorders>
          </w:tcPr>
          <w:p w:rsidR="003D2211" w:rsidRPr="00133760" w:rsidRDefault="003D2211" w:rsidP="00133760">
            <w:pPr>
              <w:snapToGrid w:val="0"/>
              <w:spacing w:after="0"/>
              <w:jc w:val="center"/>
              <w:rPr>
                <w:rFonts w:ascii="Times New Roman" w:hAnsi="Times New Roman"/>
                <w:b/>
                <w:sz w:val="20"/>
                <w:szCs w:val="20"/>
              </w:rPr>
            </w:pPr>
            <w:r w:rsidRPr="00133760">
              <w:rPr>
                <w:rFonts w:ascii="Times New Roman" w:hAnsi="Times New Roman"/>
                <w:b/>
                <w:sz w:val="20"/>
                <w:szCs w:val="20"/>
              </w:rPr>
              <w:t>7</w:t>
            </w:r>
          </w:p>
        </w:tc>
        <w:tc>
          <w:tcPr>
            <w:tcW w:w="648" w:type="pct"/>
            <w:gridSpan w:val="2"/>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r>
              <w:rPr>
                <w:rFonts w:ascii="Times New Roman" w:hAnsi="Times New Roman"/>
                <w:b/>
                <w:sz w:val="20"/>
                <w:szCs w:val="20"/>
              </w:rPr>
              <w:t>490</w:t>
            </w:r>
          </w:p>
        </w:tc>
        <w:tc>
          <w:tcPr>
            <w:tcW w:w="583" w:type="pct"/>
            <w:gridSpan w:val="3"/>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r>
              <w:rPr>
                <w:rFonts w:ascii="Times New Roman" w:hAnsi="Times New Roman"/>
                <w:b/>
                <w:sz w:val="20"/>
                <w:szCs w:val="20"/>
              </w:rPr>
              <w:t>61</w:t>
            </w:r>
          </w:p>
        </w:tc>
        <w:tc>
          <w:tcPr>
            <w:tcW w:w="402" w:type="pct"/>
            <w:gridSpan w:val="2"/>
            <w:tcBorders>
              <w:top w:val="double" w:sz="1" w:space="0" w:color="000000"/>
              <w:left w:val="double" w:sz="1" w:space="0" w:color="000000"/>
              <w:bottom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r w:rsidRPr="009C633E">
              <w:rPr>
                <w:rFonts w:ascii="Times New Roman" w:hAnsi="Times New Roman"/>
                <w:b/>
                <w:sz w:val="20"/>
                <w:szCs w:val="20"/>
              </w:rPr>
              <w:t>78</w:t>
            </w:r>
            <w:r w:rsidR="001F57EE">
              <w:rPr>
                <w:rFonts w:ascii="Times New Roman" w:hAnsi="Times New Roman"/>
                <w:b/>
                <w:sz w:val="20"/>
                <w:szCs w:val="20"/>
              </w:rPr>
              <w:t>9</w:t>
            </w:r>
          </w:p>
        </w:tc>
        <w:tc>
          <w:tcPr>
            <w:tcW w:w="388" w:type="pct"/>
            <w:gridSpan w:val="4"/>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756</w:t>
            </w:r>
          </w:p>
        </w:tc>
        <w:tc>
          <w:tcPr>
            <w:tcW w:w="358" w:type="pct"/>
            <w:tcBorders>
              <w:top w:val="double" w:sz="1" w:space="0" w:color="000000"/>
              <w:left w:val="double" w:sz="1" w:space="0" w:color="000000"/>
              <w:bottom w:val="double" w:sz="1" w:space="0" w:color="000000"/>
            </w:tcBorders>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408</w:t>
            </w: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57"/>
        </w:trPr>
        <w:tc>
          <w:tcPr>
            <w:tcW w:w="1237"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487" w:type="pct"/>
            <w:tcBorders>
              <w:top w:val="double" w:sz="1" w:space="0" w:color="000000"/>
              <w:left w:val="double" w:sz="1" w:space="0" w:color="000000"/>
              <w:bottom w:val="single" w:sz="4" w:space="0" w:color="000000"/>
            </w:tcBorders>
          </w:tcPr>
          <w:p w:rsidR="003D2211" w:rsidRPr="0002189B" w:rsidRDefault="003D2211" w:rsidP="00133760">
            <w:pPr>
              <w:snapToGrid w:val="0"/>
              <w:spacing w:after="0"/>
              <w:jc w:val="center"/>
              <w:rPr>
                <w:rFonts w:ascii="Times New Roman" w:hAnsi="Times New Roman"/>
                <w:b/>
                <w:sz w:val="20"/>
                <w:szCs w:val="20"/>
              </w:rPr>
            </w:pPr>
            <w:r w:rsidRPr="0002189B">
              <w:rPr>
                <w:rFonts w:ascii="Times New Roman" w:hAnsi="Times New Roman"/>
                <w:b/>
                <w:sz w:val="20"/>
                <w:szCs w:val="20"/>
              </w:rPr>
              <w:t>ст.10</w:t>
            </w:r>
          </w:p>
        </w:tc>
        <w:tc>
          <w:tcPr>
            <w:tcW w:w="360" w:type="pct"/>
            <w:tcBorders>
              <w:top w:val="double" w:sz="1" w:space="0" w:color="000000"/>
              <w:left w:val="double" w:sz="1" w:space="0" w:color="000000"/>
              <w:bottom w:val="single" w:sz="4" w:space="0" w:color="000000"/>
            </w:tcBorders>
          </w:tcPr>
          <w:p w:rsidR="003D2211" w:rsidRPr="0002189B" w:rsidRDefault="003D2211" w:rsidP="00133760">
            <w:pPr>
              <w:snapToGrid w:val="0"/>
              <w:spacing w:after="0"/>
              <w:jc w:val="center"/>
              <w:rPr>
                <w:rFonts w:ascii="Times New Roman" w:hAnsi="Times New Roman"/>
                <w:b/>
                <w:sz w:val="20"/>
                <w:szCs w:val="20"/>
              </w:rPr>
            </w:pPr>
            <w:r w:rsidRPr="0002189B">
              <w:rPr>
                <w:rFonts w:ascii="Times New Roman" w:hAnsi="Times New Roman"/>
                <w:b/>
                <w:sz w:val="20"/>
                <w:szCs w:val="20"/>
              </w:rPr>
              <w:t>50</w:t>
            </w:r>
          </w:p>
        </w:tc>
        <w:tc>
          <w:tcPr>
            <w:tcW w:w="505" w:type="pct"/>
            <w:tcBorders>
              <w:top w:val="double" w:sz="1" w:space="0" w:color="000000"/>
              <w:left w:val="double" w:sz="1" w:space="0" w:color="000000"/>
              <w:bottom w:val="single" w:sz="4" w:space="0" w:color="000000"/>
              <w:right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648" w:type="pct"/>
            <w:gridSpan w:val="2"/>
            <w:vMerge w:val="restart"/>
            <w:tcBorders>
              <w:top w:val="double" w:sz="1"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367" w:type="pct"/>
            <w:tcBorders>
              <w:top w:val="double" w:sz="1" w:space="0" w:color="000000"/>
              <w:left w:val="double" w:sz="1"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sidRPr="00AE60BF">
              <w:rPr>
                <w:rFonts w:ascii="Times New Roman" w:hAnsi="Times New Roman"/>
                <w:b/>
                <w:sz w:val="20"/>
                <w:szCs w:val="20"/>
              </w:rPr>
              <w:t>ст.5</w:t>
            </w:r>
          </w:p>
        </w:tc>
        <w:tc>
          <w:tcPr>
            <w:tcW w:w="216" w:type="pct"/>
            <w:gridSpan w:val="2"/>
            <w:tcBorders>
              <w:top w:val="double" w:sz="1" w:space="0" w:color="000000"/>
              <w:left w:val="single" w:sz="4"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sidRPr="00AE60BF">
              <w:rPr>
                <w:rFonts w:ascii="Times New Roman" w:hAnsi="Times New Roman"/>
                <w:b/>
                <w:sz w:val="20"/>
                <w:szCs w:val="20"/>
              </w:rPr>
              <w:t>2</w:t>
            </w:r>
            <w:r>
              <w:rPr>
                <w:rFonts w:ascii="Times New Roman" w:hAnsi="Times New Roman"/>
                <w:b/>
                <w:sz w:val="20"/>
                <w:szCs w:val="20"/>
              </w:rPr>
              <w:t>9</w:t>
            </w:r>
          </w:p>
        </w:tc>
        <w:tc>
          <w:tcPr>
            <w:tcW w:w="402" w:type="pct"/>
            <w:gridSpan w:val="2"/>
            <w:vMerge w:val="restart"/>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88" w:type="pct"/>
            <w:gridSpan w:val="4"/>
            <w:vMerge w:val="restart"/>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58" w:type="pct"/>
            <w:vMerge w:val="restart"/>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299"/>
        </w:trPr>
        <w:tc>
          <w:tcPr>
            <w:tcW w:w="1237"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487" w:type="pct"/>
            <w:tcBorders>
              <w:top w:val="single" w:sz="4" w:space="0" w:color="000000"/>
              <w:left w:val="double" w:sz="1" w:space="0" w:color="000000"/>
              <w:bottom w:val="single" w:sz="4" w:space="0" w:color="000000"/>
            </w:tcBorders>
          </w:tcPr>
          <w:p w:rsidR="003D2211" w:rsidRPr="0002189B" w:rsidRDefault="003D2211" w:rsidP="00133760">
            <w:pPr>
              <w:snapToGrid w:val="0"/>
              <w:spacing w:after="0"/>
              <w:jc w:val="center"/>
              <w:rPr>
                <w:rFonts w:ascii="Times New Roman" w:hAnsi="Times New Roman"/>
                <w:b/>
                <w:sz w:val="20"/>
                <w:szCs w:val="20"/>
              </w:rPr>
            </w:pPr>
            <w:r w:rsidRPr="0002189B">
              <w:rPr>
                <w:rFonts w:ascii="Times New Roman" w:hAnsi="Times New Roman"/>
                <w:b/>
                <w:sz w:val="20"/>
                <w:szCs w:val="20"/>
              </w:rPr>
              <w:t>ст.11</w:t>
            </w:r>
          </w:p>
        </w:tc>
        <w:tc>
          <w:tcPr>
            <w:tcW w:w="360" w:type="pct"/>
            <w:tcBorders>
              <w:top w:val="single" w:sz="4" w:space="0" w:color="000000"/>
              <w:left w:val="double" w:sz="1" w:space="0" w:color="000000"/>
              <w:bottom w:val="single" w:sz="4" w:space="0" w:color="000000"/>
            </w:tcBorders>
          </w:tcPr>
          <w:p w:rsidR="003D2211" w:rsidRPr="0002189B" w:rsidRDefault="003D2211" w:rsidP="00133760">
            <w:pPr>
              <w:snapToGrid w:val="0"/>
              <w:spacing w:after="0"/>
              <w:jc w:val="center"/>
              <w:rPr>
                <w:rFonts w:ascii="Times New Roman" w:hAnsi="Times New Roman"/>
                <w:b/>
                <w:sz w:val="20"/>
                <w:szCs w:val="20"/>
              </w:rPr>
            </w:pPr>
            <w:r>
              <w:rPr>
                <w:rFonts w:ascii="Times New Roman" w:hAnsi="Times New Roman"/>
                <w:b/>
                <w:sz w:val="20"/>
                <w:szCs w:val="20"/>
              </w:rPr>
              <w:t>7</w:t>
            </w:r>
          </w:p>
        </w:tc>
        <w:tc>
          <w:tcPr>
            <w:tcW w:w="505" w:type="pct"/>
            <w:tcBorders>
              <w:top w:val="single" w:sz="4" w:space="0" w:color="000000"/>
              <w:left w:val="double" w:sz="1" w:space="0" w:color="000000"/>
              <w:bottom w:val="single" w:sz="4" w:space="0" w:color="000000"/>
              <w:right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648" w:type="pct"/>
            <w:gridSpan w:val="2"/>
            <w:vMerge/>
            <w:tcBorders>
              <w:top w:val="single" w:sz="4"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367" w:type="pct"/>
            <w:tcBorders>
              <w:top w:val="single" w:sz="4" w:space="0" w:color="000000"/>
              <w:left w:val="double" w:sz="1"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sidRPr="00AE60BF">
              <w:rPr>
                <w:rFonts w:ascii="Times New Roman" w:hAnsi="Times New Roman"/>
                <w:b/>
                <w:sz w:val="20"/>
                <w:szCs w:val="20"/>
              </w:rPr>
              <w:t>ст.</w:t>
            </w:r>
            <w:r>
              <w:rPr>
                <w:rFonts w:ascii="Times New Roman" w:hAnsi="Times New Roman"/>
                <w:b/>
                <w:sz w:val="20"/>
                <w:szCs w:val="20"/>
              </w:rPr>
              <w:t>9</w:t>
            </w:r>
          </w:p>
        </w:tc>
        <w:tc>
          <w:tcPr>
            <w:tcW w:w="216" w:type="pct"/>
            <w:gridSpan w:val="2"/>
            <w:tcBorders>
              <w:top w:val="single" w:sz="4" w:space="0" w:color="000000"/>
              <w:left w:val="single" w:sz="4"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Pr>
                <w:rFonts w:ascii="Times New Roman" w:hAnsi="Times New Roman"/>
                <w:b/>
                <w:sz w:val="20"/>
                <w:szCs w:val="20"/>
              </w:rPr>
              <w:t>2</w:t>
            </w:r>
          </w:p>
        </w:tc>
        <w:tc>
          <w:tcPr>
            <w:tcW w:w="402" w:type="pct"/>
            <w:gridSpan w:val="2"/>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88" w:type="pct"/>
            <w:gridSpan w:val="4"/>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58"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23"/>
        </w:trPr>
        <w:tc>
          <w:tcPr>
            <w:tcW w:w="1237"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487" w:type="pct"/>
            <w:tcBorders>
              <w:top w:val="single" w:sz="4" w:space="0" w:color="000000"/>
              <w:left w:val="double" w:sz="1" w:space="0" w:color="000000"/>
              <w:bottom w:val="single" w:sz="4" w:space="0" w:color="000000"/>
            </w:tcBorders>
          </w:tcPr>
          <w:p w:rsidR="003D2211" w:rsidRPr="0002189B" w:rsidRDefault="003D2211" w:rsidP="00133760">
            <w:pPr>
              <w:snapToGrid w:val="0"/>
              <w:spacing w:after="0"/>
              <w:jc w:val="center"/>
              <w:rPr>
                <w:rFonts w:ascii="Times New Roman" w:hAnsi="Times New Roman"/>
                <w:b/>
                <w:sz w:val="20"/>
                <w:szCs w:val="20"/>
              </w:rPr>
            </w:pPr>
            <w:r w:rsidRPr="0002189B">
              <w:rPr>
                <w:rFonts w:ascii="Times New Roman" w:hAnsi="Times New Roman"/>
                <w:b/>
                <w:sz w:val="20"/>
                <w:szCs w:val="20"/>
              </w:rPr>
              <w:t>ст.14</w:t>
            </w:r>
          </w:p>
        </w:tc>
        <w:tc>
          <w:tcPr>
            <w:tcW w:w="360" w:type="pct"/>
            <w:tcBorders>
              <w:top w:val="single" w:sz="4" w:space="0" w:color="000000"/>
              <w:left w:val="double" w:sz="1" w:space="0" w:color="000000"/>
              <w:bottom w:val="single" w:sz="4" w:space="0" w:color="000000"/>
            </w:tcBorders>
          </w:tcPr>
          <w:p w:rsidR="003D2211" w:rsidRPr="0002189B" w:rsidRDefault="003D2211" w:rsidP="00133760">
            <w:pPr>
              <w:snapToGrid w:val="0"/>
              <w:spacing w:after="0"/>
              <w:jc w:val="center"/>
              <w:rPr>
                <w:rFonts w:ascii="Times New Roman" w:hAnsi="Times New Roman"/>
                <w:b/>
                <w:sz w:val="20"/>
                <w:szCs w:val="20"/>
              </w:rPr>
            </w:pPr>
            <w:r>
              <w:rPr>
                <w:rFonts w:ascii="Times New Roman" w:hAnsi="Times New Roman"/>
                <w:b/>
                <w:sz w:val="20"/>
                <w:szCs w:val="20"/>
              </w:rPr>
              <w:t>13</w:t>
            </w:r>
          </w:p>
        </w:tc>
        <w:tc>
          <w:tcPr>
            <w:tcW w:w="505" w:type="pct"/>
            <w:tcBorders>
              <w:top w:val="single" w:sz="4" w:space="0" w:color="000000"/>
              <w:left w:val="double" w:sz="1" w:space="0" w:color="000000"/>
              <w:bottom w:val="single" w:sz="4" w:space="0" w:color="000000"/>
              <w:right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648" w:type="pct"/>
            <w:gridSpan w:val="2"/>
            <w:vMerge/>
            <w:tcBorders>
              <w:top w:val="single" w:sz="4"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367" w:type="pct"/>
            <w:tcBorders>
              <w:top w:val="single" w:sz="4" w:space="0" w:color="000000"/>
              <w:left w:val="double" w:sz="1"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sidRPr="00AE60BF">
              <w:rPr>
                <w:rFonts w:ascii="Times New Roman" w:hAnsi="Times New Roman"/>
                <w:b/>
                <w:sz w:val="20"/>
                <w:szCs w:val="20"/>
              </w:rPr>
              <w:t>ст.19</w:t>
            </w:r>
          </w:p>
        </w:tc>
        <w:tc>
          <w:tcPr>
            <w:tcW w:w="216" w:type="pct"/>
            <w:gridSpan w:val="2"/>
            <w:tcBorders>
              <w:top w:val="single" w:sz="4" w:space="0" w:color="000000"/>
              <w:left w:val="single" w:sz="4"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sidRPr="00AE60BF">
              <w:rPr>
                <w:rFonts w:ascii="Times New Roman" w:hAnsi="Times New Roman"/>
                <w:b/>
                <w:sz w:val="20"/>
                <w:szCs w:val="20"/>
              </w:rPr>
              <w:t>3</w:t>
            </w:r>
          </w:p>
        </w:tc>
        <w:tc>
          <w:tcPr>
            <w:tcW w:w="402" w:type="pct"/>
            <w:gridSpan w:val="2"/>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88" w:type="pct"/>
            <w:gridSpan w:val="4"/>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58"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23"/>
        </w:trPr>
        <w:tc>
          <w:tcPr>
            <w:tcW w:w="1237"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487" w:type="pct"/>
            <w:tcBorders>
              <w:top w:val="single" w:sz="4" w:space="0" w:color="000000"/>
              <w:left w:val="double" w:sz="1" w:space="0" w:color="000000"/>
              <w:bottom w:val="single" w:sz="4" w:space="0" w:color="000000"/>
            </w:tcBorders>
          </w:tcPr>
          <w:p w:rsidR="003D2211" w:rsidRPr="009C633E" w:rsidRDefault="003D2211" w:rsidP="00133760">
            <w:pPr>
              <w:snapToGrid w:val="0"/>
              <w:spacing w:after="0"/>
              <w:jc w:val="center"/>
              <w:rPr>
                <w:rFonts w:ascii="Times New Roman" w:hAnsi="Times New Roman"/>
                <w:b/>
                <w:sz w:val="20"/>
                <w:szCs w:val="20"/>
              </w:rPr>
            </w:pPr>
            <w:r w:rsidRPr="009C633E">
              <w:rPr>
                <w:rFonts w:ascii="Times New Roman" w:hAnsi="Times New Roman"/>
                <w:b/>
                <w:sz w:val="20"/>
                <w:szCs w:val="20"/>
              </w:rPr>
              <w:t>ст.15</w:t>
            </w:r>
          </w:p>
        </w:tc>
        <w:tc>
          <w:tcPr>
            <w:tcW w:w="360" w:type="pct"/>
            <w:tcBorders>
              <w:top w:val="single" w:sz="4" w:space="0" w:color="000000"/>
              <w:left w:val="double" w:sz="1" w:space="0" w:color="000000"/>
              <w:bottom w:val="single" w:sz="4" w:space="0" w:color="000000"/>
            </w:tcBorders>
          </w:tcPr>
          <w:p w:rsidR="003D2211" w:rsidRPr="009C633E" w:rsidRDefault="003D2211" w:rsidP="00D70D99">
            <w:pPr>
              <w:snapToGrid w:val="0"/>
              <w:spacing w:after="0"/>
              <w:jc w:val="center"/>
              <w:rPr>
                <w:rFonts w:ascii="Times New Roman" w:hAnsi="Times New Roman"/>
                <w:b/>
                <w:sz w:val="20"/>
                <w:szCs w:val="20"/>
              </w:rPr>
            </w:pPr>
            <w:r w:rsidRPr="009C633E">
              <w:rPr>
                <w:rFonts w:ascii="Times New Roman" w:hAnsi="Times New Roman"/>
                <w:b/>
                <w:sz w:val="20"/>
                <w:szCs w:val="20"/>
              </w:rPr>
              <w:t>1</w:t>
            </w:r>
            <w:r w:rsidR="00D70D99">
              <w:rPr>
                <w:rFonts w:ascii="Times New Roman" w:hAnsi="Times New Roman"/>
                <w:b/>
                <w:sz w:val="20"/>
                <w:szCs w:val="20"/>
              </w:rPr>
              <w:t>4</w:t>
            </w:r>
          </w:p>
        </w:tc>
        <w:tc>
          <w:tcPr>
            <w:tcW w:w="505" w:type="pct"/>
            <w:tcBorders>
              <w:top w:val="single" w:sz="4" w:space="0" w:color="000000"/>
              <w:left w:val="double" w:sz="1" w:space="0" w:color="000000"/>
              <w:bottom w:val="single" w:sz="4" w:space="0" w:color="000000"/>
              <w:right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648" w:type="pct"/>
            <w:gridSpan w:val="2"/>
            <w:vMerge/>
            <w:tcBorders>
              <w:top w:val="single" w:sz="4"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367" w:type="pct"/>
            <w:tcBorders>
              <w:top w:val="single" w:sz="4" w:space="0" w:color="000000"/>
              <w:left w:val="double" w:sz="1"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sidRPr="00AE60BF">
              <w:rPr>
                <w:rFonts w:ascii="Times New Roman" w:hAnsi="Times New Roman"/>
                <w:b/>
                <w:sz w:val="20"/>
                <w:szCs w:val="20"/>
              </w:rPr>
              <w:t>ст.2</w:t>
            </w:r>
            <w:r>
              <w:rPr>
                <w:rFonts w:ascii="Times New Roman" w:hAnsi="Times New Roman"/>
                <w:b/>
                <w:sz w:val="20"/>
                <w:szCs w:val="20"/>
              </w:rPr>
              <w:t>1</w:t>
            </w:r>
          </w:p>
        </w:tc>
        <w:tc>
          <w:tcPr>
            <w:tcW w:w="216" w:type="pct"/>
            <w:gridSpan w:val="2"/>
            <w:tcBorders>
              <w:top w:val="single" w:sz="4" w:space="0" w:color="000000"/>
              <w:left w:val="single" w:sz="4"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Pr>
                <w:rFonts w:ascii="Times New Roman" w:hAnsi="Times New Roman"/>
                <w:b/>
                <w:sz w:val="20"/>
                <w:szCs w:val="20"/>
              </w:rPr>
              <w:t>11</w:t>
            </w:r>
          </w:p>
        </w:tc>
        <w:tc>
          <w:tcPr>
            <w:tcW w:w="402" w:type="pct"/>
            <w:gridSpan w:val="2"/>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88" w:type="pct"/>
            <w:gridSpan w:val="4"/>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58"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278"/>
        </w:trPr>
        <w:tc>
          <w:tcPr>
            <w:tcW w:w="1237"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487" w:type="pct"/>
            <w:tcBorders>
              <w:top w:val="single" w:sz="4" w:space="0" w:color="000000"/>
              <w:left w:val="double" w:sz="1" w:space="0" w:color="000000"/>
              <w:bottom w:val="single" w:sz="4" w:space="0" w:color="000000"/>
            </w:tcBorders>
          </w:tcPr>
          <w:p w:rsidR="003D2211" w:rsidRPr="009C633E" w:rsidRDefault="003D2211" w:rsidP="00133760">
            <w:pPr>
              <w:snapToGrid w:val="0"/>
              <w:spacing w:after="0"/>
              <w:jc w:val="center"/>
              <w:rPr>
                <w:rFonts w:ascii="Times New Roman" w:hAnsi="Times New Roman"/>
                <w:b/>
                <w:sz w:val="20"/>
                <w:szCs w:val="20"/>
              </w:rPr>
            </w:pPr>
            <w:r w:rsidRPr="009C633E">
              <w:rPr>
                <w:rFonts w:ascii="Times New Roman" w:hAnsi="Times New Roman"/>
                <w:b/>
                <w:sz w:val="20"/>
                <w:szCs w:val="20"/>
              </w:rPr>
              <w:t>ст.16</w:t>
            </w:r>
          </w:p>
        </w:tc>
        <w:tc>
          <w:tcPr>
            <w:tcW w:w="360" w:type="pct"/>
            <w:tcBorders>
              <w:top w:val="single" w:sz="4" w:space="0" w:color="000000"/>
              <w:left w:val="double" w:sz="1" w:space="0" w:color="000000"/>
              <w:bottom w:val="single" w:sz="4" w:space="0" w:color="000000"/>
            </w:tcBorders>
          </w:tcPr>
          <w:p w:rsidR="003D2211" w:rsidRPr="009C633E" w:rsidRDefault="003D2211" w:rsidP="00133760">
            <w:pPr>
              <w:snapToGrid w:val="0"/>
              <w:spacing w:after="0"/>
              <w:jc w:val="center"/>
              <w:rPr>
                <w:rFonts w:ascii="Times New Roman" w:hAnsi="Times New Roman"/>
                <w:b/>
                <w:sz w:val="20"/>
                <w:szCs w:val="20"/>
              </w:rPr>
            </w:pPr>
            <w:r w:rsidRPr="009C633E">
              <w:rPr>
                <w:rFonts w:ascii="Times New Roman" w:hAnsi="Times New Roman"/>
                <w:b/>
                <w:sz w:val="20"/>
                <w:szCs w:val="20"/>
              </w:rPr>
              <w:t>4</w:t>
            </w:r>
          </w:p>
        </w:tc>
        <w:tc>
          <w:tcPr>
            <w:tcW w:w="505" w:type="pct"/>
            <w:tcBorders>
              <w:top w:val="single" w:sz="4" w:space="0" w:color="000000"/>
              <w:left w:val="double" w:sz="1" w:space="0" w:color="000000"/>
              <w:bottom w:val="single" w:sz="4" w:space="0" w:color="000000"/>
              <w:right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648" w:type="pct"/>
            <w:gridSpan w:val="2"/>
            <w:vMerge/>
            <w:tcBorders>
              <w:top w:val="single" w:sz="4"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367" w:type="pct"/>
            <w:tcBorders>
              <w:top w:val="single" w:sz="4" w:space="0" w:color="000000"/>
              <w:left w:val="double" w:sz="1"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sidRPr="00AE60BF">
              <w:rPr>
                <w:rFonts w:ascii="Times New Roman" w:hAnsi="Times New Roman"/>
                <w:b/>
                <w:sz w:val="20"/>
                <w:szCs w:val="20"/>
              </w:rPr>
              <w:t>ст.2</w:t>
            </w:r>
            <w:r>
              <w:rPr>
                <w:rFonts w:ascii="Times New Roman" w:hAnsi="Times New Roman"/>
                <w:b/>
                <w:sz w:val="20"/>
                <w:szCs w:val="20"/>
              </w:rPr>
              <w:t>4</w:t>
            </w:r>
          </w:p>
        </w:tc>
        <w:tc>
          <w:tcPr>
            <w:tcW w:w="216" w:type="pct"/>
            <w:gridSpan w:val="2"/>
            <w:tcBorders>
              <w:top w:val="single" w:sz="4" w:space="0" w:color="000000"/>
              <w:left w:val="single" w:sz="4"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Pr>
                <w:rFonts w:ascii="Times New Roman" w:hAnsi="Times New Roman"/>
                <w:b/>
                <w:sz w:val="20"/>
                <w:szCs w:val="20"/>
              </w:rPr>
              <w:t>3</w:t>
            </w:r>
          </w:p>
        </w:tc>
        <w:tc>
          <w:tcPr>
            <w:tcW w:w="402" w:type="pct"/>
            <w:gridSpan w:val="2"/>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88" w:type="pct"/>
            <w:gridSpan w:val="4"/>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58"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240"/>
        </w:trPr>
        <w:tc>
          <w:tcPr>
            <w:tcW w:w="1237"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487" w:type="pct"/>
            <w:tcBorders>
              <w:top w:val="single" w:sz="4" w:space="0" w:color="000000"/>
              <w:left w:val="double" w:sz="1" w:space="0" w:color="000000"/>
              <w:bottom w:val="single" w:sz="4" w:space="0" w:color="000000"/>
            </w:tcBorders>
          </w:tcPr>
          <w:p w:rsidR="003D2211" w:rsidRPr="0002189B" w:rsidRDefault="003D2211" w:rsidP="00133760">
            <w:pPr>
              <w:snapToGrid w:val="0"/>
              <w:spacing w:after="0"/>
              <w:jc w:val="center"/>
              <w:rPr>
                <w:rFonts w:ascii="Times New Roman" w:hAnsi="Times New Roman"/>
                <w:b/>
                <w:sz w:val="20"/>
                <w:szCs w:val="20"/>
              </w:rPr>
            </w:pPr>
            <w:r w:rsidRPr="0002189B">
              <w:rPr>
                <w:rFonts w:ascii="Times New Roman" w:hAnsi="Times New Roman"/>
                <w:b/>
                <w:sz w:val="20"/>
                <w:szCs w:val="20"/>
              </w:rPr>
              <w:t>ст.17</w:t>
            </w:r>
          </w:p>
        </w:tc>
        <w:tc>
          <w:tcPr>
            <w:tcW w:w="360" w:type="pct"/>
            <w:tcBorders>
              <w:top w:val="single" w:sz="4" w:space="0" w:color="000000"/>
              <w:left w:val="double" w:sz="1" w:space="0" w:color="000000"/>
              <w:bottom w:val="single" w:sz="4" w:space="0" w:color="000000"/>
            </w:tcBorders>
          </w:tcPr>
          <w:p w:rsidR="003D2211" w:rsidRPr="0002189B" w:rsidRDefault="003D2211" w:rsidP="00133760">
            <w:pPr>
              <w:snapToGrid w:val="0"/>
              <w:spacing w:after="0"/>
              <w:jc w:val="center"/>
              <w:rPr>
                <w:rFonts w:ascii="Times New Roman" w:hAnsi="Times New Roman"/>
                <w:b/>
                <w:sz w:val="20"/>
                <w:szCs w:val="20"/>
              </w:rPr>
            </w:pPr>
            <w:r>
              <w:rPr>
                <w:rFonts w:ascii="Times New Roman" w:hAnsi="Times New Roman"/>
                <w:b/>
                <w:sz w:val="20"/>
                <w:szCs w:val="20"/>
              </w:rPr>
              <w:t>2</w:t>
            </w:r>
            <w:r w:rsidRPr="0002189B">
              <w:rPr>
                <w:rFonts w:ascii="Times New Roman" w:hAnsi="Times New Roman"/>
                <w:b/>
                <w:sz w:val="20"/>
                <w:szCs w:val="20"/>
              </w:rPr>
              <w:t>3</w:t>
            </w:r>
          </w:p>
        </w:tc>
        <w:tc>
          <w:tcPr>
            <w:tcW w:w="505" w:type="pct"/>
            <w:tcBorders>
              <w:top w:val="single" w:sz="4" w:space="0" w:color="000000"/>
              <w:left w:val="double" w:sz="1" w:space="0" w:color="000000"/>
              <w:bottom w:val="single" w:sz="4" w:space="0" w:color="000000"/>
              <w:right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648" w:type="pct"/>
            <w:gridSpan w:val="2"/>
            <w:vMerge/>
            <w:tcBorders>
              <w:top w:val="single" w:sz="4"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367" w:type="pct"/>
            <w:tcBorders>
              <w:top w:val="single" w:sz="4" w:space="0" w:color="000000"/>
              <w:left w:val="double" w:sz="1"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sidRPr="00AE60BF">
              <w:rPr>
                <w:rFonts w:ascii="Times New Roman" w:hAnsi="Times New Roman"/>
                <w:b/>
                <w:sz w:val="20"/>
                <w:szCs w:val="20"/>
              </w:rPr>
              <w:t>ст.28</w:t>
            </w:r>
          </w:p>
        </w:tc>
        <w:tc>
          <w:tcPr>
            <w:tcW w:w="216" w:type="pct"/>
            <w:gridSpan w:val="2"/>
            <w:tcBorders>
              <w:top w:val="single" w:sz="4" w:space="0" w:color="000000"/>
              <w:left w:val="single" w:sz="4" w:space="0" w:color="000000"/>
              <w:bottom w:val="single" w:sz="4" w:space="0" w:color="000000"/>
            </w:tcBorders>
          </w:tcPr>
          <w:p w:rsidR="003D2211" w:rsidRPr="00AE60BF" w:rsidRDefault="003D2211" w:rsidP="00133760">
            <w:pPr>
              <w:snapToGrid w:val="0"/>
              <w:spacing w:after="0"/>
              <w:jc w:val="center"/>
              <w:rPr>
                <w:rFonts w:ascii="Times New Roman" w:hAnsi="Times New Roman"/>
                <w:b/>
                <w:sz w:val="20"/>
                <w:szCs w:val="20"/>
              </w:rPr>
            </w:pPr>
            <w:r w:rsidRPr="00AE60BF">
              <w:rPr>
                <w:rFonts w:ascii="Times New Roman" w:hAnsi="Times New Roman"/>
                <w:b/>
                <w:sz w:val="20"/>
                <w:szCs w:val="20"/>
              </w:rPr>
              <w:t>13</w:t>
            </w:r>
          </w:p>
        </w:tc>
        <w:tc>
          <w:tcPr>
            <w:tcW w:w="402" w:type="pct"/>
            <w:gridSpan w:val="2"/>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88" w:type="pct"/>
            <w:gridSpan w:val="4"/>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58"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240"/>
        </w:trPr>
        <w:tc>
          <w:tcPr>
            <w:tcW w:w="1237"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487" w:type="pct"/>
            <w:tcBorders>
              <w:top w:val="single" w:sz="4" w:space="0" w:color="000000"/>
              <w:left w:val="double" w:sz="1" w:space="0" w:color="000000"/>
              <w:bottom w:val="single" w:sz="4" w:space="0" w:color="000000"/>
            </w:tcBorders>
          </w:tcPr>
          <w:p w:rsidR="003D2211" w:rsidRPr="009C633E" w:rsidRDefault="003D2211" w:rsidP="00133760">
            <w:pPr>
              <w:snapToGrid w:val="0"/>
              <w:spacing w:after="0"/>
              <w:jc w:val="center"/>
              <w:rPr>
                <w:rFonts w:ascii="Times New Roman" w:hAnsi="Times New Roman"/>
                <w:b/>
                <w:sz w:val="18"/>
                <w:szCs w:val="18"/>
              </w:rPr>
            </w:pPr>
            <w:r w:rsidRPr="009C633E">
              <w:rPr>
                <w:rFonts w:ascii="Times New Roman" w:hAnsi="Times New Roman"/>
                <w:b/>
                <w:sz w:val="18"/>
                <w:szCs w:val="18"/>
              </w:rPr>
              <w:t>ст.17.1</w:t>
            </w:r>
          </w:p>
        </w:tc>
        <w:tc>
          <w:tcPr>
            <w:tcW w:w="360" w:type="pct"/>
            <w:tcBorders>
              <w:top w:val="single" w:sz="4" w:space="0" w:color="000000"/>
              <w:left w:val="double" w:sz="1" w:space="0" w:color="000000"/>
              <w:bottom w:val="single" w:sz="4" w:space="0" w:color="000000"/>
            </w:tcBorders>
          </w:tcPr>
          <w:p w:rsidR="003D2211" w:rsidRPr="009C633E" w:rsidRDefault="003D2211" w:rsidP="00133760">
            <w:pPr>
              <w:snapToGrid w:val="0"/>
              <w:spacing w:after="0"/>
              <w:jc w:val="center"/>
              <w:rPr>
                <w:rFonts w:ascii="Times New Roman" w:hAnsi="Times New Roman"/>
                <w:b/>
                <w:sz w:val="20"/>
                <w:szCs w:val="20"/>
              </w:rPr>
            </w:pPr>
            <w:r w:rsidRPr="009C633E">
              <w:rPr>
                <w:rFonts w:ascii="Times New Roman" w:hAnsi="Times New Roman"/>
                <w:b/>
                <w:sz w:val="20"/>
                <w:szCs w:val="20"/>
              </w:rPr>
              <w:t>11</w:t>
            </w:r>
          </w:p>
        </w:tc>
        <w:tc>
          <w:tcPr>
            <w:tcW w:w="505" w:type="pct"/>
            <w:tcBorders>
              <w:top w:val="single" w:sz="4" w:space="0" w:color="000000"/>
              <w:left w:val="double" w:sz="1" w:space="0" w:color="000000"/>
              <w:bottom w:val="single" w:sz="4" w:space="0" w:color="000000"/>
              <w:right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648" w:type="pct"/>
            <w:gridSpan w:val="2"/>
            <w:vMerge/>
            <w:tcBorders>
              <w:top w:val="single" w:sz="4"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367" w:type="pct"/>
            <w:tcBorders>
              <w:top w:val="single" w:sz="4"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216" w:type="pct"/>
            <w:gridSpan w:val="2"/>
            <w:tcBorders>
              <w:top w:val="single" w:sz="4" w:space="0" w:color="000000"/>
              <w:left w:val="single" w:sz="4"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402" w:type="pct"/>
            <w:gridSpan w:val="2"/>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88" w:type="pct"/>
            <w:gridSpan w:val="4"/>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58"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288"/>
        </w:trPr>
        <w:tc>
          <w:tcPr>
            <w:tcW w:w="1237"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487" w:type="pct"/>
            <w:tcBorders>
              <w:top w:val="single" w:sz="4" w:space="0" w:color="000000"/>
              <w:left w:val="double" w:sz="1" w:space="0" w:color="000000"/>
              <w:bottom w:val="single" w:sz="4" w:space="0" w:color="000000"/>
            </w:tcBorders>
          </w:tcPr>
          <w:p w:rsidR="003D2211" w:rsidRPr="009C633E" w:rsidRDefault="003D2211" w:rsidP="00133760">
            <w:pPr>
              <w:snapToGrid w:val="0"/>
              <w:spacing w:after="0"/>
              <w:jc w:val="center"/>
              <w:rPr>
                <w:rFonts w:ascii="Times New Roman" w:hAnsi="Times New Roman"/>
                <w:b/>
                <w:sz w:val="20"/>
                <w:szCs w:val="20"/>
              </w:rPr>
            </w:pPr>
            <w:r w:rsidRPr="009C633E">
              <w:rPr>
                <w:rFonts w:ascii="Times New Roman" w:hAnsi="Times New Roman"/>
                <w:b/>
                <w:sz w:val="20"/>
                <w:szCs w:val="20"/>
              </w:rPr>
              <w:t>ст.18</w:t>
            </w:r>
          </w:p>
        </w:tc>
        <w:tc>
          <w:tcPr>
            <w:tcW w:w="360" w:type="pct"/>
            <w:tcBorders>
              <w:top w:val="single" w:sz="4" w:space="0" w:color="000000"/>
              <w:left w:val="double" w:sz="1" w:space="0" w:color="000000"/>
              <w:bottom w:val="single" w:sz="4" w:space="0" w:color="000000"/>
            </w:tcBorders>
          </w:tcPr>
          <w:p w:rsidR="003D2211" w:rsidRPr="009C633E" w:rsidRDefault="003D2211" w:rsidP="00133760">
            <w:pPr>
              <w:snapToGrid w:val="0"/>
              <w:spacing w:after="0"/>
              <w:jc w:val="center"/>
              <w:rPr>
                <w:rFonts w:ascii="Times New Roman" w:hAnsi="Times New Roman"/>
                <w:b/>
                <w:sz w:val="20"/>
                <w:szCs w:val="20"/>
              </w:rPr>
            </w:pPr>
            <w:r w:rsidRPr="009C633E">
              <w:rPr>
                <w:rFonts w:ascii="Times New Roman" w:hAnsi="Times New Roman"/>
                <w:b/>
                <w:sz w:val="20"/>
                <w:szCs w:val="20"/>
              </w:rPr>
              <w:t>107</w:t>
            </w:r>
          </w:p>
        </w:tc>
        <w:tc>
          <w:tcPr>
            <w:tcW w:w="505" w:type="pct"/>
            <w:tcBorders>
              <w:top w:val="single" w:sz="4" w:space="0" w:color="000000"/>
              <w:left w:val="double" w:sz="1" w:space="0" w:color="000000"/>
              <w:bottom w:val="single" w:sz="4" w:space="0" w:color="000000"/>
              <w:right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648" w:type="pct"/>
            <w:gridSpan w:val="2"/>
            <w:vMerge/>
            <w:tcBorders>
              <w:top w:val="single" w:sz="4"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367" w:type="pct"/>
            <w:tcBorders>
              <w:top w:val="single" w:sz="4"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216" w:type="pct"/>
            <w:gridSpan w:val="2"/>
            <w:tcBorders>
              <w:top w:val="single" w:sz="4" w:space="0" w:color="000000"/>
              <w:left w:val="single" w:sz="4"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402" w:type="pct"/>
            <w:gridSpan w:val="2"/>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88" w:type="pct"/>
            <w:gridSpan w:val="4"/>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58"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rPr>
          <w:cantSplit/>
          <w:trHeight w:val="250"/>
        </w:trPr>
        <w:tc>
          <w:tcPr>
            <w:tcW w:w="1237"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487" w:type="pct"/>
            <w:tcBorders>
              <w:top w:val="single" w:sz="4" w:space="0" w:color="000000"/>
              <w:left w:val="double" w:sz="1" w:space="0" w:color="000000"/>
              <w:bottom w:val="single" w:sz="4" w:space="0" w:color="000000"/>
            </w:tcBorders>
          </w:tcPr>
          <w:p w:rsidR="003D2211" w:rsidRPr="009C633E" w:rsidRDefault="003D2211" w:rsidP="00133760">
            <w:pPr>
              <w:snapToGrid w:val="0"/>
              <w:spacing w:after="0"/>
              <w:jc w:val="center"/>
              <w:rPr>
                <w:rFonts w:ascii="Times New Roman" w:hAnsi="Times New Roman"/>
                <w:b/>
                <w:sz w:val="20"/>
                <w:szCs w:val="20"/>
              </w:rPr>
            </w:pPr>
            <w:r w:rsidRPr="009C633E">
              <w:rPr>
                <w:rFonts w:ascii="Times New Roman" w:hAnsi="Times New Roman"/>
                <w:b/>
                <w:sz w:val="20"/>
                <w:szCs w:val="20"/>
              </w:rPr>
              <w:t>ст.25</w:t>
            </w:r>
          </w:p>
        </w:tc>
        <w:tc>
          <w:tcPr>
            <w:tcW w:w="360" w:type="pct"/>
            <w:tcBorders>
              <w:top w:val="single" w:sz="4" w:space="0" w:color="000000"/>
              <w:left w:val="double" w:sz="1" w:space="0" w:color="000000"/>
              <w:bottom w:val="single" w:sz="4" w:space="0" w:color="000000"/>
            </w:tcBorders>
          </w:tcPr>
          <w:p w:rsidR="003D2211" w:rsidRPr="009C633E" w:rsidRDefault="003D2211" w:rsidP="00133760">
            <w:pPr>
              <w:snapToGrid w:val="0"/>
              <w:spacing w:after="0"/>
              <w:jc w:val="center"/>
              <w:rPr>
                <w:rFonts w:ascii="Times New Roman" w:hAnsi="Times New Roman"/>
                <w:b/>
                <w:sz w:val="20"/>
                <w:szCs w:val="20"/>
              </w:rPr>
            </w:pPr>
            <w:r w:rsidRPr="009C633E">
              <w:rPr>
                <w:rFonts w:ascii="Times New Roman" w:hAnsi="Times New Roman"/>
                <w:b/>
                <w:sz w:val="20"/>
                <w:szCs w:val="20"/>
              </w:rPr>
              <w:t>2</w:t>
            </w:r>
          </w:p>
        </w:tc>
        <w:tc>
          <w:tcPr>
            <w:tcW w:w="505" w:type="pct"/>
            <w:tcBorders>
              <w:top w:val="single" w:sz="4" w:space="0" w:color="000000"/>
              <w:left w:val="double" w:sz="1" w:space="0" w:color="000000"/>
              <w:bottom w:val="single" w:sz="4" w:space="0" w:color="000000"/>
              <w:right w:val="double" w:sz="1"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648" w:type="pct"/>
            <w:gridSpan w:val="2"/>
            <w:vMerge/>
            <w:tcBorders>
              <w:top w:val="single" w:sz="4"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367" w:type="pct"/>
            <w:tcBorders>
              <w:top w:val="single" w:sz="4" w:space="0" w:color="000000"/>
              <w:left w:val="double" w:sz="1"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216" w:type="pct"/>
            <w:gridSpan w:val="2"/>
            <w:tcBorders>
              <w:top w:val="single" w:sz="4" w:space="0" w:color="000000"/>
              <w:left w:val="single" w:sz="4" w:space="0" w:color="000000"/>
              <w:bottom w:val="single" w:sz="4" w:space="0" w:color="000000"/>
            </w:tcBorders>
          </w:tcPr>
          <w:p w:rsidR="003D2211" w:rsidRPr="008601C0" w:rsidRDefault="003D2211" w:rsidP="00133760">
            <w:pPr>
              <w:snapToGrid w:val="0"/>
              <w:spacing w:after="0"/>
              <w:jc w:val="center"/>
              <w:rPr>
                <w:rFonts w:ascii="Times New Roman" w:hAnsi="Times New Roman"/>
                <w:b/>
                <w:sz w:val="20"/>
                <w:szCs w:val="20"/>
                <w:highlight w:val="yellow"/>
              </w:rPr>
            </w:pPr>
          </w:p>
        </w:tc>
        <w:tc>
          <w:tcPr>
            <w:tcW w:w="402" w:type="pct"/>
            <w:gridSpan w:val="2"/>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88" w:type="pct"/>
            <w:gridSpan w:val="4"/>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58" w:type="pct"/>
            <w:vMerge/>
            <w:tcBorders>
              <w:top w:val="double" w:sz="1" w:space="0" w:color="000000"/>
              <w:left w:val="double" w:sz="1" w:space="0" w:color="000000"/>
              <w:bottom w:val="double" w:sz="1" w:space="0" w:color="000000"/>
            </w:tcBorders>
            <w:vAlign w:val="center"/>
          </w:tcPr>
          <w:p w:rsidR="003D2211" w:rsidRPr="008601C0" w:rsidRDefault="003D2211" w:rsidP="00E04905">
            <w:pPr>
              <w:snapToGrid w:val="0"/>
              <w:spacing w:after="0"/>
              <w:rPr>
                <w:rFonts w:ascii="Times New Roman" w:hAnsi="Times New Roman"/>
                <w:b/>
                <w:sz w:val="20"/>
                <w:szCs w:val="20"/>
                <w:highlight w:val="yellow"/>
              </w:rPr>
            </w:pPr>
          </w:p>
        </w:tc>
        <w:tc>
          <w:tcPr>
            <w:tcW w:w="31" w:type="pct"/>
            <w:tcBorders>
              <w:left w:val="double" w:sz="1" w:space="0" w:color="000000"/>
            </w:tcBorders>
          </w:tcPr>
          <w:p w:rsidR="003D2211" w:rsidRPr="008601C0" w:rsidRDefault="003D2211" w:rsidP="00E04905">
            <w:pPr>
              <w:snapToGrid w:val="0"/>
              <w:rPr>
                <w:rFonts w:ascii="Times New Roman" w:hAnsi="Times New Roman"/>
                <w:b/>
                <w:sz w:val="20"/>
                <w:szCs w:val="20"/>
                <w:highlight w:val="yellow"/>
              </w:rPr>
            </w:pPr>
          </w:p>
        </w:tc>
      </w:tr>
      <w:tr w:rsidR="003D2211" w:rsidRPr="008601C0" w:rsidTr="00133760">
        <w:tblPrEx>
          <w:tblCellMar>
            <w:left w:w="108" w:type="dxa"/>
            <w:right w:w="108" w:type="dxa"/>
          </w:tblCellMar>
        </w:tblPrEx>
        <w:trPr>
          <w:gridAfter w:val="1"/>
          <w:wAfter w:w="31" w:type="pct"/>
          <w:trHeight w:val="678"/>
        </w:trPr>
        <w:tc>
          <w:tcPr>
            <w:tcW w:w="1237" w:type="pct"/>
            <w:tcBorders>
              <w:top w:val="double" w:sz="1" w:space="0" w:color="000000"/>
              <w:left w:val="double" w:sz="1" w:space="0" w:color="000000"/>
              <w:bottom w:val="double" w:sz="1" w:space="0" w:color="000000"/>
            </w:tcBorders>
            <w:vAlign w:val="center"/>
          </w:tcPr>
          <w:p w:rsidR="003D2211" w:rsidRPr="0002189B" w:rsidRDefault="003D2211" w:rsidP="00E04905">
            <w:pPr>
              <w:snapToGrid w:val="0"/>
              <w:spacing w:after="0"/>
              <w:rPr>
                <w:rFonts w:ascii="Times New Roman" w:hAnsi="Times New Roman"/>
                <w:b/>
                <w:sz w:val="20"/>
                <w:szCs w:val="20"/>
              </w:rPr>
            </w:pPr>
            <w:r w:rsidRPr="0002189B">
              <w:rPr>
                <w:rFonts w:ascii="Times New Roman" w:hAnsi="Times New Roman"/>
                <w:b/>
                <w:sz w:val="20"/>
                <w:szCs w:val="20"/>
              </w:rPr>
              <w:t>Возбуждено дел в порядке административного производства</w:t>
            </w:r>
          </w:p>
        </w:tc>
        <w:tc>
          <w:tcPr>
            <w:tcW w:w="847" w:type="pct"/>
            <w:gridSpan w:val="2"/>
            <w:tcBorders>
              <w:top w:val="double" w:sz="1" w:space="0" w:color="000000"/>
              <w:left w:val="double" w:sz="1" w:space="0" w:color="000000"/>
              <w:bottom w:val="double" w:sz="1" w:space="0" w:color="000000"/>
            </w:tcBorders>
            <w:vAlign w:val="center"/>
          </w:tcPr>
          <w:p w:rsidR="003D2211" w:rsidRPr="0002189B" w:rsidRDefault="003D2211" w:rsidP="00133760">
            <w:pPr>
              <w:snapToGrid w:val="0"/>
              <w:spacing w:after="0"/>
              <w:jc w:val="center"/>
              <w:rPr>
                <w:rFonts w:ascii="Times New Roman" w:hAnsi="Times New Roman"/>
                <w:b/>
                <w:sz w:val="20"/>
                <w:szCs w:val="20"/>
              </w:rPr>
            </w:pPr>
            <w:r w:rsidRPr="0002189B">
              <w:rPr>
                <w:rFonts w:ascii="Times New Roman" w:hAnsi="Times New Roman"/>
                <w:b/>
                <w:sz w:val="20"/>
                <w:szCs w:val="20"/>
              </w:rPr>
              <w:t>40</w:t>
            </w:r>
          </w:p>
        </w:tc>
        <w:tc>
          <w:tcPr>
            <w:tcW w:w="505" w:type="pct"/>
            <w:tcBorders>
              <w:top w:val="double" w:sz="1" w:space="0" w:color="000000"/>
              <w:left w:val="double" w:sz="1" w:space="0" w:color="000000"/>
              <w:bottom w:val="double" w:sz="1" w:space="0" w:color="000000"/>
              <w:right w:val="double" w:sz="1" w:space="0" w:color="000000"/>
            </w:tcBorders>
            <w:vAlign w:val="center"/>
          </w:tcPr>
          <w:p w:rsidR="003D2211" w:rsidRPr="00964B2C" w:rsidRDefault="003D2211" w:rsidP="00133760">
            <w:pPr>
              <w:snapToGrid w:val="0"/>
              <w:spacing w:after="0"/>
              <w:jc w:val="center"/>
              <w:rPr>
                <w:rFonts w:ascii="Times New Roman" w:hAnsi="Times New Roman"/>
                <w:b/>
                <w:sz w:val="20"/>
                <w:szCs w:val="20"/>
              </w:rPr>
            </w:pPr>
          </w:p>
        </w:tc>
        <w:tc>
          <w:tcPr>
            <w:tcW w:w="648" w:type="pct"/>
            <w:gridSpan w:val="2"/>
            <w:tcBorders>
              <w:top w:val="double" w:sz="1" w:space="0" w:color="000000"/>
              <w:left w:val="double" w:sz="1" w:space="0" w:color="000000"/>
              <w:bottom w:val="double" w:sz="1" w:space="0" w:color="000000"/>
            </w:tcBorders>
            <w:vAlign w:val="center"/>
          </w:tcPr>
          <w:p w:rsidR="003D2211" w:rsidRPr="008601C0" w:rsidRDefault="003D2211" w:rsidP="00133760">
            <w:pPr>
              <w:snapToGrid w:val="0"/>
              <w:spacing w:after="0"/>
              <w:jc w:val="center"/>
              <w:rPr>
                <w:rFonts w:ascii="Times New Roman" w:hAnsi="Times New Roman"/>
                <w:b/>
                <w:sz w:val="20"/>
                <w:szCs w:val="20"/>
                <w:highlight w:val="yellow"/>
              </w:rPr>
            </w:pPr>
            <w:r w:rsidRPr="00964B2C">
              <w:rPr>
                <w:rFonts w:ascii="Times New Roman" w:hAnsi="Times New Roman"/>
                <w:b/>
                <w:sz w:val="20"/>
                <w:szCs w:val="20"/>
              </w:rPr>
              <w:t>182</w:t>
            </w:r>
          </w:p>
        </w:tc>
        <w:tc>
          <w:tcPr>
            <w:tcW w:w="583" w:type="pct"/>
            <w:gridSpan w:val="3"/>
            <w:tcBorders>
              <w:top w:val="double" w:sz="1" w:space="0" w:color="000000"/>
              <w:left w:val="double" w:sz="1" w:space="0" w:color="000000"/>
              <w:bottom w:val="double" w:sz="1" w:space="0" w:color="000000"/>
            </w:tcBorders>
            <w:vAlign w:val="center"/>
          </w:tcPr>
          <w:p w:rsidR="003D2211" w:rsidRPr="008601C0" w:rsidRDefault="003D2211" w:rsidP="00133760">
            <w:pPr>
              <w:snapToGrid w:val="0"/>
              <w:spacing w:after="0"/>
              <w:jc w:val="center"/>
              <w:rPr>
                <w:rFonts w:ascii="Times New Roman" w:hAnsi="Times New Roman"/>
                <w:b/>
                <w:sz w:val="20"/>
                <w:szCs w:val="20"/>
                <w:highlight w:val="yellow"/>
              </w:rPr>
            </w:pPr>
            <w:r w:rsidRPr="00964B2C">
              <w:rPr>
                <w:rFonts w:ascii="Times New Roman" w:hAnsi="Times New Roman"/>
                <w:b/>
                <w:sz w:val="20"/>
                <w:szCs w:val="20"/>
              </w:rPr>
              <w:t>59</w:t>
            </w:r>
          </w:p>
        </w:tc>
        <w:tc>
          <w:tcPr>
            <w:tcW w:w="402" w:type="pct"/>
            <w:gridSpan w:val="2"/>
            <w:tcBorders>
              <w:top w:val="double" w:sz="1" w:space="0" w:color="000000"/>
              <w:left w:val="double" w:sz="1" w:space="0" w:color="000000"/>
              <w:bottom w:val="double" w:sz="1" w:space="0" w:color="000000"/>
            </w:tcBorders>
            <w:vAlign w:val="center"/>
          </w:tcPr>
          <w:p w:rsidR="003D2211" w:rsidRPr="008601C0" w:rsidRDefault="003D2211" w:rsidP="00133760">
            <w:pPr>
              <w:snapToGrid w:val="0"/>
              <w:spacing w:after="0"/>
              <w:jc w:val="center"/>
              <w:rPr>
                <w:rFonts w:ascii="Times New Roman" w:hAnsi="Times New Roman"/>
                <w:b/>
                <w:sz w:val="20"/>
                <w:szCs w:val="20"/>
                <w:highlight w:val="yellow"/>
              </w:rPr>
            </w:pPr>
            <w:r w:rsidRPr="00AE60BF">
              <w:rPr>
                <w:rFonts w:ascii="Times New Roman" w:hAnsi="Times New Roman"/>
                <w:b/>
                <w:sz w:val="20"/>
                <w:szCs w:val="20"/>
              </w:rPr>
              <w:t>281</w:t>
            </w:r>
          </w:p>
        </w:tc>
        <w:tc>
          <w:tcPr>
            <w:tcW w:w="388" w:type="pct"/>
            <w:gridSpan w:val="4"/>
            <w:tcBorders>
              <w:top w:val="double" w:sz="1" w:space="0" w:color="000000"/>
              <w:left w:val="double" w:sz="1" w:space="0" w:color="000000"/>
              <w:bottom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270</w:t>
            </w:r>
          </w:p>
        </w:tc>
        <w:tc>
          <w:tcPr>
            <w:tcW w:w="358" w:type="pct"/>
            <w:tcBorders>
              <w:top w:val="double" w:sz="1" w:space="0" w:color="000000"/>
              <w:left w:val="double" w:sz="1" w:space="0" w:color="000000"/>
              <w:bottom w:val="double" w:sz="1" w:space="0" w:color="000000"/>
              <w:right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160</w:t>
            </w:r>
          </w:p>
        </w:tc>
      </w:tr>
      <w:tr w:rsidR="003D2211" w:rsidRPr="008601C0" w:rsidTr="00133760">
        <w:tblPrEx>
          <w:tblCellMar>
            <w:left w:w="108" w:type="dxa"/>
            <w:right w:w="108" w:type="dxa"/>
          </w:tblCellMar>
        </w:tblPrEx>
        <w:trPr>
          <w:gridAfter w:val="1"/>
          <w:wAfter w:w="31" w:type="pct"/>
          <w:trHeight w:val="934"/>
        </w:trPr>
        <w:tc>
          <w:tcPr>
            <w:tcW w:w="1237" w:type="pct"/>
            <w:tcBorders>
              <w:top w:val="double" w:sz="1" w:space="0" w:color="000000"/>
              <w:left w:val="double" w:sz="1" w:space="0" w:color="000000"/>
              <w:bottom w:val="double" w:sz="1" w:space="0" w:color="000000"/>
            </w:tcBorders>
            <w:vAlign w:val="center"/>
          </w:tcPr>
          <w:p w:rsidR="003D2211" w:rsidRPr="0034439C" w:rsidRDefault="003D2211" w:rsidP="00E04905">
            <w:pPr>
              <w:snapToGrid w:val="0"/>
              <w:spacing w:after="0"/>
              <w:rPr>
                <w:rFonts w:ascii="Times New Roman" w:hAnsi="Times New Roman"/>
                <w:b/>
                <w:sz w:val="20"/>
                <w:szCs w:val="20"/>
              </w:rPr>
            </w:pPr>
            <w:r w:rsidRPr="0034439C">
              <w:rPr>
                <w:rFonts w:ascii="Times New Roman" w:hAnsi="Times New Roman"/>
                <w:b/>
                <w:sz w:val="20"/>
                <w:szCs w:val="20"/>
              </w:rPr>
              <w:t>Рассмотрено обращений  по включению в реестр недобросовестных поставщиков</w:t>
            </w:r>
          </w:p>
        </w:tc>
        <w:tc>
          <w:tcPr>
            <w:tcW w:w="847" w:type="pct"/>
            <w:gridSpan w:val="2"/>
            <w:tcBorders>
              <w:top w:val="double" w:sz="1" w:space="0" w:color="000000"/>
              <w:left w:val="double" w:sz="1" w:space="0" w:color="000000"/>
              <w:bottom w:val="double" w:sz="1" w:space="0" w:color="000000"/>
            </w:tcBorders>
            <w:vAlign w:val="center"/>
          </w:tcPr>
          <w:p w:rsidR="003D2211" w:rsidRPr="0034439C" w:rsidRDefault="003D2211" w:rsidP="00133760">
            <w:pPr>
              <w:snapToGrid w:val="0"/>
              <w:spacing w:after="0"/>
              <w:jc w:val="center"/>
              <w:rPr>
                <w:rFonts w:ascii="Times New Roman" w:hAnsi="Times New Roman"/>
                <w:b/>
                <w:sz w:val="20"/>
                <w:szCs w:val="20"/>
              </w:rPr>
            </w:pPr>
          </w:p>
        </w:tc>
        <w:tc>
          <w:tcPr>
            <w:tcW w:w="505" w:type="pct"/>
            <w:tcBorders>
              <w:top w:val="double" w:sz="1" w:space="0" w:color="000000"/>
              <w:left w:val="double" w:sz="1" w:space="0" w:color="000000"/>
              <w:bottom w:val="double" w:sz="1" w:space="0" w:color="000000"/>
              <w:right w:val="double" w:sz="1" w:space="0" w:color="000000"/>
            </w:tcBorders>
            <w:vAlign w:val="center"/>
          </w:tcPr>
          <w:p w:rsidR="003D2211" w:rsidRPr="0034439C" w:rsidRDefault="003D2211" w:rsidP="00133760">
            <w:pPr>
              <w:snapToGrid w:val="0"/>
              <w:spacing w:after="0"/>
              <w:jc w:val="center"/>
              <w:rPr>
                <w:rFonts w:ascii="Times New Roman" w:hAnsi="Times New Roman"/>
                <w:b/>
                <w:sz w:val="20"/>
                <w:szCs w:val="20"/>
              </w:rPr>
            </w:pPr>
          </w:p>
        </w:tc>
        <w:tc>
          <w:tcPr>
            <w:tcW w:w="360" w:type="pct"/>
            <w:tcBorders>
              <w:top w:val="double" w:sz="1" w:space="0" w:color="000000"/>
              <w:left w:val="double" w:sz="1" w:space="0" w:color="000000"/>
              <w:bottom w:val="double" w:sz="1" w:space="0" w:color="000000"/>
            </w:tcBorders>
            <w:vAlign w:val="center"/>
          </w:tcPr>
          <w:p w:rsidR="003D2211" w:rsidRPr="0034439C" w:rsidRDefault="003D2211" w:rsidP="00133760">
            <w:pPr>
              <w:snapToGrid w:val="0"/>
              <w:spacing w:after="0"/>
              <w:jc w:val="center"/>
              <w:rPr>
                <w:rFonts w:ascii="Times New Roman" w:hAnsi="Times New Roman"/>
                <w:b/>
                <w:sz w:val="20"/>
                <w:szCs w:val="20"/>
              </w:rPr>
            </w:pPr>
            <w:r w:rsidRPr="0034439C">
              <w:rPr>
                <w:rFonts w:ascii="Times New Roman" w:hAnsi="Times New Roman"/>
                <w:b/>
                <w:sz w:val="20"/>
                <w:szCs w:val="20"/>
              </w:rPr>
              <w:t>93</w:t>
            </w:r>
          </w:p>
        </w:tc>
        <w:tc>
          <w:tcPr>
            <w:tcW w:w="288" w:type="pct"/>
            <w:tcBorders>
              <w:top w:val="double" w:sz="1" w:space="0" w:color="000000"/>
              <w:left w:val="double" w:sz="1" w:space="0" w:color="000000"/>
              <w:bottom w:val="double" w:sz="1" w:space="0" w:color="000000"/>
            </w:tcBorders>
            <w:vAlign w:val="center"/>
          </w:tcPr>
          <w:p w:rsidR="003D2211" w:rsidRPr="0034439C" w:rsidRDefault="003D2211" w:rsidP="00133760">
            <w:pPr>
              <w:snapToGrid w:val="0"/>
              <w:spacing w:after="0"/>
              <w:jc w:val="center"/>
              <w:rPr>
                <w:rFonts w:ascii="Times New Roman" w:hAnsi="Times New Roman"/>
                <w:b/>
                <w:sz w:val="20"/>
                <w:szCs w:val="20"/>
              </w:rPr>
            </w:pPr>
            <w:r w:rsidRPr="0034439C">
              <w:rPr>
                <w:rFonts w:ascii="Times New Roman" w:hAnsi="Times New Roman"/>
                <w:b/>
                <w:sz w:val="20"/>
                <w:szCs w:val="20"/>
              </w:rPr>
              <w:t>70</w:t>
            </w:r>
          </w:p>
        </w:tc>
        <w:tc>
          <w:tcPr>
            <w:tcW w:w="577" w:type="pct"/>
            <w:gridSpan w:val="2"/>
            <w:tcBorders>
              <w:top w:val="double" w:sz="1" w:space="0" w:color="000000"/>
              <w:left w:val="double" w:sz="1" w:space="0" w:color="000000"/>
              <w:bottom w:val="double" w:sz="1" w:space="0" w:color="000000"/>
            </w:tcBorders>
            <w:vAlign w:val="center"/>
          </w:tcPr>
          <w:p w:rsidR="003D2211" w:rsidRPr="008601C0" w:rsidRDefault="003D2211" w:rsidP="00133760">
            <w:pPr>
              <w:snapToGrid w:val="0"/>
              <w:spacing w:after="0"/>
              <w:jc w:val="center"/>
              <w:rPr>
                <w:rFonts w:ascii="Times New Roman" w:hAnsi="Times New Roman"/>
                <w:b/>
                <w:sz w:val="20"/>
                <w:szCs w:val="20"/>
                <w:highlight w:val="yellow"/>
              </w:rPr>
            </w:pPr>
          </w:p>
        </w:tc>
        <w:tc>
          <w:tcPr>
            <w:tcW w:w="402" w:type="pct"/>
            <w:gridSpan w:val="2"/>
            <w:tcBorders>
              <w:top w:val="double" w:sz="1" w:space="0" w:color="000000"/>
              <w:left w:val="double" w:sz="1" w:space="0" w:color="000000"/>
              <w:bottom w:val="double" w:sz="1" w:space="0" w:color="000000"/>
            </w:tcBorders>
            <w:vAlign w:val="center"/>
          </w:tcPr>
          <w:p w:rsidR="003D2211" w:rsidRPr="008601C0" w:rsidRDefault="003D2211" w:rsidP="00133760">
            <w:pPr>
              <w:snapToGrid w:val="0"/>
              <w:spacing w:after="0"/>
              <w:jc w:val="center"/>
              <w:rPr>
                <w:rFonts w:ascii="Times New Roman" w:hAnsi="Times New Roman"/>
                <w:b/>
                <w:sz w:val="20"/>
                <w:szCs w:val="20"/>
                <w:highlight w:val="yellow"/>
              </w:rPr>
            </w:pPr>
            <w:r w:rsidRPr="0034439C">
              <w:rPr>
                <w:rFonts w:ascii="Times New Roman" w:hAnsi="Times New Roman"/>
                <w:b/>
                <w:sz w:val="20"/>
                <w:szCs w:val="20"/>
              </w:rPr>
              <w:t>163</w:t>
            </w:r>
          </w:p>
        </w:tc>
        <w:tc>
          <w:tcPr>
            <w:tcW w:w="381" w:type="pct"/>
            <w:gridSpan w:val="3"/>
            <w:tcBorders>
              <w:top w:val="double" w:sz="1" w:space="0" w:color="000000"/>
              <w:left w:val="double" w:sz="1" w:space="0" w:color="000000"/>
              <w:bottom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100</w:t>
            </w:r>
          </w:p>
        </w:tc>
        <w:tc>
          <w:tcPr>
            <w:tcW w:w="371" w:type="pct"/>
            <w:gridSpan w:val="3"/>
            <w:tcBorders>
              <w:top w:val="double" w:sz="1" w:space="0" w:color="000000"/>
              <w:left w:val="double" w:sz="1" w:space="0" w:color="000000"/>
              <w:bottom w:val="double" w:sz="1" w:space="0" w:color="000000"/>
              <w:right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63</w:t>
            </w:r>
          </w:p>
        </w:tc>
      </w:tr>
      <w:tr w:rsidR="003D2211" w:rsidRPr="008601C0" w:rsidTr="00133760">
        <w:tblPrEx>
          <w:tblCellMar>
            <w:left w:w="108" w:type="dxa"/>
            <w:right w:w="108" w:type="dxa"/>
          </w:tblCellMar>
        </w:tblPrEx>
        <w:trPr>
          <w:gridAfter w:val="1"/>
          <w:wAfter w:w="31" w:type="pct"/>
          <w:trHeight w:val="815"/>
        </w:trPr>
        <w:tc>
          <w:tcPr>
            <w:tcW w:w="1237" w:type="pct"/>
            <w:tcBorders>
              <w:top w:val="double" w:sz="1" w:space="0" w:color="000000"/>
              <w:left w:val="double" w:sz="1" w:space="0" w:color="000000"/>
              <w:bottom w:val="double" w:sz="1" w:space="0" w:color="000000"/>
            </w:tcBorders>
            <w:vAlign w:val="center"/>
          </w:tcPr>
          <w:p w:rsidR="003D2211" w:rsidRPr="0034439C" w:rsidRDefault="003D2211" w:rsidP="00E04905">
            <w:pPr>
              <w:snapToGrid w:val="0"/>
              <w:spacing w:after="0"/>
              <w:rPr>
                <w:rFonts w:ascii="Times New Roman" w:hAnsi="Times New Roman"/>
                <w:b/>
                <w:sz w:val="20"/>
                <w:szCs w:val="20"/>
              </w:rPr>
            </w:pPr>
            <w:r w:rsidRPr="0034439C">
              <w:rPr>
                <w:rFonts w:ascii="Times New Roman" w:hAnsi="Times New Roman"/>
                <w:b/>
                <w:sz w:val="20"/>
                <w:szCs w:val="20"/>
              </w:rPr>
              <w:t>Проведено согласований решений размещения заказа у единственного поставщика</w:t>
            </w:r>
          </w:p>
        </w:tc>
        <w:tc>
          <w:tcPr>
            <w:tcW w:w="847" w:type="pct"/>
            <w:gridSpan w:val="2"/>
            <w:tcBorders>
              <w:top w:val="double" w:sz="1" w:space="0" w:color="000000"/>
              <w:left w:val="double" w:sz="1" w:space="0" w:color="000000"/>
              <w:bottom w:val="double" w:sz="1" w:space="0" w:color="000000"/>
            </w:tcBorders>
            <w:vAlign w:val="center"/>
          </w:tcPr>
          <w:p w:rsidR="003D2211" w:rsidRPr="0034439C" w:rsidRDefault="003D2211" w:rsidP="00133760">
            <w:pPr>
              <w:snapToGrid w:val="0"/>
              <w:spacing w:after="0"/>
              <w:jc w:val="center"/>
              <w:rPr>
                <w:rFonts w:ascii="Times New Roman" w:hAnsi="Times New Roman"/>
                <w:b/>
                <w:sz w:val="20"/>
                <w:szCs w:val="20"/>
              </w:rPr>
            </w:pPr>
          </w:p>
        </w:tc>
        <w:tc>
          <w:tcPr>
            <w:tcW w:w="505" w:type="pct"/>
            <w:tcBorders>
              <w:top w:val="double" w:sz="1" w:space="0" w:color="000000"/>
              <w:left w:val="double" w:sz="1" w:space="0" w:color="000000"/>
              <w:bottom w:val="double" w:sz="1" w:space="0" w:color="000000"/>
              <w:right w:val="double" w:sz="1" w:space="0" w:color="000000"/>
            </w:tcBorders>
            <w:vAlign w:val="center"/>
          </w:tcPr>
          <w:p w:rsidR="003D2211" w:rsidRPr="0034439C" w:rsidRDefault="003D2211" w:rsidP="00133760">
            <w:pPr>
              <w:snapToGrid w:val="0"/>
              <w:spacing w:after="0"/>
              <w:jc w:val="center"/>
              <w:rPr>
                <w:rFonts w:ascii="Times New Roman" w:hAnsi="Times New Roman"/>
                <w:b/>
                <w:sz w:val="20"/>
                <w:szCs w:val="20"/>
              </w:rPr>
            </w:pPr>
          </w:p>
        </w:tc>
        <w:tc>
          <w:tcPr>
            <w:tcW w:w="360" w:type="pct"/>
            <w:tcBorders>
              <w:top w:val="double" w:sz="1" w:space="0" w:color="000000"/>
              <w:left w:val="double" w:sz="1" w:space="0" w:color="000000"/>
              <w:bottom w:val="double" w:sz="1" w:space="0" w:color="000000"/>
            </w:tcBorders>
            <w:vAlign w:val="center"/>
          </w:tcPr>
          <w:p w:rsidR="003D2211" w:rsidRPr="0034439C" w:rsidRDefault="003D2211" w:rsidP="00133760">
            <w:pPr>
              <w:snapToGrid w:val="0"/>
              <w:spacing w:after="0"/>
              <w:jc w:val="center"/>
              <w:rPr>
                <w:rFonts w:ascii="Times New Roman" w:hAnsi="Times New Roman"/>
                <w:b/>
                <w:sz w:val="20"/>
                <w:szCs w:val="20"/>
              </w:rPr>
            </w:pPr>
            <w:r w:rsidRPr="0034439C">
              <w:rPr>
                <w:rFonts w:ascii="Times New Roman" w:hAnsi="Times New Roman"/>
                <w:b/>
                <w:sz w:val="20"/>
                <w:szCs w:val="20"/>
              </w:rPr>
              <w:t>30</w:t>
            </w:r>
          </w:p>
        </w:tc>
        <w:tc>
          <w:tcPr>
            <w:tcW w:w="288" w:type="pct"/>
            <w:tcBorders>
              <w:top w:val="double" w:sz="1" w:space="0" w:color="000000"/>
              <w:left w:val="double" w:sz="1" w:space="0" w:color="000000"/>
              <w:bottom w:val="double" w:sz="1" w:space="0" w:color="000000"/>
            </w:tcBorders>
            <w:vAlign w:val="center"/>
          </w:tcPr>
          <w:p w:rsidR="003D2211" w:rsidRPr="0034439C" w:rsidRDefault="003D2211" w:rsidP="00133760">
            <w:pPr>
              <w:snapToGrid w:val="0"/>
              <w:spacing w:after="0"/>
              <w:jc w:val="center"/>
              <w:rPr>
                <w:rFonts w:ascii="Times New Roman" w:hAnsi="Times New Roman"/>
                <w:b/>
                <w:sz w:val="20"/>
                <w:szCs w:val="20"/>
              </w:rPr>
            </w:pPr>
            <w:r w:rsidRPr="0034439C">
              <w:rPr>
                <w:rFonts w:ascii="Times New Roman" w:hAnsi="Times New Roman"/>
                <w:b/>
                <w:sz w:val="20"/>
                <w:szCs w:val="20"/>
              </w:rPr>
              <w:t>419</w:t>
            </w:r>
          </w:p>
        </w:tc>
        <w:tc>
          <w:tcPr>
            <w:tcW w:w="577" w:type="pct"/>
            <w:gridSpan w:val="2"/>
            <w:tcBorders>
              <w:top w:val="double" w:sz="1" w:space="0" w:color="000000"/>
              <w:left w:val="double" w:sz="1" w:space="0" w:color="000000"/>
              <w:bottom w:val="double" w:sz="1" w:space="0" w:color="000000"/>
            </w:tcBorders>
            <w:vAlign w:val="center"/>
          </w:tcPr>
          <w:p w:rsidR="003D2211" w:rsidRPr="0034439C" w:rsidRDefault="003D2211" w:rsidP="00133760">
            <w:pPr>
              <w:snapToGrid w:val="0"/>
              <w:spacing w:after="0"/>
              <w:jc w:val="center"/>
              <w:rPr>
                <w:rFonts w:ascii="Times New Roman" w:hAnsi="Times New Roman"/>
                <w:b/>
                <w:sz w:val="20"/>
                <w:szCs w:val="20"/>
              </w:rPr>
            </w:pPr>
          </w:p>
        </w:tc>
        <w:tc>
          <w:tcPr>
            <w:tcW w:w="402" w:type="pct"/>
            <w:gridSpan w:val="2"/>
            <w:tcBorders>
              <w:top w:val="double" w:sz="1" w:space="0" w:color="000000"/>
              <w:left w:val="double" w:sz="1" w:space="0" w:color="000000"/>
              <w:bottom w:val="double" w:sz="1" w:space="0" w:color="000000"/>
            </w:tcBorders>
            <w:vAlign w:val="center"/>
          </w:tcPr>
          <w:p w:rsidR="003D2211" w:rsidRPr="0034439C" w:rsidRDefault="003D2211" w:rsidP="00133760">
            <w:pPr>
              <w:snapToGrid w:val="0"/>
              <w:spacing w:after="0"/>
              <w:jc w:val="center"/>
              <w:rPr>
                <w:rFonts w:ascii="Times New Roman" w:hAnsi="Times New Roman"/>
                <w:b/>
                <w:sz w:val="20"/>
                <w:szCs w:val="20"/>
              </w:rPr>
            </w:pPr>
            <w:r w:rsidRPr="0034439C">
              <w:rPr>
                <w:rFonts w:ascii="Times New Roman" w:hAnsi="Times New Roman"/>
                <w:b/>
                <w:sz w:val="20"/>
                <w:szCs w:val="20"/>
              </w:rPr>
              <w:t>449</w:t>
            </w:r>
          </w:p>
        </w:tc>
        <w:tc>
          <w:tcPr>
            <w:tcW w:w="381" w:type="pct"/>
            <w:gridSpan w:val="3"/>
            <w:tcBorders>
              <w:top w:val="double" w:sz="1" w:space="0" w:color="000000"/>
              <w:left w:val="double" w:sz="1" w:space="0" w:color="000000"/>
              <w:bottom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214</w:t>
            </w:r>
          </w:p>
        </w:tc>
        <w:tc>
          <w:tcPr>
            <w:tcW w:w="371" w:type="pct"/>
            <w:gridSpan w:val="3"/>
            <w:tcBorders>
              <w:top w:val="double" w:sz="1" w:space="0" w:color="000000"/>
              <w:left w:val="double" w:sz="1" w:space="0" w:color="000000"/>
              <w:bottom w:val="double" w:sz="1" w:space="0" w:color="000000"/>
              <w:right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56</w:t>
            </w:r>
          </w:p>
        </w:tc>
      </w:tr>
      <w:tr w:rsidR="003D2211" w:rsidRPr="008601C0" w:rsidTr="00133760">
        <w:tblPrEx>
          <w:tblCellMar>
            <w:left w:w="108" w:type="dxa"/>
            <w:right w:w="108" w:type="dxa"/>
          </w:tblCellMar>
        </w:tblPrEx>
        <w:trPr>
          <w:gridAfter w:val="1"/>
          <w:wAfter w:w="31" w:type="pct"/>
          <w:trHeight w:val="413"/>
        </w:trPr>
        <w:tc>
          <w:tcPr>
            <w:tcW w:w="1237" w:type="pct"/>
            <w:tcBorders>
              <w:top w:val="double" w:sz="1" w:space="0" w:color="000000"/>
              <w:left w:val="double" w:sz="1" w:space="0" w:color="000000"/>
              <w:bottom w:val="double" w:sz="1" w:space="0" w:color="000000"/>
            </w:tcBorders>
            <w:vAlign w:val="center"/>
          </w:tcPr>
          <w:p w:rsidR="003D2211" w:rsidRPr="00E61478" w:rsidRDefault="003D2211" w:rsidP="00E04905">
            <w:pPr>
              <w:snapToGrid w:val="0"/>
              <w:spacing w:after="0"/>
              <w:rPr>
                <w:rFonts w:ascii="Times New Roman" w:hAnsi="Times New Roman"/>
                <w:b/>
                <w:sz w:val="20"/>
                <w:szCs w:val="20"/>
              </w:rPr>
            </w:pPr>
            <w:r w:rsidRPr="00E61478">
              <w:rPr>
                <w:rFonts w:ascii="Times New Roman" w:hAnsi="Times New Roman"/>
                <w:b/>
                <w:sz w:val="20"/>
                <w:szCs w:val="20"/>
              </w:rPr>
              <w:t>Рассмотрено уведомлений по</w:t>
            </w:r>
          </w:p>
          <w:p w:rsidR="003D2211" w:rsidRPr="00E61478" w:rsidRDefault="003D2211" w:rsidP="00E04905">
            <w:pPr>
              <w:spacing w:after="0"/>
              <w:rPr>
                <w:rFonts w:ascii="Times New Roman" w:hAnsi="Times New Roman"/>
                <w:b/>
                <w:sz w:val="20"/>
                <w:szCs w:val="20"/>
              </w:rPr>
            </w:pPr>
            <w:r w:rsidRPr="00E61478">
              <w:rPr>
                <w:rFonts w:ascii="Times New Roman" w:hAnsi="Times New Roman"/>
                <w:b/>
                <w:sz w:val="20"/>
                <w:szCs w:val="20"/>
              </w:rPr>
              <w:t xml:space="preserve"> 27-31статьям ФЗ №135-ФЗ</w:t>
            </w:r>
          </w:p>
        </w:tc>
        <w:tc>
          <w:tcPr>
            <w:tcW w:w="847" w:type="pct"/>
            <w:gridSpan w:val="2"/>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r w:rsidRPr="00E61478">
              <w:rPr>
                <w:rFonts w:ascii="Times New Roman" w:hAnsi="Times New Roman"/>
                <w:b/>
                <w:sz w:val="20"/>
                <w:szCs w:val="20"/>
              </w:rPr>
              <w:t>6</w:t>
            </w:r>
          </w:p>
        </w:tc>
        <w:tc>
          <w:tcPr>
            <w:tcW w:w="505" w:type="pct"/>
            <w:tcBorders>
              <w:top w:val="double" w:sz="1" w:space="0" w:color="000000"/>
              <w:left w:val="double" w:sz="1" w:space="0" w:color="000000"/>
              <w:bottom w:val="double" w:sz="1" w:space="0" w:color="000000"/>
              <w:right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p>
        </w:tc>
        <w:tc>
          <w:tcPr>
            <w:tcW w:w="648" w:type="pct"/>
            <w:gridSpan w:val="2"/>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p>
        </w:tc>
        <w:tc>
          <w:tcPr>
            <w:tcW w:w="583" w:type="pct"/>
            <w:gridSpan w:val="3"/>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p>
        </w:tc>
        <w:tc>
          <w:tcPr>
            <w:tcW w:w="402" w:type="pct"/>
            <w:gridSpan w:val="2"/>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r w:rsidRPr="00E61478">
              <w:rPr>
                <w:rFonts w:ascii="Times New Roman" w:hAnsi="Times New Roman"/>
                <w:b/>
                <w:sz w:val="20"/>
                <w:szCs w:val="20"/>
              </w:rPr>
              <w:t>6</w:t>
            </w:r>
          </w:p>
        </w:tc>
        <w:tc>
          <w:tcPr>
            <w:tcW w:w="388" w:type="pct"/>
            <w:gridSpan w:val="4"/>
            <w:tcBorders>
              <w:top w:val="double" w:sz="1" w:space="0" w:color="000000"/>
              <w:left w:val="double" w:sz="1" w:space="0" w:color="000000"/>
              <w:bottom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13</w:t>
            </w:r>
          </w:p>
        </w:tc>
        <w:tc>
          <w:tcPr>
            <w:tcW w:w="358" w:type="pct"/>
            <w:tcBorders>
              <w:top w:val="double" w:sz="1" w:space="0" w:color="000000"/>
              <w:left w:val="double" w:sz="1" w:space="0" w:color="000000"/>
              <w:bottom w:val="double" w:sz="1" w:space="0" w:color="000000"/>
              <w:right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18</w:t>
            </w:r>
          </w:p>
        </w:tc>
      </w:tr>
      <w:tr w:rsidR="003D2211" w:rsidRPr="008601C0" w:rsidTr="00133760">
        <w:tblPrEx>
          <w:tblCellMar>
            <w:left w:w="108" w:type="dxa"/>
            <w:right w:w="108" w:type="dxa"/>
          </w:tblCellMar>
        </w:tblPrEx>
        <w:trPr>
          <w:gridAfter w:val="1"/>
          <w:wAfter w:w="31" w:type="pct"/>
          <w:trHeight w:val="533"/>
        </w:trPr>
        <w:tc>
          <w:tcPr>
            <w:tcW w:w="1237" w:type="pct"/>
            <w:tcBorders>
              <w:top w:val="double" w:sz="1" w:space="0" w:color="000000"/>
              <w:left w:val="double" w:sz="1" w:space="0" w:color="000000"/>
              <w:bottom w:val="double" w:sz="1" w:space="0" w:color="000000"/>
            </w:tcBorders>
            <w:vAlign w:val="center"/>
          </w:tcPr>
          <w:p w:rsidR="003D2211" w:rsidRPr="00E61478" w:rsidRDefault="003D2211" w:rsidP="00E04905">
            <w:pPr>
              <w:snapToGrid w:val="0"/>
              <w:spacing w:after="0"/>
              <w:rPr>
                <w:rFonts w:ascii="Times New Roman" w:hAnsi="Times New Roman"/>
                <w:b/>
                <w:sz w:val="20"/>
                <w:szCs w:val="20"/>
              </w:rPr>
            </w:pPr>
            <w:r w:rsidRPr="00E61478">
              <w:rPr>
                <w:rFonts w:ascii="Times New Roman" w:hAnsi="Times New Roman"/>
                <w:b/>
                <w:sz w:val="20"/>
                <w:szCs w:val="20"/>
              </w:rPr>
              <w:lastRenderedPageBreak/>
              <w:t xml:space="preserve">Рассмотрено ходатайств </w:t>
            </w:r>
          </w:p>
          <w:p w:rsidR="003D2211" w:rsidRPr="00E61478" w:rsidRDefault="003D2211" w:rsidP="00E04905">
            <w:pPr>
              <w:spacing w:after="0"/>
              <w:rPr>
                <w:rFonts w:ascii="Times New Roman" w:hAnsi="Times New Roman"/>
                <w:b/>
                <w:sz w:val="20"/>
                <w:szCs w:val="20"/>
              </w:rPr>
            </w:pPr>
            <w:r w:rsidRPr="00E61478">
              <w:rPr>
                <w:rFonts w:ascii="Times New Roman" w:hAnsi="Times New Roman"/>
                <w:b/>
                <w:sz w:val="20"/>
                <w:szCs w:val="20"/>
              </w:rPr>
              <w:t>по 27-31 статья ФЗ №135-ФЗ</w:t>
            </w:r>
          </w:p>
        </w:tc>
        <w:tc>
          <w:tcPr>
            <w:tcW w:w="847" w:type="pct"/>
            <w:gridSpan w:val="2"/>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r w:rsidRPr="00E61478">
              <w:rPr>
                <w:rFonts w:ascii="Times New Roman" w:hAnsi="Times New Roman"/>
                <w:b/>
                <w:sz w:val="20"/>
                <w:szCs w:val="20"/>
              </w:rPr>
              <w:t>7</w:t>
            </w:r>
          </w:p>
        </w:tc>
        <w:tc>
          <w:tcPr>
            <w:tcW w:w="505" w:type="pct"/>
            <w:tcBorders>
              <w:top w:val="double" w:sz="1" w:space="0" w:color="000000"/>
              <w:left w:val="double" w:sz="1" w:space="0" w:color="000000"/>
              <w:bottom w:val="double" w:sz="1" w:space="0" w:color="000000"/>
              <w:right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p>
        </w:tc>
        <w:tc>
          <w:tcPr>
            <w:tcW w:w="648" w:type="pct"/>
            <w:gridSpan w:val="2"/>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p>
        </w:tc>
        <w:tc>
          <w:tcPr>
            <w:tcW w:w="577" w:type="pct"/>
            <w:gridSpan w:val="2"/>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p>
        </w:tc>
        <w:tc>
          <w:tcPr>
            <w:tcW w:w="433" w:type="pct"/>
            <w:gridSpan w:val="4"/>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r w:rsidRPr="00E61478">
              <w:rPr>
                <w:rFonts w:ascii="Times New Roman" w:hAnsi="Times New Roman"/>
                <w:b/>
                <w:sz w:val="20"/>
                <w:szCs w:val="20"/>
              </w:rPr>
              <w:t>7</w:t>
            </w:r>
          </w:p>
        </w:tc>
        <w:tc>
          <w:tcPr>
            <w:tcW w:w="360" w:type="pct"/>
            <w:gridSpan w:val="2"/>
            <w:tcBorders>
              <w:top w:val="double" w:sz="1" w:space="0" w:color="000000"/>
              <w:left w:val="double" w:sz="1" w:space="0" w:color="000000"/>
              <w:bottom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5</w:t>
            </w:r>
          </w:p>
        </w:tc>
        <w:tc>
          <w:tcPr>
            <w:tcW w:w="361" w:type="pct"/>
            <w:gridSpan w:val="2"/>
            <w:tcBorders>
              <w:top w:val="double" w:sz="1" w:space="0" w:color="000000"/>
              <w:left w:val="double" w:sz="1" w:space="0" w:color="000000"/>
              <w:bottom w:val="double" w:sz="1" w:space="0" w:color="000000"/>
              <w:right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8</w:t>
            </w:r>
          </w:p>
        </w:tc>
      </w:tr>
      <w:tr w:rsidR="003D2211" w:rsidRPr="008601C0" w:rsidTr="00133760">
        <w:tblPrEx>
          <w:tblCellMar>
            <w:left w:w="108" w:type="dxa"/>
            <w:right w:w="108" w:type="dxa"/>
          </w:tblCellMar>
        </w:tblPrEx>
        <w:trPr>
          <w:gridAfter w:val="1"/>
          <w:wAfter w:w="31" w:type="pct"/>
          <w:trHeight w:val="533"/>
        </w:trPr>
        <w:tc>
          <w:tcPr>
            <w:tcW w:w="1237" w:type="pct"/>
            <w:tcBorders>
              <w:top w:val="double" w:sz="1" w:space="0" w:color="000000"/>
              <w:left w:val="double" w:sz="1" w:space="0" w:color="000000"/>
              <w:bottom w:val="double" w:sz="1" w:space="0" w:color="000000"/>
            </w:tcBorders>
            <w:vAlign w:val="center"/>
          </w:tcPr>
          <w:p w:rsidR="003D2211" w:rsidRPr="00E61478" w:rsidRDefault="003D2211" w:rsidP="00E04905">
            <w:pPr>
              <w:snapToGrid w:val="0"/>
              <w:spacing w:after="0"/>
              <w:rPr>
                <w:rFonts w:ascii="Times New Roman" w:hAnsi="Times New Roman"/>
                <w:b/>
                <w:sz w:val="20"/>
                <w:szCs w:val="20"/>
              </w:rPr>
            </w:pPr>
            <w:r w:rsidRPr="00E61478">
              <w:rPr>
                <w:rFonts w:ascii="Times New Roman" w:hAnsi="Times New Roman"/>
                <w:b/>
                <w:sz w:val="20"/>
                <w:szCs w:val="20"/>
              </w:rPr>
              <w:t xml:space="preserve">Рассмотрено уведомлений </w:t>
            </w:r>
          </w:p>
          <w:p w:rsidR="003D2211" w:rsidRPr="00E61478" w:rsidRDefault="003D2211" w:rsidP="00E04905">
            <w:pPr>
              <w:spacing w:after="0"/>
              <w:rPr>
                <w:rFonts w:ascii="Times New Roman" w:hAnsi="Times New Roman"/>
                <w:b/>
                <w:sz w:val="20"/>
                <w:szCs w:val="20"/>
              </w:rPr>
            </w:pPr>
            <w:r w:rsidRPr="00E61478">
              <w:rPr>
                <w:rFonts w:ascii="Times New Roman" w:hAnsi="Times New Roman"/>
                <w:b/>
                <w:sz w:val="20"/>
                <w:szCs w:val="20"/>
              </w:rPr>
              <w:t>по 35статье ФЗ №135-ФЗ</w:t>
            </w:r>
          </w:p>
        </w:tc>
        <w:tc>
          <w:tcPr>
            <w:tcW w:w="847" w:type="pct"/>
            <w:gridSpan w:val="2"/>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r w:rsidRPr="00E61478">
              <w:rPr>
                <w:rFonts w:ascii="Times New Roman" w:hAnsi="Times New Roman"/>
                <w:b/>
                <w:sz w:val="20"/>
                <w:szCs w:val="20"/>
              </w:rPr>
              <w:t>45</w:t>
            </w:r>
          </w:p>
        </w:tc>
        <w:tc>
          <w:tcPr>
            <w:tcW w:w="505" w:type="pct"/>
            <w:tcBorders>
              <w:top w:val="double" w:sz="1" w:space="0" w:color="000000"/>
              <w:left w:val="double" w:sz="1" w:space="0" w:color="000000"/>
              <w:bottom w:val="double" w:sz="1" w:space="0" w:color="000000"/>
              <w:right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p>
        </w:tc>
        <w:tc>
          <w:tcPr>
            <w:tcW w:w="648" w:type="pct"/>
            <w:gridSpan w:val="2"/>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p>
        </w:tc>
        <w:tc>
          <w:tcPr>
            <w:tcW w:w="577" w:type="pct"/>
            <w:gridSpan w:val="2"/>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p>
        </w:tc>
        <w:tc>
          <w:tcPr>
            <w:tcW w:w="433" w:type="pct"/>
            <w:gridSpan w:val="4"/>
            <w:tcBorders>
              <w:top w:val="double" w:sz="1" w:space="0" w:color="000000"/>
              <w:left w:val="double" w:sz="1" w:space="0" w:color="000000"/>
              <w:bottom w:val="double" w:sz="1" w:space="0" w:color="000000"/>
            </w:tcBorders>
            <w:vAlign w:val="center"/>
          </w:tcPr>
          <w:p w:rsidR="003D2211" w:rsidRPr="00E61478" w:rsidRDefault="003D2211" w:rsidP="00133760">
            <w:pPr>
              <w:snapToGrid w:val="0"/>
              <w:spacing w:after="0"/>
              <w:jc w:val="center"/>
              <w:rPr>
                <w:rFonts w:ascii="Times New Roman" w:hAnsi="Times New Roman"/>
                <w:b/>
                <w:sz w:val="20"/>
                <w:szCs w:val="20"/>
              </w:rPr>
            </w:pPr>
            <w:r w:rsidRPr="00E61478">
              <w:rPr>
                <w:rFonts w:ascii="Times New Roman" w:hAnsi="Times New Roman"/>
                <w:b/>
                <w:sz w:val="20"/>
                <w:szCs w:val="20"/>
              </w:rPr>
              <w:t>45</w:t>
            </w:r>
          </w:p>
        </w:tc>
        <w:tc>
          <w:tcPr>
            <w:tcW w:w="360" w:type="pct"/>
            <w:gridSpan w:val="2"/>
            <w:tcBorders>
              <w:top w:val="double" w:sz="1" w:space="0" w:color="000000"/>
              <w:left w:val="double" w:sz="1" w:space="0" w:color="000000"/>
              <w:bottom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42</w:t>
            </w:r>
          </w:p>
        </w:tc>
        <w:tc>
          <w:tcPr>
            <w:tcW w:w="361" w:type="pct"/>
            <w:gridSpan w:val="2"/>
            <w:tcBorders>
              <w:top w:val="double" w:sz="1" w:space="0" w:color="000000"/>
              <w:left w:val="double" w:sz="1" w:space="0" w:color="000000"/>
              <w:bottom w:val="double" w:sz="1" w:space="0" w:color="000000"/>
              <w:right w:val="double" w:sz="1" w:space="0" w:color="000000"/>
            </w:tcBorders>
            <w:vAlign w:val="center"/>
          </w:tcPr>
          <w:p w:rsidR="003D2211" w:rsidRPr="00E04905" w:rsidRDefault="003D2211" w:rsidP="00133760">
            <w:pPr>
              <w:snapToGrid w:val="0"/>
              <w:spacing w:after="0"/>
              <w:jc w:val="center"/>
              <w:rPr>
                <w:rFonts w:ascii="Times New Roman" w:hAnsi="Times New Roman"/>
                <w:b/>
                <w:sz w:val="20"/>
                <w:szCs w:val="20"/>
              </w:rPr>
            </w:pPr>
            <w:r w:rsidRPr="00E04905">
              <w:rPr>
                <w:rFonts w:ascii="Times New Roman" w:hAnsi="Times New Roman"/>
                <w:b/>
                <w:sz w:val="20"/>
                <w:szCs w:val="20"/>
              </w:rPr>
              <w:t>51</w:t>
            </w:r>
          </w:p>
        </w:tc>
      </w:tr>
    </w:tbl>
    <w:p w:rsidR="008601C0" w:rsidRPr="008601C0" w:rsidRDefault="008601C0" w:rsidP="008601C0">
      <w:pPr>
        <w:spacing w:after="0"/>
        <w:ind w:firstLine="567"/>
        <w:jc w:val="both"/>
        <w:rPr>
          <w:highlight w:val="yellow"/>
        </w:rPr>
      </w:pPr>
    </w:p>
    <w:p w:rsidR="008601C0" w:rsidRPr="002613FD" w:rsidRDefault="008601C0" w:rsidP="002613FD">
      <w:pPr>
        <w:spacing w:after="0" w:line="240" w:lineRule="auto"/>
        <w:ind w:firstLine="709"/>
        <w:jc w:val="both"/>
        <w:rPr>
          <w:rFonts w:ascii="Times New Roman" w:hAnsi="Times New Roman"/>
          <w:sz w:val="24"/>
          <w:szCs w:val="24"/>
        </w:rPr>
      </w:pPr>
      <w:r w:rsidRPr="0002189B">
        <w:rPr>
          <w:rFonts w:ascii="Times New Roman" w:hAnsi="Times New Roman"/>
          <w:b/>
          <w:sz w:val="24"/>
          <w:szCs w:val="24"/>
        </w:rPr>
        <w:t>Данные</w:t>
      </w:r>
      <w:r w:rsidRPr="0002189B">
        <w:rPr>
          <w:rFonts w:ascii="Times New Roman" w:hAnsi="Times New Roman"/>
          <w:sz w:val="24"/>
          <w:szCs w:val="24"/>
        </w:rPr>
        <w:t xml:space="preserve"> приведенной </w:t>
      </w:r>
      <w:r w:rsidRPr="0002189B">
        <w:rPr>
          <w:rFonts w:ascii="Times New Roman" w:hAnsi="Times New Roman"/>
          <w:b/>
          <w:sz w:val="24"/>
          <w:szCs w:val="24"/>
        </w:rPr>
        <w:t>таблицы</w:t>
      </w:r>
      <w:r w:rsidRPr="0002189B">
        <w:rPr>
          <w:rFonts w:ascii="Times New Roman" w:hAnsi="Times New Roman"/>
          <w:sz w:val="24"/>
          <w:szCs w:val="24"/>
        </w:rPr>
        <w:t xml:space="preserve"> </w:t>
      </w:r>
      <w:r w:rsidRPr="0002189B">
        <w:rPr>
          <w:rFonts w:ascii="Times New Roman" w:hAnsi="Times New Roman"/>
          <w:b/>
          <w:sz w:val="24"/>
          <w:szCs w:val="24"/>
        </w:rPr>
        <w:t xml:space="preserve">свидетельствуют о тенденции активизации </w:t>
      </w:r>
      <w:r w:rsidRPr="0002189B">
        <w:rPr>
          <w:rFonts w:ascii="Times New Roman" w:hAnsi="Times New Roman"/>
          <w:sz w:val="24"/>
          <w:szCs w:val="24"/>
        </w:rPr>
        <w:t>деятельности Управления по всем основным направлениям:</w:t>
      </w:r>
    </w:p>
    <w:p w:rsidR="008601C0" w:rsidRPr="0002189B" w:rsidRDefault="008601C0" w:rsidP="008601C0">
      <w:pPr>
        <w:spacing w:after="0" w:line="240" w:lineRule="auto"/>
        <w:ind w:firstLine="709"/>
        <w:jc w:val="both"/>
        <w:rPr>
          <w:rFonts w:ascii="Times New Roman" w:hAnsi="Times New Roman"/>
          <w:sz w:val="24"/>
          <w:szCs w:val="24"/>
        </w:rPr>
      </w:pPr>
      <w:r w:rsidRPr="0002189B">
        <w:rPr>
          <w:rFonts w:ascii="Times New Roman" w:hAnsi="Times New Roman"/>
          <w:sz w:val="24"/>
          <w:szCs w:val="24"/>
        </w:rPr>
        <w:t xml:space="preserve">- </w:t>
      </w:r>
      <w:r w:rsidRPr="0002189B">
        <w:rPr>
          <w:rFonts w:ascii="Times New Roman" w:hAnsi="Times New Roman"/>
          <w:b/>
          <w:sz w:val="24"/>
          <w:szCs w:val="24"/>
        </w:rPr>
        <w:t>увеличение количества</w:t>
      </w:r>
      <w:r w:rsidRPr="0002189B">
        <w:rPr>
          <w:rFonts w:ascii="Times New Roman" w:hAnsi="Times New Roman"/>
          <w:sz w:val="24"/>
          <w:szCs w:val="24"/>
        </w:rPr>
        <w:t xml:space="preserve"> поступивших и рассмотренных </w:t>
      </w:r>
      <w:r w:rsidRPr="0002189B">
        <w:rPr>
          <w:rFonts w:ascii="Times New Roman" w:hAnsi="Times New Roman"/>
          <w:b/>
          <w:sz w:val="24"/>
          <w:szCs w:val="24"/>
        </w:rPr>
        <w:t>заявлений</w:t>
      </w:r>
      <w:r w:rsidRPr="0002189B">
        <w:rPr>
          <w:rFonts w:ascii="Times New Roman" w:hAnsi="Times New Roman"/>
          <w:sz w:val="24"/>
          <w:szCs w:val="24"/>
        </w:rPr>
        <w:t xml:space="preserve">, обращений, жалоб – </w:t>
      </w:r>
      <w:r w:rsidR="0002189B" w:rsidRPr="0002189B">
        <w:rPr>
          <w:rFonts w:ascii="Times New Roman" w:hAnsi="Times New Roman"/>
          <w:sz w:val="24"/>
          <w:szCs w:val="24"/>
        </w:rPr>
        <w:t xml:space="preserve">1 718 </w:t>
      </w:r>
      <w:r w:rsidRPr="0002189B">
        <w:rPr>
          <w:rFonts w:ascii="Times New Roman" w:hAnsi="Times New Roman"/>
          <w:sz w:val="24"/>
          <w:szCs w:val="24"/>
        </w:rPr>
        <w:t>(</w:t>
      </w:r>
      <w:r w:rsidR="0002189B" w:rsidRPr="0002189B">
        <w:rPr>
          <w:rFonts w:ascii="Times New Roman" w:hAnsi="Times New Roman"/>
          <w:sz w:val="24"/>
          <w:szCs w:val="24"/>
        </w:rPr>
        <w:t xml:space="preserve">2010 год 1268, увеличение на </w:t>
      </w:r>
      <w:r w:rsidR="00FE2257">
        <w:rPr>
          <w:rFonts w:ascii="Times New Roman" w:hAnsi="Times New Roman"/>
          <w:sz w:val="24"/>
          <w:szCs w:val="24"/>
        </w:rPr>
        <w:t>35,5</w:t>
      </w:r>
      <w:r w:rsidR="0002189B" w:rsidRPr="0002189B">
        <w:rPr>
          <w:rFonts w:ascii="Times New Roman" w:hAnsi="Times New Roman"/>
          <w:sz w:val="24"/>
          <w:szCs w:val="24"/>
        </w:rPr>
        <w:t xml:space="preserve"> %,  </w:t>
      </w:r>
      <w:r w:rsidRPr="0002189B">
        <w:rPr>
          <w:rFonts w:ascii="Times New Roman" w:hAnsi="Times New Roman"/>
          <w:sz w:val="24"/>
          <w:szCs w:val="24"/>
        </w:rPr>
        <w:t>2009 год – 837</w:t>
      </w:r>
      <w:r w:rsidRPr="0002189B">
        <w:rPr>
          <w:rFonts w:ascii="Times New Roman" w:hAnsi="Times New Roman"/>
          <w:b/>
          <w:sz w:val="24"/>
          <w:szCs w:val="24"/>
        </w:rPr>
        <w:t>,</w:t>
      </w:r>
      <w:r w:rsidRPr="0002189B">
        <w:rPr>
          <w:rFonts w:ascii="Times New Roman" w:hAnsi="Times New Roman"/>
          <w:sz w:val="24"/>
          <w:szCs w:val="24"/>
        </w:rPr>
        <w:t xml:space="preserve"> увеличение </w:t>
      </w:r>
      <w:r w:rsidRPr="0002189B">
        <w:rPr>
          <w:rFonts w:ascii="Times New Roman" w:hAnsi="Times New Roman"/>
          <w:b/>
          <w:sz w:val="24"/>
          <w:szCs w:val="24"/>
        </w:rPr>
        <w:t xml:space="preserve">на </w:t>
      </w:r>
      <w:r w:rsidR="00FE2257">
        <w:rPr>
          <w:rFonts w:ascii="Times New Roman" w:hAnsi="Times New Roman"/>
          <w:b/>
          <w:sz w:val="24"/>
          <w:szCs w:val="24"/>
        </w:rPr>
        <w:t>105,3</w:t>
      </w:r>
      <w:r w:rsidRPr="0002189B">
        <w:rPr>
          <w:rFonts w:ascii="Times New Roman" w:hAnsi="Times New Roman"/>
          <w:b/>
          <w:sz w:val="24"/>
          <w:szCs w:val="24"/>
        </w:rPr>
        <w:t>%</w:t>
      </w:r>
      <w:r w:rsidRPr="0002189B">
        <w:rPr>
          <w:rFonts w:ascii="Times New Roman" w:hAnsi="Times New Roman"/>
          <w:sz w:val="24"/>
          <w:szCs w:val="24"/>
        </w:rPr>
        <w:t>);</w:t>
      </w:r>
    </w:p>
    <w:p w:rsidR="008601C0" w:rsidRPr="00D42D7F" w:rsidRDefault="008601C0" w:rsidP="008601C0">
      <w:pPr>
        <w:spacing w:after="0" w:line="240" w:lineRule="auto"/>
        <w:ind w:firstLine="709"/>
        <w:jc w:val="both"/>
        <w:rPr>
          <w:rFonts w:ascii="Times New Roman" w:hAnsi="Times New Roman"/>
          <w:sz w:val="24"/>
          <w:szCs w:val="24"/>
        </w:rPr>
      </w:pPr>
      <w:r w:rsidRPr="00D42D7F">
        <w:rPr>
          <w:rFonts w:ascii="Times New Roman" w:hAnsi="Times New Roman"/>
          <w:sz w:val="24"/>
          <w:szCs w:val="24"/>
        </w:rPr>
        <w:t xml:space="preserve">- </w:t>
      </w:r>
      <w:r w:rsidRPr="00D42D7F">
        <w:rPr>
          <w:rFonts w:ascii="Times New Roman" w:hAnsi="Times New Roman"/>
          <w:b/>
          <w:sz w:val="24"/>
          <w:szCs w:val="24"/>
        </w:rPr>
        <w:t xml:space="preserve">увеличение количества возбужденных дел </w:t>
      </w:r>
      <w:r w:rsidRPr="00D42D7F">
        <w:rPr>
          <w:rFonts w:ascii="Times New Roman" w:hAnsi="Times New Roman"/>
          <w:sz w:val="24"/>
          <w:szCs w:val="24"/>
        </w:rPr>
        <w:t xml:space="preserve">по законам </w:t>
      </w:r>
      <w:r w:rsidRPr="005922CE">
        <w:rPr>
          <w:rFonts w:ascii="Times New Roman" w:hAnsi="Times New Roman"/>
          <w:sz w:val="24"/>
          <w:szCs w:val="24"/>
        </w:rPr>
        <w:t xml:space="preserve">– </w:t>
      </w:r>
      <w:r w:rsidR="009C633E" w:rsidRPr="005922CE">
        <w:rPr>
          <w:rFonts w:ascii="Times New Roman" w:hAnsi="Times New Roman"/>
          <w:sz w:val="24"/>
          <w:szCs w:val="24"/>
        </w:rPr>
        <w:t>78</w:t>
      </w:r>
      <w:r w:rsidR="006F4096" w:rsidRPr="005922CE">
        <w:rPr>
          <w:rFonts w:ascii="Times New Roman" w:hAnsi="Times New Roman"/>
          <w:sz w:val="24"/>
          <w:szCs w:val="24"/>
        </w:rPr>
        <w:t>9</w:t>
      </w:r>
      <w:r w:rsidR="009C633E" w:rsidRPr="00D42D7F">
        <w:rPr>
          <w:rFonts w:ascii="Times New Roman" w:hAnsi="Times New Roman"/>
          <w:sz w:val="24"/>
          <w:szCs w:val="24"/>
        </w:rPr>
        <w:t xml:space="preserve"> </w:t>
      </w:r>
      <w:r w:rsidRPr="00D42D7F">
        <w:rPr>
          <w:rFonts w:ascii="Times New Roman" w:hAnsi="Times New Roman"/>
          <w:sz w:val="24"/>
          <w:szCs w:val="24"/>
        </w:rPr>
        <w:t>(</w:t>
      </w:r>
      <w:r w:rsidR="009C633E" w:rsidRPr="00D42D7F">
        <w:rPr>
          <w:rFonts w:ascii="Times New Roman" w:hAnsi="Times New Roman"/>
          <w:sz w:val="24"/>
          <w:szCs w:val="24"/>
        </w:rPr>
        <w:t xml:space="preserve">2010 год </w:t>
      </w:r>
      <w:r w:rsidR="00D42D7F" w:rsidRPr="00D42D7F">
        <w:rPr>
          <w:rFonts w:ascii="Times New Roman" w:hAnsi="Times New Roman"/>
          <w:sz w:val="24"/>
          <w:szCs w:val="24"/>
        </w:rPr>
        <w:t xml:space="preserve">- </w:t>
      </w:r>
      <w:r w:rsidR="009C633E" w:rsidRPr="00D42D7F">
        <w:rPr>
          <w:rFonts w:ascii="Times New Roman" w:hAnsi="Times New Roman"/>
          <w:sz w:val="24"/>
          <w:szCs w:val="24"/>
        </w:rPr>
        <w:t>756 увеличение на 4,</w:t>
      </w:r>
      <w:r w:rsidR="00CE7D61">
        <w:rPr>
          <w:rFonts w:ascii="Times New Roman" w:hAnsi="Times New Roman"/>
          <w:sz w:val="24"/>
          <w:szCs w:val="24"/>
        </w:rPr>
        <w:t>4</w:t>
      </w:r>
      <w:r w:rsidR="009C633E" w:rsidRPr="00D42D7F">
        <w:rPr>
          <w:rFonts w:ascii="Times New Roman" w:hAnsi="Times New Roman"/>
          <w:sz w:val="24"/>
          <w:szCs w:val="24"/>
        </w:rPr>
        <w:t xml:space="preserve"> %, </w:t>
      </w:r>
      <w:r w:rsidRPr="00D42D7F">
        <w:rPr>
          <w:rFonts w:ascii="Times New Roman" w:hAnsi="Times New Roman"/>
          <w:sz w:val="24"/>
          <w:szCs w:val="24"/>
        </w:rPr>
        <w:t>2009 год – 408</w:t>
      </w:r>
      <w:r w:rsidRPr="00D42D7F">
        <w:rPr>
          <w:rFonts w:ascii="Times New Roman" w:hAnsi="Times New Roman"/>
          <w:b/>
          <w:sz w:val="24"/>
          <w:szCs w:val="24"/>
        </w:rPr>
        <w:t xml:space="preserve"> дел – </w:t>
      </w:r>
      <w:r w:rsidRPr="00D42D7F">
        <w:rPr>
          <w:rFonts w:ascii="Times New Roman" w:hAnsi="Times New Roman"/>
          <w:sz w:val="24"/>
          <w:szCs w:val="24"/>
        </w:rPr>
        <w:t xml:space="preserve">увеличение </w:t>
      </w:r>
      <w:r w:rsidRPr="00D42D7F">
        <w:rPr>
          <w:rFonts w:ascii="Times New Roman" w:hAnsi="Times New Roman"/>
          <w:b/>
          <w:sz w:val="24"/>
          <w:szCs w:val="24"/>
        </w:rPr>
        <w:t xml:space="preserve">на </w:t>
      </w:r>
      <w:r w:rsidR="00CE7D61">
        <w:rPr>
          <w:rFonts w:ascii="Times New Roman" w:hAnsi="Times New Roman"/>
          <w:b/>
          <w:sz w:val="24"/>
          <w:szCs w:val="24"/>
        </w:rPr>
        <w:t>93,4</w:t>
      </w:r>
      <w:r w:rsidRPr="00D42D7F">
        <w:rPr>
          <w:rFonts w:ascii="Times New Roman" w:hAnsi="Times New Roman"/>
          <w:b/>
          <w:sz w:val="24"/>
          <w:szCs w:val="24"/>
        </w:rPr>
        <w:t>%</w:t>
      </w:r>
      <w:r w:rsidRPr="00D42D7F">
        <w:rPr>
          <w:rFonts w:ascii="Times New Roman" w:hAnsi="Times New Roman"/>
          <w:sz w:val="24"/>
          <w:szCs w:val="24"/>
        </w:rPr>
        <w:t>;</w:t>
      </w:r>
    </w:p>
    <w:p w:rsidR="008601C0" w:rsidRPr="002613FD" w:rsidRDefault="008601C0" w:rsidP="002613FD">
      <w:pPr>
        <w:spacing w:after="0" w:line="240" w:lineRule="auto"/>
        <w:ind w:firstLine="709"/>
        <w:jc w:val="both"/>
        <w:rPr>
          <w:rFonts w:ascii="Times New Roman" w:hAnsi="Times New Roman"/>
          <w:b/>
          <w:sz w:val="24"/>
          <w:szCs w:val="24"/>
        </w:rPr>
      </w:pPr>
      <w:r w:rsidRPr="0022111A">
        <w:rPr>
          <w:rFonts w:ascii="Times New Roman" w:hAnsi="Times New Roman"/>
          <w:sz w:val="24"/>
          <w:szCs w:val="24"/>
        </w:rPr>
        <w:t xml:space="preserve">- </w:t>
      </w:r>
      <w:r w:rsidRPr="0022111A">
        <w:rPr>
          <w:rFonts w:ascii="Times New Roman" w:hAnsi="Times New Roman"/>
          <w:b/>
          <w:sz w:val="24"/>
          <w:szCs w:val="24"/>
        </w:rPr>
        <w:t>увеличилось количество</w:t>
      </w:r>
      <w:r w:rsidRPr="0022111A">
        <w:rPr>
          <w:rFonts w:ascii="Times New Roman" w:hAnsi="Times New Roman"/>
          <w:sz w:val="24"/>
          <w:szCs w:val="24"/>
        </w:rPr>
        <w:t xml:space="preserve"> обращений о включении сведений </w:t>
      </w:r>
      <w:r w:rsidRPr="0022111A">
        <w:rPr>
          <w:rFonts w:ascii="Times New Roman" w:hAnsi="Times New Roman"/>
          <w:b/>
          <w:sz w:val="24"/>
          <w:szCs w:val="24"/>
        </w:rPr>
        <w:t>в реестр недобросовестных поставщиков</w:t>
      </w:r>
      <w:r w:rsidRPr="0022111A">
        <w:rPr>
          <w:rFonts w:ascii="Times New Roman" w:hAnsi="Times New Roman"/>
          <w:sz w:val="24"/>
          <w:szCs w:val="24"/>
        </w:rPr>
        <w:t xml:space="preserve"> – </w:t>
      </w:r>
      <w:r w:rsidRPr="0022111A">
        <w:rPr>
          <w:rFonts w:ascii="Times New Roman" w:hAnsi="Times New Roman"/>
          <w:b/>
          <w:sz w:val="24"/>
          <w:szCs w:val="24"/>
        </w:rPr>
        <w:t>1</w:t>
      </w:r>
      <w:r w:rsidR="0022111A">
        <w:rPr>
          <w:rFonts w:ascii="Times New Roman" w:hAnsi="Times New Roman"/>
          <w:b/>
          <w:sz w:val="24"/>
          <w:szCs w:val="24"/>
        </w:rPr>
        <w:t>63</w:t>
      </w:r>
      <w:r w:rsidRPr="0022111A">
        <w:rPr>
          <w:rFonts w:ascii="Times New Roman" w:hAnsi="Times New Roman"/>
          <w:sz w:val="24"/>
          <w:szCs w:val="24"/>
        </w:rPr>
        <w:t xml:space="preserve"> (</w:t>
      </w:r>
      <w:r w:rsidR="0022111A">
        <w:rPr>
          <w:rFonts w:ascii="Times New Roman" w:hAnsi="Times New Roman"/>
          <w:sz w:val="24"/>
          <w:szCs w:val="24"/>
        </w:rPr>
        <w:t>2010 год – 100</w:t>
      </w:r>
      <w:r w:rsidR="00AE04B9">
        <w:rPr>
          <w:rFonts w:ascii="Times New Roman" w:hAnsi="Times New Roman"/>
          <w:sz w:val="24"/>
          <w:szCs w:val="24"/>
        </w:rPr>
        <w:t>,</w:t>
      </w:r>
      <w:r w:rsidRPr="0022111A">
        <w:rPr>
          <w:rFonts w:ascii="Times New Roman" w:hAnsi="Times New Roman"/>
          <w:b/>
          <w:sz w:val="24"/>
          <w:szCs w:val="24"/>
        </w:rPr>
        <w:t xml:space="preserve"> процент </w:t>
      </w:r>
      <w:r w:rsidRPr="0022111A">
        <w:rPr>
          <w:rFonts w:ascii="Times New Roman" w:hAnsi="Times New Roman"/>
          <w:sz w:val="24"/>
          <w:szCs w:val="24"/>
        </w:rPr>
        <w:t xml:space="preserve">увеличения </w:t>
      </w:r>
      <w:r w:rsidRPr="0022111A">
        <w:rPr>
          <w:rFonts w:ascii="Times New Roman" w:hAnsi="Times New Roman"/>
          <w:i/>
          <w:sz w:val="24"/>
          <w:szCs w:val="24"/>
        </w:rPr>
        <w:t>на</w:t>
      </w:r>
      <w:r w:rsidRPr="0022111A">
        <w:rPr>
          <w:rFonts w:ascii="Times New Roman" w:hAnsi="Times New Roman"/>
          <w:b/>
          <w:i/>
          <w:sz w:val="24"/>
          <w:szCs w:val="24"/>
        </w:rPr>
        <w:t xml:space="preserve"> </w:t>
      </w:r>
      <w:r w:rsidR="0022111A">
        <w:rPr>
          <w:rFonts w:ascii="Times New Roman" w:hAnsi="Times New Roman"/>
          <w:b/>
          <w:i/>
          <w:sz w:val="24"/>
          <w:szCs w:val="24"/>
        </w:rPr>
        <w:t>6</w:t>
      </w:r>
      <w:r w:rsidR="00AE04B9">
        <w:rPr>
          <w:rFonts w:ascii="Times New Roman" w:hAnsi="Times New Roman"/>
          <w:b/>
          <w:i/>
          <w:sz w:val="24"/>
          <w:szCs w:val="24"/>
        </w:rPr>
        <w:t>3</w:t>
      </w:r>
      <w:r w:rsidRPr="0022111A">
        <w:rPr>
          <w:rFonts w:ascii="Times New Roman" w:hAnsi="Times New Roman"/>
          <w:b/>
          <w:sz w:val="24"/>
          <w:szCs w:val="24"/>
        </w:rPr>
        <w:t>%</w:t>
      </w:r>
      <w:r w:rsidRPr="0022111A">
        <w:rPr>
          <w:rFonts w:ascii="Times New Roman" w:hAnsi="Times New Roman"/>
          <w:b/>
          <w:i/>
          <w:sz w:val="24"/>
          <w:szCs w:val="24"/>
        </w:rPr>
        <w:t xml:space="preserve">, </w:t>
      </w:r>
      <w:r w:rsidRPr="0022111A">
        <w:rPr>
          <w:rFonts w:ascii="Times New Roman" w:hAnsi="Times New Roman"/>
          <w:sz w:val="24"/>
          <w:szCs w:val="24"/>
        </w:rPr>
        <w:t>200</w:t>
      </w:r>
      <w:r w:rsidR="0022111A">
        <w:rPr>
          <w:rFonts w:ascii="Times New Roman" w:hAnsi="Times New Roman"/>
          <w:sz w:val="24"/>
          <w:szCs w:val="24"/>
        </w:rPr>
        <w:t>9</w:t>
      </w:r>
      <w:r w:rsidRPr="0022111A">
        <w:rPr>
          <w:rFonts w:ascii="Times New Roman" w:hAnsi="Times New Roman"/>
          <w:sz w:val="24"/>
          <w:szCs w:val="24"/>
        </w:rPr>
        <w:t xml:space="preserve"> год -6</w:t>
      </w:r>
      <w:r w:rsidR="0022111A">
        <w:rPr>
          <w:rFonts w:ascii="Times New Roman" w:hAnsi="Times New Roman"/>
          <w:sz w:val="24"/>
          <w:szCs w:val="24"/>
        </w:rPr>
        <w:t>3</w:t>
      </w:r>
      <w:r w:rsidR="00AE04B9">
        <w:rPr>
          <w:rFonts w:ascii="Times New Roman" w:hAnsi="Times New Roman"/>
          <w:sz w:val="24"/>
          <w:szCs w:val="24"/>
        </w:rPr>
        <w:t xml:space="preserve">, </w:t>
      </w:r>
      <w:r w:rsidRPr="0022111A">
        <w:rPr>
          <w:rFonts w:ascii="Times New Roman" w:hAnsi="Times New Roman"/>
          <w:b/>
          <w:sz w:val="24"/>
          <w:szCs w:val="24"/>
        </w:rPr>
        <w:t xml:space="preserve"> </w:t>
      </w:r>
      <w:r w:rsidRPr="0022111A">
        <w:rPr>
          <w:rFonts w:ascii="Times New Roman" w:hAnsi="Times New Roman"/>
          <w:sz w:val="24"/>
          <w:szCs w:val="24"/>
        </w:rPr>
        <w:t>процент увеличения на</w:t>
      </w:r>
      <w:r w:rsidRPr="0022111A">
        <w:rPr>
          <w:rFonts w:ascii="Times New Roman" w:hAnsi="Times New Roman"/>
          <w:b/>
          <w:i/>
          <w:sz w:val="24"/>
          <w:szCs w:val="24"/>
        </w:rPr>
        <w:t xml:space="preserve"> </w:t>
      </w:r>
      <w:r w:rsidRPr="0022111A">
        <w:rPr>
          <w:rFonts w:ascii="Times New Roman" w:hAnsi="Times New Roman"/>
          <w:b/>
          <w:sz w:val="24"/>
          <w:szCs w:val="24"/>
        </w:rPr>
        <w:t>1</w:t>
      </w:r>
      <w:r w:rsidR="002F0961">
        <w:rPr>
          <w:rFonts w:ascii="Times New Roman" w:hAnsi="Times New Roman"/>
          <w:b/>
          <w:sz w:val="24"/>
          <w:szCs w:val="24"/>
        </w:rPr>
        <w:t>5</w:t>
      </w:r>
      <w:r w:rsidR="0022111A">
        <w:rPr>
          <w:rFonts w:ascii="Times New Roman" w:hAnsi="Times New Roman"/>
          <w:b/>
          <w:sz w:val="24"/>
          <w:szCs w:val="24"/>
        </w:rPr>
        <w:t>8</w:t>
      </w:r>
      <w:r w:rsidR="002F0961">
        <w:rPr>
          <w:rFonts w:ascii="Times New Roman" w:hAnsi="Times New Roman"/>
          <w:b/>
          <w:sz w:val="24"/>
          <w:szCs w:val="24"/>
        </w:rPr>
        <w:t>,7</w:t>
      </w:r>
      <w:r w:rsidRPr="0022111A">
        <w:rPr>
          <w:rFonts w:ascii="Times New Roman" w:hAnsi="Times New Roman"/>
          <w:b/>
          <w:sz w:val="24"/>
          <w:szCs w:val="24"/>
        </w:rPr>
        <w:t>%).</w:t>
      </w:r>
    </w:p>
    <w:p w:rsidR="002613FD" w:rsidRPr="002613FD" w:rsidRDefault="008601C0" w:rsidP="002613FD">
      <w:pPr>
        <w:spacing w:after="0" w:line="240" w:lineRule="auto"/>
        <w:ind w:firstLine="709"/>
        <w:jc w:val="both"/>
        <w:rPr>
          <w:rFonts w:ascii="Times New Roman" w:hAnsi="Times New Roman"/>
          <w:sz w:val="24"/>
          <w:szCs w:val="24"/>
        </w:rPr>
      </w:pPr>
      <w:r w:rsidRPr="009107F9">
        <w:rPr>
          <w:rFonts w:ascii="Times New Roman" w:hAnsi="Times New Roman"/>
          <w:b/>
          <w:sz w:val="24"/>
          <w:szCs w:val="24"/>
        </w:rPr>
        <w:t xml:space="preserve">Увеличение количества </w:t>
      </w:r>
      <w:r w:rsidRPr="009107F9">
        <w:rPr>
          <w:rFonts w:ascii="Times New Roman" w:hAnsi="Times New Roman"/>
          <w:sz w:val="24"/>
          <w:szCs w:val="24"/>
        </w:rPr>
        <w:t xml:space="preserve">возбужденных </w:t>
      </w:r>
      <w:r w:rsidRPr="009107F9">
        <w:rPr>
          <w:rFonts w:ascii="Times New Roman" w:hAnsi="Times New Roman"/>
          <w:b/>
          <w:sz w:val="24"/>
          <w:szCs w:val="24"/>
        </w:rPr>
        <w:t>дел</w:t>
      </w:r>
      <w:r w:rsidRPr="009107F9">
        <w:rPr>
          <w:rFonts w:ascii="Times New Roman" w:hAnsi="Times New Roman"/>
          <w:sz w:val="24"/>
          <w:szCs w:val="24"/>
        </w:rPr>
        <w:t xml:space="preserve"> об </w:t>
      </w:r>
      <w:r w:rsidRPr="009107F9">
        <w:rPr>
          <w:rFonts w:ascii="Times New Roman" w:hAnsi="Times New Roman"/>
          <w:b/>
          <w:sz w:val="24"/>
          <w:szCs w:val="24"/>
        </w:rPr>
        <w:t>административных</w:t>
      </w:r>
      <w:r w:rsidRPr="009107F9">
        <w:rPr>
          <w:rFonts w:ascii="Times New Roman" w:hAnsi="Times New Roman"/>
          <w:sz w:val="24"/>
          <w:szCs w:val="24"/>
        </w:rPr>
        <w:t xml:space="preserve"> правонарушениях по сравнению с 20</w:t>
      </w:r>
      <w:r w:rsidR="0002189B" w:rsidRPr="009107F9">
        <w:rPr>
          <w:rFonts w:ascii="Times New Roman" w:hAnsi="Times New Roman"/>
          <w:sz w:val="24"/>
          <w:szCs w:val="24"/>
        </w:rPr>
        <w:t>10</w:t>
      </w:r>
      <w:r w:rsidRPr="009107F9">
        <w:rPr>
          <w:rFonts w:ascii="Times New Roman" w:hAnsi="Times New Roman"/>
          <w:sz w:val="24"/>
          <w:szCs w:val="24"/>
        </w:rPr>
        <w:t xml:space="preserve"> годом </w:t>
      </w:r>
      <w:r w:rsidRPr="009107F9">
        <w:rPr>
          <w:rFonts w:ascii="Times New Roman" w:hAnsi="Times New Roman"/>
          <w:b/>
          <w:sz w:val="24"/>
          <w:szCs w:val="24"/>
        </w:rPr>
        <w:t>с</w:t>
      </w:r>
      <w:r w:rsidR="0002189B" w:rsidRPr="009107F9">
        <w:rPr>
          <w:rFonts w:ascii="Times New Roman" w:hAnsi="Times New Roman"/>
          <w:b/>
          <w:sz w:val="24"/>
          <w:szCs w:val="24"/>
        </w:rPr>
        <w:t xml:space="preserve"> 270</w:t>
      </w:r>
      <w:r w:rsidRPr="009107F9">
        <w:rPr>
          <w:rFonts w:ascii="Times New Roman" w:hAnsi="Times New Roman"/>
          <w:b/>
          <w:sz w:val="24"/>
          <w:szCs w:val="24"/>
        </w:rPr>
        <w:t xml:space="preserve"> до 2</w:t>
      </w:r>
      <w:r w:rsidR="0002189B" w:rsidRPr="009107F9">
        <w:rPr>
          <w:rFonts w:ascii="Times New Roman" w:hAnsi="Times New Roman"/>
          <w:b/>
          <w:sz w:val="24"/>
          <w:szCs w:val="24"/>
        </w:rPr>
        <w:t>81</w:t>
      </w:r>
      <w:r w:rsidRPr="009107F9">
        <w:rPr>
          <w:rFonts w:ascii="Times New Roman" w:hAnsi="Times New Roman"/>
          <w:sz w:val="24"/>
          <w:szCs w:val="24"/>
        </w:rPr>
        <w:t xml:space="preserve"> (процент увеличения</w:t>
      </w:r>
      <w:r w:rsidRPr="009107F9">
        <w:rPr>
          <w:rFonts w:ascii="Times New Roman" w:hAnsi="Times New Roman"/>
          <w:b/>
          <w:sz w:val="24"/>
          <w:szCs w:val="24"/>
        </w:rPr>
        <w:t xml:space="preserve"> </w:t>
      </w:r>
      <w:r w:rsidRPr="009107F9">
        <w:rPr>
          <w:rFonts w:ascii="Times New Roman" w:hAnsi="Times New Roman"/>
          <w:sz w:val="24"/>
          <w:szCs w:val="24"/>
        </w:rPr>
        <w:t xml:space="preserve"> на</w:t>
      </w:r>
      <w:r w:rsidRPr="009107F9">
        <w:rPr>
          <w:rFonts w:ascii="Times New Roman" w:hAnsi="Times New Roman"/>
          <w:b/>
          <w:sz w:val="24"/>
          <w:szCs w:val="24"/>
        </w:rPr>
        <w:t xml:space="preserve"> </w:t>
      </w:r>
      <w:r w:rsidR="009107F9" w:rsidRPr="009107F9">
        <w:rPr>
          <w:rFonts w:ascii="Times New Roman" w:hAnsi="Times New Roman"/>
          <w:b/>
          <w:sz w:val="24"/>
          <w:szCs w:val="24"/>
        </w:rPr>
        <w:t>4</w:t>
      </w:r>
      <w:r w:rsidRPr="009107F9">
        <w:rPr>
          <w:rFonts w:ascii="Times New Roman" w:hAnsi="Times New Roman"/>
          <w:b/>
          <w:sz w:val="24"/>
          <w:szCs w:val="24"/>
        </w:rPr>
        <w:t>%)</w:t>
      </w:r>
      <w:r w:rsidRPr="009107F9">
        <w:rPr>
          <w:rFonts w:ascii="Times New Roman" w:hAnsi="Times New Roman"/>
          <w:sz w:val="24"/>
          <w:szCs w:val="24"/>
        </w:rPr>
        <w:t>, по сравнению с 200</w:t>
      </w:r>
      <w:r w:rsidR="0002189B" w:rsidRPr="009107F9">
        <w:rPr>
          <w:rFonts w:ascii="Times New Roman" w:hAnsi="Times New Roman"/>
          <w:sz w:val="24"/>
          <w:szCs w:val="24"/>
        </w:rPr>
        <w:t>9</w:t>
      </w:r>
      <w:r w:rsidRPr="009107F9">
        <w:rPr>
          <w:rFonts w:ascii="Times New Roman" w:hAnsi="Times New Roman"/>
          <w:sz w:val="24"/>
          <w:szCs w:val="24"/>
        </w:rPr>
        <w:t xml:space="preserve"> годом наблюдается так же </w:t>
      </w:r>
      <w:r w:rsidRPr="009107F9">
        <w:rPr>
          <w:rFonts w:ascii="Times New Roman" w:hAnsi="Times New Roman"/>
          <w:b/>
          <w:sz w:val="24"/>
          <w:szCs w:val="24"/>
        </w:rPr>
        <w:t>увеличение количества</w:t>
      </w:r>
      <w:r w:rsidRPr="009107F9">
        <w:rPr>
          <w:rFonts w:ascii="Times New Roman" w:hAnsi="Times New Roman"/>
          <w:sz w:val="24"/>
          <w:szCs w:val="24"/>
        </w:rPr>
        <w:t xml:space="preserve"> возбужденных дел </w:t>
      </w:r>
      <w:r w:rsidRPr="009107F9">
        <w:rPr>
          <w:rFonts w:ascii="Times New Roman" w:hAnsi="Times New Roman"/>
          <w:b/>
          <w:sz w:val="24"/>
          <w:szCs w:val="24"/>
        </w:rPr>
        <w:t xml:space="preserve">на </w:t>
      </w:r>
      <w:r w:rsidR="00B25BCD">
        <w:rPr>
          <w:rFonts w:ascii="Times New Roman" w:hAnsi="Times New Roman"/>
          <w:b/>
          <w:sz w:val="24"/>
          <w:szCs w:val="24"/>
        </w:rPr>
        <w:t>75,6</w:t>
      </w:r>
      <w:r w:rsidRPr="009107F9">
        <w:rPr>
          <w:rFonts w:ascii="Times New Roman" w:hAnsi="Times New Roman"/>
          <w:b/>
          <w:sz w:val="24"/>
          <w:szCs w:val="24"/>
        </w:rPr>
        <w:t>%</w:t>
      </w:r>
      <w:r w:rsidRPr="009107F9">
        <w:rPr>
          <w:rFonts w:ascii="Times New Roman" w:hAnsi="Times New Roman"/>
          <w:sz w:val="24"/>
          <w:szCs w:val="24"/>
        </w:rPr>
        <w:t xml:space="preserve"> (200</w:t>
      </w:r>
      <w:r w:rsidR="0002189B" w:rsidRPr="009107F9">
        <w:rPr>
          <w:rFonts w:ascii="Times New Roman" w:hAnsi="Times New Roman"/>
          <w:sz w:val="24"/>
          <w:szCs w:val="24"/>
        </w:rPr>
        <w:t>9</w:t>
      </w:r>
      <w:r w:rsidRPr="009107F9">
        <w:rPr>
          <w:rFonts w:ascii="Times New Roman" w:hAnsi="Times New Roman"/>
          <w:sz w:val="24"/>
          <w:szCs w:val="24"/>
        </w:rPr>
        <w:t xml:space="preserve"> – </w:t>
      </w:r>
      <w:r w:rsidR="0002189B" w:rsidRPr="009107F9">
        <w:rPr>
          <w:rFonts w:ascii="Times New Roman" w:hAnsi="Times New Roman"/>
          <w:sz w:val="24"/>
          <w:szCs w:val="24"/>
        </w:rPr>
        <w:t>160</w:t>
      </w:r>
      <w:r w:rsidRPr="009107F9">
        <w:rPr>
          <w:rFonts w:ascii="Times New Roman" w:hAnsi="Times New Roman"/>
          <w:b/>
          <w:sz w:val="24"/>
          <w:szCs w:val="24"/>
        </w:rPr>
        <w:t xml:space="preserve"> дел</w:t>
      </w:r>
      <w:r w:rsidRPr="009107F9">
        <w:rPr>
          <w:rFonts w:ascii="Times New Roman" w:hAnsi="Times New Roman"/>
          <w:sz w:val="24"/>
          <w:szCs w:val="24"/>
        </w:rPr>
        <w:t>).</w:t>
      </w:r>
    </w:p>
    <w:p w:rsidR="008601C0" w:rsidRPr="002613FD" w:rsidRDefault="008601C0" w:rsidP="002613FD">
      <w:pPr>
        <w:spacing w:after="0" w:line="240" w:lineRule="auto"/>
        <w:ind w:firstLine="709"/>
        <w:jc w:val="both"/>
        <w:rPr>
          <w:rFonts w:ascii="Times New Roman" w:hAnsi="Times New Roman"/>
          <w:sz w:val="24"/>
          <w:szCs w:val="24"/>
        </w:rPr>
      </w:pPr>
      <w:r w:rsidRPr="00E04905">
        <w:rPr>
          <w:rFonts w:ascii="Times New Roman" w:hAnsi="Times New Roman"/>
          <w:b/>
          <w:bCs/>
          <w:sz w:val="24"/>
          <w:szCs w:val="24"/>
        </w:rPr>
        <w:t>По результатам</w:t>
      </w:r>
      <w:r w:rsidRPr="00E04905">
        <w:rPr>
          <w:rFonts w:ascii="Times New Roman" w:hAnsi="Times New Roman"/>
          <w:i/>
          <w:sz w:val="24"/>
          <w:szCs w:val="24"/>
        </w:rPr>
        <w:t xml:space="preserve"> </w:t>
      </w:r>
      <w:r w:rsidRPr="00E04905">
        <w:rPr>
          <w:rFonts w:ascii="Times New Roman" w:hAnsi="Times New Roman"/>
          <w:sz w:val="24"/>
          <w:szCs w:val="24"/>
        </w:rPr>
        <w:t xml:space="preserve">рассмотренных </w:t>
      </w:r>
      <w:r w:rsidRPr="00E04905">
        <w:rPr>
          <w:rFonts w:ascii="Times New Roman" w:hAnsi="Times New Roman"/>
          <w:b/>
          <w:bCs/>
          <w:sz w:val="24"/>
          <w:szCs w:val="24"/>
        </w:rPr>
        <w:t>дел</w:t>
      </w:r>
      <w:r w:rsidRPr="00E04905">
        <w:rPr>
          <w:rFonts w:ascii="Times New Roman" w:hAnsi="Times New Roman"/>
          <w:sz w:val="24"/>
          <w:szCs w:val="24"/>
        </w:rPr>
        <w:t xml:space="preserve">, в том числе возбужденных </w:t>
      </w:r>
      <w:r w:rsidRPr="00E04905">
        <w:rPr>
          <w:rFonts w:ascii="Times New Roman" w:hAnsi="Times New Roman"/>
          <w:b/>
          <w:bCs/>
          <w:sz w:val="24"/>
          <w:szCs w:val="24"/>
        </w:rPr>
        <w:t>на основании заявлений</w:t>
      </w:r>
      <w:r w:rsidRPr="00E04905">
        <w:rPr>
          <w:rFonts w:ascii="Times New Roman" w:hAnsi="Times New Roman"/>
          <w:sz w:val="24"/>
          <w:szCs w:val="24"/>
        </w:rPr>
        <w:t xml:space="preserve">, обращений, жалоб, по результатам проверочных мероприятий, а также по собственной инициативе </w:t>
      </w:r>
      <w:r w:rsidRPr="00E04905">
        <w:rPr>
          <w:rFonts w:ascii="Times New Roman" w:hAnsi="Times New Roman"/>
          <w:b/>
          <w:bCs/>
          <w:sz w:val="24"/>
          <w:szCs w:val="24"/>
        </w:rPr>
        <w:t>в порядке административного производства возбуждено</w:t>
      </w:r>
      <w:r w:rsidR="002C6DF4">
        <w:rPr>
          <w:rFonts w:ascii="Times New Roman" w:hAnsi="Times New Roman"/>
          <w:b/>
          <w:bCs/>
          <w:sz w:val="24"/>
          <w:szCs w:val="24"/>
        </w:rPr>
        <w:t xml:space="preserve"> 28</w:t>
      </w:r>
      <w:r w:rsidR="00A75FE3">
        <w:rPr>
          <w:rFonts w:ascii="Times New Roman" w:hAnsi="Times New Roman"/>
          <w:b/>
          <w:bCs/>
          <w:sz w:val="24"/>
          <w:szCs w:val="24"/>
        </w:rPr>
        <w:t>1</w:t>
      </w:r>
      <w:r w:rsidRPr="00E04905">
        <w:rPr>
          <w:rFonts w:ascii="Times New Roman" w:hAnsi="Times New Roman"/>
          <w:b/>
          <w:bCs/>
          <w:sz w:val="24"/>
          <w:szCs w:val="24"/>
        </w:rPr>
        <w:t xml:space="preserve"> дел</w:t>
      </w:r>
      <w:r w:rsidR="00A75FE3">
        <w:rPr>
          <w:rFonts w:ascii="Times New Roman" w:hAnsi="Times New Roman"/>
          <w:b/>
          <w:bCs/>
          <w:sz w:val="24"/>
          <w:szCs w:val="24"/>
        </w:rPr>
        <w:t>о</w:t>
      </w:r>
      <w:r w:rsidRPr="00E04905">
        <w:rPr>
          <w:rFonts w:ascii="Times New Roman" w:hAnsi="Times New Roman"/>
          <w:b/>
          <w:bCs/>
          <w:sz w:val="24"/>
          <w:szCs w:val="24"/>
        </w:rPr>
        <w:t xml:space="preserve"> </w:t>
      </w:r>
      <w:r w:rsidRPr="00E04905">
        <w:rPr>
          <w:rFonts w:ascii="Times New Roman" w:hAnsi="Times New Roman"/>
          <w:sz w:val="24"/>
          <w:szCs w:val="24"/>
        </w:rPr>
        <w:t>(</w:t>
      </w:r>
      <w:r w:rsidR="00456F50" w:rsidRPr="00E04905">
        <w:rPr>
          <w:rFonts w:ascii="Times New Roman" w:hAnsi="Times New Roman"/>
          <w:sz w:val="24"/>
          <w:szCs w:val="24"/>
        </w:rPr>
        <w:t xml:space="preserve">в том числе </w:t>
      </w:r>
      <w:r w:rsidR="002C6DF4">
        <w:rPr>
          <w:rFonts w:ascii="Times New Roman" w:hAnsi="Times New Roman"/>
          <w:sz w:val="24"/>
          <w:szCs w:val="24"/>
        </w:rPr>
        <w:t>4</w:t>
      </w:r>
      <w:r w:rsidRPr="00E04905">
        <w:rPr>
          <w:rFonts w:ascii="Times New Roman" w:hAnsi="Times New Roman"/>
          <w:sz w:val="24"/>
          <w:szCs w:val="24"/>
        </w:rPr>
        <w:t xml:space="preserve"> дела возбуждено  по статье 20.25 КоАП РФ)</w:t>
      </w:r>
      <w:r w:rsidRPr="00E04905">
        <w:rPr>
          <w:rFonts w:ascii="Times New Roman" w:hAnsi="Times New Roman"/>
          <w:b/>
          <w:bCs/>
          <w:sz w:val="24"/>
          <w:szCs w:val="24"/>
        </w:rPr>
        <w:t xml:space="preserve"> </w:t>
      </w:r>
      <w:r w:rsidRPr="00E04905">
        <w:rPr>
          <w:rFonts w:ascii="Times New Roman" w:hAnsi="Times New Roman"/>
          <w:sz w:val="24"/>
          <w:szCs w:val="24"/>
        </w:rPr>
        <w:t>в соответствии с  Кодексом Российской Федерации об административных правонарушениях:</w:t>
      </w:r>
    </w:p>
    <w:p w:rsidR="008601C0" w:rsidRPr="008601C0" w:rsidRDefault="008601C0" w:rsidP="008601C0">
      <w:pPr>
        <w:numPr>
          <w:ilvl w:val="0"/>
          <w:numId w:val="15"/>
        </w:numPr>
        <w:suppressAutoHyphens/>
        <w:spacing w:after="0" w:line="240" w:lineRule="auto"/>
        <w:rPr>
          <w:rFonts w:ascii="Times New Roman" w:hAnsi="Times New Roman"/>
          <w:sz w:val="24"/>
          <w:szCs w:val="24"/>
        </w:rPr>
      </w:pPr>
      <w:r w:rsidRPr="008601C0">
        <w:rPr>
          <w:rFonts w:ascii="Times New Roman" w:hAnsi="Times New Roman"/>
          <w:sz w:val="24"/>
          <w:szCs w:val="24"/>
        </w:rPr>
        <w:t xml:space="preserve">по Закону «О защите конкуренции»   - </w:t>
      </w:r>
      <w:r w:rsidR="0002189B">
        <w:rPr>
          <w:rFonts w:ascii="Times New Roman" w:hAnsi="Times New Roman"/>
          <w:sz w:val="24"/>
          <w:szCs w:val="24"/>
        </w:rPr>
        <w:t>40</w:t>
      </w:r>
      <w:r w:rsidRPr="008601C0">
        <w:rPr>
          <w:rFonts w:ascii="Times New Roman" w:hAnsi="Times New Roman"/>
          <w:b/>
          <w:bCs/>
          <w:sz w:val="24"/>
          <w:szCs w:val="24"/>
        </w:rPr>
        <w:t xml:space="preserve"> дел</w:t>
      </w:r>
      <w:r w:rsidRPr="008601C0">
        <w:rPr>
          <w:rFonts w:ascii="Times New Roman" w:hAnsi="Times New Roman"/>
          <w:sz w:val="24"/>
          <w:szCs w:val="24"/>
        </w:rPr>
        <w:t>;</w:t>
      </w:r>
    </w:p>
    <w:p w:rsidR="008601C0" w:rsidRPr="008601C0" w:rsidRDefault="008601C0" w:rsidP="008601C0">
      <w:pPr>
        <w:numPr>
          <w:ilvl w:val="0"/>
          <w:numId w:val="15"/>
        </w:numPr>
        <w:suppressAutoHyphens/>
        <w:spacing w:after="0" w:line="240" w:lineRule="auto"/>
        <w:rPr>
          <w:rFonts w:ascii="Times New Roman" w:hAnsi="Times New Roman"/>
          <w:sz w:val="24"/>
          <w:szCs w:val="24"/>
        </w:rPr>
      </w:pPr>
      <w:r w:rsidRPr="008601C0">
        <w:rPr>
          <w:rFonts w:ascii="Times New Roman" w:hAnsi="Times New Roman"/>
          <w:sz w:val="24"/>
          <w:szCs w:val="24"/>
        </w:rPr>
        <w:t xml:space="preserve">по Закону «О рекламе»                         - </w:t>
      </w:r>
      <w:r w:rsidR="00901E1F">
        <w:rPr>
          <w:rFonts w:ascii="Times New Roman" w:hAnsi="Times New Roman"/>
          <w:sz w:val="24"/>
          <w:szCs w:val="24"/>
        </w:rPr>
        <w:t>5</w:t>
      </w:r>
      <w:r w:rsidR="00A75FE3">
        <w:rPr>
          <w:rFonts w:ascii="Times New Roman" w:hAnsi="Times New Roman"/>
          <w:sz w:val="24"/>
          <w:szCs w:val="24"/>
        </w:rPr>
        <w:t>9</w:t>
      </w:r>
      <w:r w:rsidRPr="008601C0">
        <w:rPr>
          <w:rFonts w:ascii="Times New Roman" w:hAnsi="Times New Roman"/>
          <w:b/>
          <w:bCs/>
          <w:sz w:val="24"/>
          <w:szCs w:val="24"/>
        </w:rPr>
        <w:t xml:space="preserve"> дел</w:t>
      </w:r>
      <w:r w:rsidRPr="008601C0">
        <w:rPr>
          <w:rFonts w:ascii="Times New Roman" w:hAnsi="Times New Roman"/>
          <w:sz w:val="24"/>
          <w:szCs w:val="24"/>
        </w:rPr>
        <w:t>;</w:t>
      </w:r>
    </w:p>
    <w:p w:rsidR="008601C0" w:rsidRPr="002613FD" w:rsidRDefault="008601C0" w:rsidP="002613FD">
      <w:pPr>
        <w:spacing w:after="0" w:line="240" w:lineRule="auto"/>
        <w:rPr>
          <w:rFonts w:ascii="Times New Roman" w:hAnsi="Times New Roman"/>
          <w:sz w:val="24"/>
          <w:szCs w:val="24"/>
        </w:rPr>
      </w:pPr>
      <w:r w:rsidRPr="008601C0">
        <w:rPr>
          <w:rFonts w:ascii="Times New Roman" w:hAnsi="Times New Roman"/>
          <w:sz w:val="24"/>
          <w:szCs w:val="24"/>
        </w:rPr>
        <w:t xml:space="preserve">            -    по Закону «О размещении заказов»    - </w:t>
      </w:r>
      <w:r w:rsidRPr="008601C0">
        <w:rPr>
          <w:rFonts w:ascii="Times New Roman" w:hAnsi="Times New Roman"/>
          <w:b/>
          <w:sz w:val="24"/>
          <w:szCs w:val="24"/>
        </w:rPr>
        <w:t>182</w:t>
      </w:r>
      <w:r w:rsidRPr="008601C0">
        <w:rPr>
          <w:rFonts w:ascii="Times New Roman" w:hAnsi="Times New Roman"/>
          <w:b/>
          <w:bCs/>
          <w:sz w:val="24"/>
          <w:szCs w:val="24"/>
        </w:rPr>
        <w:t xml:space="preserve"> дел</w:t>
      </w:r>
      <w:r w:rsidRPr="008601C0">
        <w:rPr>
          <w:rFonts w:ascii="Times New Roman" w:hAnsi="Times New Roman"/>
          <w:sz w:val="24"/>
          <w:szCs w:val="24"/>
        </w:rPr>
        <w:t>.</w:t>
      </w:r>
    </w:p>
    <w:p w:rsidR="002613FD" w:rsidRDefault="002613FD" w:rsidP="008601C0">
      <w:pPr>
        <w:spacing w:after="0" w:line="240" w:lineRule="auto"/>
        <w:ind w:firstLine="851"/>
        <w:jc w:val="both"/>
        <w:rPr>
          <w:rFonts w:ascii="Times New Roman" w:hAnsi="Times New Roman"/>
          <w:sz w:val="24"/>
          <w:szCs w:val="24"/>
        </w:rPr>
      </w:pPr>
    </w:p>
    <w:p w:rsidR="008601C0" w:rsidRPr="00976CE0" w:rsidRDefault="008601C0" w:rsidP="008601C0">
      <w:pPr>
        <w:spacing w:after="0" w:line="240" w:lineRule="auto"/>
        <w:ind w:firstLine="851"/>
        <w:jc w:val="both"/>
        <w:rPr>
          <w:rFonts w:ascii="Times New Roman" w:hAnsi="Times New Roman"/>
          <w:sz w:val="24"/>
          <w:szCs w:val="24"/>
        </w:rPr>
      </w:pPr>
      <w:r w:rsidRPr="00976CE0">
        <w:rPr>
          <w:rFonts w:ascii="Times New Roman" w:hAnsi="Times New Roman"/>
          <w:sz w:val="24"/>
          <w:szCs w:val="24"/>
        </w:rPr>
        <w:t xml:space="preserve">По результатам рассмотрения административных дел к административной ответственности было привлечено </w:t>
      </w:r>
      <w:r w:rsidR="00624001">
        <w:rPr>
          <w:rFonts w:ascii="Times New Roman" w:hAnsi="Times New Roman"/>
          <w:sz w:val="24"/>
          <w:szCs w:val="24"/>
        </w:rPr>
        <w:t>173</w:t>
      </w:r>
      <w:r w:rsidRPr="00976CE0">
        <w:rPr>
          <w:rFonts w:ascii="Times New Roman" w:hAnsi="Times New Roman"/>
          <w:sz w:val="24"/>
          <w:szCs w:val="24"/>
        </w:rPr>
        <w:t xml:space="preserve"> субъект</w:t>
      </w:r>
      <w:r w:rsidR="00507722">
        <w:rPr>
          <w:rFonts w:ascii="Times New Roman" w:hAnsi="Times New Roman"/>
          <w:sz w:val="24"/>
          <w:szCs w:val="24"/>
        </w:rPr>
        <w:t>а</w:t>
      </w:r>
      <w:r w:rsidRPr="00976CE0">
        <w:rPr>
          <w:rFonts w:ascii="Times New Roman" w:hAnsi="Times New Roman"/>
          <w:sz w:val="24"/>
          <w:szCs w:val="24"/>
        </w:rPr>
        <w:t xml:space="preserve"> административных правонарушений, в том числе:</w:t>
      </w:r>
    </w:p>
    <w:p w:rsidR="00456F50" w:rsidRPr="00976CE0" w:rsidRDefault="00456F50" w:rsidP="008601C0">
      <w:pPr>
        <w:spacing w:after="0" w:line="240" w:lineRule="auto"/>
        <w:ind w:firstLine="851"/>
        <w:jc w:val="both"/>
        <w:rPr>
          <w:rFonts w:ascii="Times New Roman" w:hAnsi="Times New Roman"/>
          <w:b/>
          <w:sz w:val="24"/>
          <w:szCs w:val="24"/>
        </w:rPr>
      </w:pPr>
      <w:r w:rsidRPr="00976CE0">
        <w:rPr>
          <w:rFonts w:ascii="Times New Roman" w:hAnsi="Times New Roman"/>
          <w:sz w:val="24"/>
          <w:szCs w:val="24"/>
        </w:rPr>
        <w:t xml:space="preserve">- </w:t>
      </w:r>
      <w:r w:rsidRPr="00976CE0">
        <w:rPr>
          <w:rFonts w:ascii="Times New Roman" w:hAnsi="Times New Roman"/>
          <w:b/>
          <w:sz w:val="24"/>
          <w:szCs w:val="24"/>
        </w:rPr>
        <w:t xml:space="preserve">физических лиц  </w:t>
      </w:r>
      <w:r w:rsidR="002C6DF4">
        <w:rPr>
          <w:rFonts w:ascii="Times New Roman" w:hAnsi="Times New Roman"/>
          <w:b/>
          <w:sz w:val="24"/>
          <w:szCs w:val="24"/>
        </w:rPr>
        <w:t>3</w:t>
      </w:r>
    </w:p>
    <w:p w:rsidR="008601C0" w:rsidRPr="00976CE0" w:rsidRDefault="008601C0" w:rsidP="008601C0">
      <w:pPr>
        <w:spacing w:after="0" w:line="240" w:lineRule="auto"/>
        <w:ind w:firstLine="851"/>
        <w:jc w:val="both"/>
        <w:rPr>
          <w:rFonts w:ascii="Times New Roman" w:hAnsi="Times New Roman"/>
          <w:b/>
          <w:bCs/>
          <w:sz w:val="24"/>
          <w:szCs w:val="24"/>
        </w:rPr>
      </w:pPr>
      <w:r w:rsidRPr="00976CE0">
        <w:rPr>
          <w:rFonts w:ascii="Times New Roman" w:hAnsi="Times New Roman"/>
          <w:sz w:val="24"/>
          <w:szCs w:val="24"/>
        </w:rPr>
        <w:t xml:space="preserve">- </w:t>
      </w:r>
      <w:r w:rsidRPr="00976CE0">
        <w:rPr>
          <w:rFonts w:ascii="Times New Roman" w:hAnsi="Times New Roman"/>
          <w:b/>
          <w:bCs/>
          <w:sz w:val="24"/>
          <w:szCs w:val="24"/>
        </w:rPr>
        <w:t xml:space="preserve">юридических лиц </w:t>
      </w:r>
      <w:r w:rsidR="00624001">
        <w:rPr>
          <w:rFonts w:ascii="Times New Roman" w:hAnsi="Times New Roman"/>
          <w:b/>
          <w:bCs/>
          <w:sz w:val="24"/>
          <w:szCs w:val="24"/>
        </w:rPr>
        <w:t>45</w:t>
      </w:r>
      <w:r w:rsidRPr="00976CE0">
        <w:rPr>
          <w:rFonts w:ascii="Times New Roman" w:hAnsi="Times New Roman"/>
          <w:b/>
          <w:bCs/>
          <w:sz w:val="24"/>
          <w:szCs w:val="24"/>
        </w:rPr>
        <w:t>;</w:t>
      </w:r>
    </w:p>
    <w:p w:rsidR="008601C0" w:rsidRPr="002613FD" w:rsidRDefault="008601C0" w:rsidP="002613FD">
      <w:pPr>
        <w:spacing w:after="0" w:line="240" w:lineRule="auto"/>
        <w:ind w:firstLine="851"/>
        <w:jc w:val="both"/>
        <w:rPr>
          <w:rFonts w:ascii="Times New Roman" w:hAnsi="Times New Roman"/>
          <w:b/>
          <w:bCs/>
          <w:sz w:val="24"/>
          <w:szCs w:val="24"/>
        </w:rPr>
      </w:pPr>
      <w:r w:rsidRPr="00976CE0">
        <w:rPr>
          <w:rFonts w:ascii="Times New Roman" w:hAnsi="Times New Roman"/>
          <w:sz w:val="24"/>
          <w:szCs w:val="24"/>
        </w:rPr>
        <w:t xml:space="preserve">- </w:t>
      </w:r>
      <w:r w:rsidRPr="00976CE0">
        <w:rPr>
          <w:rFonts w:ascii="Times New Roman" w:hAnsi="Times New Roman"/>
          <w:b/>
          <w:bCs/>
          <w:sz w:val="24"/>
          <w:szCs w:val="24"/>
        </w:rPr>
        <w:t>должностных лиц 1</w:t>
      </w:r>
      <w:r w:rsidR="00055DCF">
        <w:rPr>
          <w:rFonts w:ascii="Times New Roman" w:hAnsi="Times New Roman"/>
          <w:b/>
          <w:bCs/>
          <w:sz w:val="24"/>
          <w:szCs w:val="24"/>
        </w:rPr>
        <w:t>2</w:t>
      </w:r>
      <w:r w:rsidR="00624001">
        <w:rPr>
          <w:rFonts w:ascii="Times New Roman" w:hAnsi="Times New Roman"/>
          <w:b/>
          <w:bCs/>
          <w:sz w:val="24"/>
          <w:szCs w:val="24"/>
        </w:rPr>
        <w:t>5</w:t>
      </w:r>
      <w:r w:rsidRPr="00976CE0">
        <w:rPr>
          <w:rFonts w:ascii="Times New Roman" w:hAnsi="Times New Roman"/>
          <w:b/>
          <w:bCs/>
          <w:sz w:val="24"/>
          <w:szCs w:val="24"/>
        </w:rPr>
        <w:t>.</w:t>
      </w:r>
    </w:p>
    <w:p w:rsidR="008601C0" w:rsidRPr="002613FD" w:rsidRDefault="008601C0" w:rsidP="002613FD">
      <w:pPr>
        <w:spacing w:after="0" w:line="240" w:lineRule="auto"/>
        <w:ind w:firstLine="708"/>
        <w:jc w:val="both"/>
        <w:rPr>
          <w:rFonts w:ascii="Times New Roman" w:hAnsi="Times New Roman"/>
          <w:bCs/>
          <w:sz w:val="24"/>
          <w:szCs w:val="24"/>
        </w:rPr>
      </w:pPr>
      <w:r w:rsidRPr="00976CE0">
        <w:rPr>
          <w:rFonts w:ascii="Times New Roman" w:hAnsi="Times New Roman"/>
          <w:sz w:val="24"/>
          <w:szCs w:val="24"/>
        </w:rPr>
        <w:t xml:space="preserve">Общая </w:t>
      </w:r>
      <w:r w:rsidRPr="00976CE0">
        <w:rPr>
          <w:rFonts w:ascii="Times New Roman" w:hAnsi="Times New Roman"/>
          <w:b/>
          <w:bCs/>
          <w:sz w:val="24"/>
          <w:szCs w:val="24"/>
        </w:rPr>
        <w:t>сумма наложенных</w:t>
      </w:r>
      <w:r w:rsidRPr="00976CE0">
        <w:rPr>
          <w:rFonts w:ascii="Times New Roman" w:hAnsi="Times New Roman"/>
          <w:sz w:val="24"/>
          <w:szCs w:val="24"/>
        </w:rPr>
        <w:t xml:space="preserve"> </w:t>
      </w:r>
      <w:r w:rsidRPr="00976CE0">
        <w:rPr>
          <w:rFonts w:ascii="Times New Roman" w:hAnsi="Times New Roman"/>
          <w:b/>
          <w:bCs/>
          <w:sz w:val="24"/>
          <w:szCs w:val="24"/>
        </w:rPr>
        <w:t>штрафов</w:t>
      </w:r>
      <w:r w:rsidRPr="00976CE0">
        <w:rPr>
          <w:rFonts w:ascii="Times New Roman" w:hAnsi="Times New Roman"/>
          <w:sz w:val="24"/>
          <w:szCs w:val="24"/>
        </w:rPr>
        <w:t xml:space="preserve">  в отчетном периоде </w:t>
      </w:r>
      <w:r w:rsidRPr="00976CE0">
        <w:rPr>
          <w:rFonts w:ascii="Times New Roman" w:hAnsi="Times New Roman"/>
          <w:bCs/>
          <w:sz w:val="24"/>
          <w:szCs w:val="24"/>
        </w:rPr>
        <w:t xml:space="preserve">составила </w:t>
      </w:r>
      <w:r w:rsidRPr="00976CE0">
        <w:rPr>
          <w:rFonts w:ascii="Times New Roman" w:hAnsi="Times New Roman"/>
          <w:b/>
          <w:sz w:val="24"/>
          <w:szCs w:val="24"/>
        </w:rPr>
        <w:t>1</w:t>
      </w:r>
      <w:r w:rsidR="00456F50" w:rsidRPr="00976CE0">
        <w:rPr>
          <w:rFonts w:ascii="Times New Roman" w:hAnsi="Times New Roman"/>
          <w:b/>
          <w:sz w:val="24"/>
          <w:szCs w:val="24"/>
        </w:rPr>
        <w:t>2</w:t>
      </w:r>
      <w:r w:rsidRPr="00976CE0">
        <w:rPr>
          <w:rFonts w:ascii="Times New Roman" w:hAnsi="Times New Roman"/>
          <w:b/>
          <w:sz w:val="24"/>
          <w:szCs w:val="24"/>
        </w:rPr>
        <w:t> </w:t>
      </w:r>
      <w:r w:rsidR="00B44780">
        <w:rPr>
          <w:rFonts w:ascii="Times New Roman" w:hAnsi="Times New Roman"/>
          <w:b/>
          <w:sz w:val="24"/>
          <w:szCs w:val="24"/>
        </w:rPr>
        <w:t>9</w:t>
      </w:r>
      <w:r w:rsidR="00A75FE3">
        <w:rPr>
          <w:rFonts w:ascii="Times New Roman" w:hAnsi="Times New Roman"/>
          <w:b/>
          <w:sz w:val="24"/>
          <w:szCs w:val="24"/>
        </w:rPr>
        <w:t>4</w:t>
      </w:r>
      <w:r w:rsidR="00B44780">
        <w:rPr>
          <w:rFonts w:ascii="Times New Roman" w:hAnsi="Times New Roman"/>
          <w:b/>
          <w:sz w:val="24"/>
          <w:szCs w:val="24"/>
        </w:rPr>
        <w:t>4</w:t>
      </w:r>
      <w:r w:rsidRPr="00976CE0">
        <w:rPr>
          <w:rFonts w:ascii="Times New Roman" w:hAnsi="Times New Roman"/>
          <w:b/>
          <w:sz w:val="24"/>
          <w:szCs w:val="24"/>
        </w:rPr>
        <w:t xml:space="preserve"> </w:t>
      </w:r>
      <w:r w:rsidR="00456F50" w:rsidRPr="00976CE0">
        <w:rPr>
          <w:rFonts w:ascii="Times New Roman" w:hAnsi="Times New Roman"/>
          <w:b/>
          <w:sz w:val="24"/>
          <w:szCs w:val="24"/>
        </w:rPr>
        <w:t>73</w:t>
      </w:r>
      <w:r w:rsidRPr="00976CE0">
        <w:rPr>
          <w:rFonts w:ascii="Times New Roman" w:hAnsi="Times New Roman"/>
          <w:b/>
          <w:sz w:val="24"/>
          <w:szCs w:val="24"/>
        </w:rPr>
        <w:t xml:space="preserve">0 </w:t>
      </w:r>
      <w:r w:rsidRPr="00976CE0">
        <w:rPr>
          <w:rFonts w:ascii="Times New Roman" w:hAnsi="Times New Roman"/>
          <w:b/>
          <w:bCs/>
          <w:sz w:val="24"/>
          <w:szCs w:val="24"/>
        </w:rPr>
        <w:t xml:space="preserve"> рублей</w:t>
      </w:r>
      <w:r w:rsidRPr="00976CE0">
        <w:rPr>
          <w:rFonts w:ascii="Times New Roman" w:hAnsi="Times New Roman"/>
          <w:bCs/>
          <w:sz w:val="24"/>
          <w:szCs w:val="24"/>
        </w:rPr>
        <w:t>.</w:t>
      </w:r>
    </w:p>
    <w:p w:rsidR="008601C0" w:rsidRPr="002613FD" w:rsidRDefault="008601C0" w:rsidP="002613FD">
      <w:pPr>
        <w:snapToGrid w:val="0"/>
        <w:spacing w:after="0" w:line="240" w:lineRule="auto"/>
        <w:ind w:firstLine="708"/>
        <w:jc w:val="both"/>
        <w:rPr>
          <w:rFonts w:ascii="Times New Roman" w:hAnsi="Times New Roman"/>
          <w:bCs/>
          <w:sz w:val="24"/>
          <w:szCs w:val="24"/>
        </w:rPr>
      </w:pPr>
      <w:r w:rsidRPr="00976CE0">
        <w:rPr>
          <w:rFonts w:ascii="Times New Roman" w:hAnsi="Times New Roman"/>
          <w:b/>
          <w:bCs/>
          <w:sz w:val="24"/>
          <w:szCs w:val="24"/>
        </w:rPr>
        <w:t>Общая сумма взысканных</w:t>
      </w:r>
      <w:r w:rsidRPr="00976CE0">
        <w:rPr>
          <w:rFonts w:ascii="Times New Roman" w:hAnsi="Times New Roman"/>
          <w:bCs/>
          <w:sz w:val="24"/>
          <w:szCs w:val="24"/>
        </w:rPr>
        <w:t xml:space="preserve">  в отчетном периоде </w:t>
      </w:r>
      <w:r w:rsidRPr="00976CE0">
        <w:rPr>
          <w:rFonts w:ascii="Times New Roman" w:hAnsi="Times New Roman"/>
          <w:b/>
          <w:bCs/>
          <w:sz w:val="24"/>
          <w:szCs w:val="24"/>
        </w:rPr>
        <w:t>штрафов</w:t>
      </w:r>
      <w:r w:rsidRPr="00976CE0">
        <w:rPr>
          <w:rFonts w:ascii="Times New Roman" w:hAnsi="Times New Roman"/>
          <w:bCs/>
          <w:sz w:val="24"/>
          <w:szCs w:val="24"/>
        </w:rPr>
        <w:t xml:space="preserve">, с учетом наложенных в предыдущем отчетном периоде, </w:t>
      </w:r>
      <w:r w:rsidRPr="00976CE0">
        <w:rPr>
          <w:rFonts w:ascii="Times New Roman" w:hAnsi="Times New Roman"/>
          <w:b/>
          <w:bCs/>
          <w:sz w:val="24"/>
          <w:szCs w:val="24"/>
        </w:rPr>
        <w:t xml:space="preserve">составила </w:t>
      </w:r>
      <w:r w:rsidR="00976CE0" w:rsidRPr="00976CE0">
        <w:rPr>
          <w:rFonts w:ascii="Times New Roman" w:hAnsi="Times New Roman"/>
          <w:b/>
          <w:bCs/>
          <w:sz w:val="24"/>
          <w:szCs w:val="24"/>
        </w:rPr>
        <w:t>12</w:t>
      </w:r>
      <w:r w:rsidRPr="00976CE0">
        <w:rPr>
          <w:rFonts w:ascii="Times New Roman" w:hAnsi="Times New Roman"/>
          <w:b/>
          <w:bCs/>
          <w:sz w:val="24"/>
          <w:szCs w:val="24"/>
        </w:rPr>
        <w:t xml:space="preserve">  </w:t>
      </w:r>
      <w:r w:rsidR="00976CE0" w:rsidRPr="00976CE0">
        <w:rPr>
          <w:rFonts w:ascii="Times New Roman" w:hAnsi="Times New Roman"/>
          <w:b/>
          <w:bCs/>
          <w:sz w:val="24"/>
          <w:szCs w:val="24"/>
        </w:rPr>
        <w:t>952</w:t>
      </w:r>
      <w:r w:rsidRPr="00976CE0">
        <w:rPr>
          <w:rFonts w:ascii="Times New Roman" w:hAnsi="Times New Roman"/>
          <w:b/>
          <w:bCs/>
          <w:sz w:val="24"/>
          <w:szCs w:val="24"/>
        </w:rPr>
        <w:t xml:space="preserve">  </w:t>
      </w:r>
      <w:r w:rsidR="00976CE0" w:rsidRPr="00976CE0">
        <w:rPr>
          <w:rFonts w:ascii="Times New Roman" w:hAnsi="Times New Roman"/>
          <w:b/>
          <w:bCs/>
          <w:sz w:val="24"/>
          <w:szCs w:val="24"/>
        </w:rPr>
        <w:t>271</w:t>
      </w:r>
      <w:r w:rsidRPr="00976CE0">
        <w:rPr>
          <w:rFonts w:ascii="Times New Roman" w:hAnsi="Times New Roman"/>
          <w:b/>
          <w:bCs/>
          <w:sz w:val="24"/>
          <w:szCs w:val="24"/>
        </w:rPr>
        <w:t xml:space="preserve"> рублей.</w:t>
      </w:r>
      <w:r w:rsidRPr="00976CE0">
        <w:rPr>
          <w:rFonts w:ascii="Times New Roman" w:hAnsi="Times New Roman"/>
          <w:bCs/>
          <w:sz w:val="24"/>
          <w:szCs w:val="24"/>
        </w:rPr>
        <w:t xml:space="preserve"> </w:t>
      </w:r>
    </w:p>
    <w:p w:rsidR="008601C0" w:rsidRPr="00055DCF" w:rsidRDefault="008601C0" w:rsidP="008601C0">
      <w:pPr>
        <w:spacing w:after="0" w:line="240" w:lineRule="auto"/>
        <w:ind w:firstLine="708"/>
        <w:jc w:val="both"/>
        <w:rPr>
          <w:rFonts w:ascii="Times New Roman" w:hAnsi="Times New Roman"/>
          <w:sz w:val="24"/>
          <w:szCs w:val="24"/>
        </w:rPr>
      </w:pPr>
      <w:r w:rsidRPr="00055DCF">
        <w:rPr>
          <w:rFonts w:ascii="Times New Roman" w:hAnsi="Times New Roman"/>
          <w:b/>
          <w:sz w:val="24"/>
          <w:szCs w:val="24"/>
        </w:rPr>
        <w:t>Большая часть</w:t>
      </w:r>
      <w:r w:rsidRPr="00055DCF">
        <w:rPr>
          <w:rFonts w:ascii="Times New Roman" w:hAnsi="Times New Roman"/>
          <w:sz w:val="24"/>
          <w:szCs w:val="24"/>
        </w:rPr>
        <w:t xml:space="preserve"> выданных постановлений приходится </w:t>
      </w:r>
      <w:r w:rsidRPr="00055DCF">
        <w:rPr>
          <w:rFonts w:ascii="Times New Roman" w:hAnsi="Times New Roman"/>
          <w:b/>
          <w:sz w:val="24"/>
          <w:szCs w:val="24"/>
        </w:rPr>
        <w:t>на должностных лиц - 1</w:t>
      </w:r>
      <w:r w:rsidR="00055DCF" w:rsidRPr="00055DCF">
        <w:rPr>
          <w:rFonts w:ascii="Times New Roman" w:hAnsi="Times New Roman"/>
          <w:b/>
          <w:sz w:val="24"/>
          <w:szCs w:val="24"/>
        </w:rPr>
        <w:t>2</w:t>
      </w:r>
      <w:r w:rsidR="00624001">
        <w:rPr>
          <w:rFonts w:ascii="Times New Roman" w:hAnsi="Times New Roman"/>
          <w:b/>
          <w:sz w:val="24"/>
          <w:szCs w:val="24"/>
        </w:rPr>
        <w:t>5</w:t>
      </w:r>
      <w:r w:rsidRPr="00055DCF">
        <w:rPr>
          <w:rFonts w:ascii="Times New Roman" w:hAnsi="Times New Roman"/>
          <w:b/>
          <w:sz w:val="24"/>
          <w:szCs w:val="24"/>
        </w:rPr>
        <w:t xml:space="preserve"> (в </w:t>
      </w:r>
      <w:r w:rsidR="00055DCF" w:rsidRPr="00055DCF">
        <w:rPr>
          <w:rFonts w:ascii="Times New Roman" w:hAnsi="Times New Roman"/>
          <w:b/>
          <w:sz w:val="24"/>
          <w:szCs w:val="24"/>
        </w:rPr>
        <w:t>2010 году - 163</w:t>
      </w:r>
      <w:r w:rsidRPr="00055DCF">
        <w:rPr>
          <w:rFonts w:ascii="Times New Roman" w:hAnsi="Times New Roman"/>
          <w:b/>
          <w:sz w:val="24"/>
          <w:szCs w:val="24"/>
        </w:rPr>
        <w:t xml:space="preserve">), </w:t>
      </w:r>
      <w:r w:rsidRPr="00055DCF">
        <w:rPr>
          <w:rFonts w:ascii="Times New Roman" w:hAnsi="Times New Roman"/>
          <w:sz w:val="24"/>
          <w:szCs w:val="24"/>
        </w:rPr>
        <w:t xml:space="preserve">в отношении </w:t>
      </w:r>
      <w:r w:rsidRPr="00055DCF">
        <w:rPr>
          <w:rFonts w:ascii="Times New Roman" w:hAnsi="Times New Roman"/>
          <w:b/>
          <w:sz w:val="24"/>
          <w:szCs w:val="24"/>
        </w:rPr>
        <w:t xml:space="preserve">юридических лиц — </w:t>
      </w:r>
      <w:r w:rsidR="00624001">
        <w:rPr>
          <w:rFonts w:ascii="Times New Roman" w:hAnsi="Times New Roman"/>
          <w:b/>
          <w:sz w:val="24"/>
          <w:szCs w:val="24"/>
        </w:rPr>
        <w:t>45</w:t>
      </w:r>
      <w:r w:rsidRPr="00055DCF">
        <w:rPr>
          <w:rFonts w:ascii="Times New Roman" w:hAnsi="Times New Roman"/>
          <w:b/>
          <w:sz w:val="24"/>
          <w:szCs w:val="24"/>
        </w:rPr>
        <w:t xml:space="preserve"> </w:t>
      </w:r>
      <w:r w:rsidRPr="00055DCF">
        <w:rPr>
          <w:rFonts w:ascii="Times New Roman" w:hAnsi="Times New Roman"/>
          <w:sz w:val="24"/>
          <w:szCs w:val="24"/>
        </w:rPr>
        <w:t>(в 20</w:t>
      </w:r>
      <w:r w:rsidR="00055DCF" w:rsidRPr="00055DCF">
        <w:rPr>
          <w:rFonts w:ascii="Times New Roman" w:hAnsi="Times New Roman"/>
          <w:sz w:val="24"/>
          <w:szCs w:val="24"/>
        </w:rPr>
        <w:t>10</w:t>
      </w:r>
      <w:r w:rsidRPr="00055DCF">
        <w:rPr>
          <w:rFonts w:ascii="Times New Roman" w:hAnsi="Times New Roman"/>
          <w:sz w:val="24"/>
          <w:szCs w:val="24"/>
        </w:rPr>
        <w:t xml:space="preserve"> году — </w:t>
      </w:r>
      <w:r w:rsidR="00055DCF" w:rsidRPr="00055DCF">
        <w:rPr>
          <w:rFonts w:ascii="Times New Roman" w:hAnsi="Times New Roman"/>
          <w:sz w:val="24"/>
          <w:szCs w:val="24"/>
        </w:rPr>
        <w:t>24</w:t>
      </w:r>
      <w:r w:rsidRPr="00055DCF">
        <w:rPr>
          <w:rFonts w:ascii="Times New Roman" w:hAnsi="Times New Roman"/>
          <w:sz w:val="24"/>
          <w:szCs w:val="24"/>
        </w:rPr>
        <w:t>).</w:t>
      </w:r>
    </w:p>
    <w:p w:rsidR="008601C0" w:rsidRPr="00121CE4" w:rsidRDefault="008601C0" w:rsidP="008601C0">
      <w:pPr>
        <w:spacing w:after="0" w:line="240" w:lineRule="auto"/>
        <w:ind w:firstLine="554"/>
        <w:jc w:val="both"/>
      </w:pPr>
    </w:p>
    <w:p w:rsidR="008601C0" w:rsidRPr="00121CE4" w:rsidRDefault="008601C0" w:rsidP="008601C0">
      <w:pPr>
        <w:spacing w:after="0"/>
        <w:jc w:val="right"/>
        <w:rPr>
          <w:rFonts w:ascii="Times New Roman" w:hAnsi="Times New Roman"/>
          <w:sz w:val="20"/>
          <w:szCs w:val="20"/>
        </w:rPr>
      </w:pPr>
      <w:r w:rsidRPr="00121CE4">
        <w:rPr>
          <w:rFonts w:ascii="Times New Roman" w:hAnsi="Times New Roman"/>
          <w:sz w:val="20"/>
          <w:szCs w:val="20"/>
        </w:rPr>
        <w:t>Таблица №3</w:t>
      </w:r>
    </w:p>
    <w:p w:rsidR="008601C0" w:rsidRPr="00121CE4" w:rsidRDefault="008601C0" w:rsidP="008601C0">
      <w:pPr>
        <w:spacing w:after="0"/>
        <w:ind w:firstLine="567"/>
        <w:jc w:val="center"/>
        <w:rPr>
          <w:rFonts w:ascii="Times New Roman" w:hAnsi="Times New Roman"/>
          <w:b/>
          <w:sz w:val="24"/>
          <w:szCs w:val="24"/>
        </w:rPr>
      </w:pPr>
      <w:r w:rsidRPr="00121CE4">
        <w:rPr>
          <w:rFonts w:ascii="Times New Roman" w:hAnsi="Times New Roman"/>
          <w:b/>
          <w:sz w:val="24"/>
          <w:szCs w:val="24"/>
        </w:rPr>
        <w:t>Применение штрафных санкций в разрезе законов</w:t>
      </w:r>
    </w:p>
    <w:tbl>
      <w:tblPr>
        <w:tblW w:w="0" w:type="auto"/>
        <w:tblInd w:w="226" w:type="dxa"/>
        <w:tblLayout w:type="fixed"/>
        <w:tblLook w:val="0000"/>
      </w:tblPr>
      <w:tblGrid>
        <w:gridCol w:w="709"/>
        <w:gridCol w:w="4237"/>
        <w:gridCol w:w="1884"/>
        <w:gridCol w:w="2630"/>
      </w:tblGrid>
      <w:tr w:rsidR="008601C0" w:rsidRPr="00121CE4" w:rsidTr="00E04905">
        <w:trPr>
          <w:cantSplit/>
          <w:trHeight w:val="510"/>
        </w:trPr>
        <w:tc>
          <w:tcPr>
            <w:tcW w:w="709" w:type="dxa"/>
            <w:vMerge w:val="restart"/>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jc w:val="both"/>
              <w:rPr>
                <w:rFonts w:ascii="Times New Roman" w:hAnsi="Times New Roman"/>
                <w:sz w:val="24"/>
                <w:szCs w:val="24"/>
              </w:rPr>
            </w:pPr>
            <w:r w:rsidRPr="00121CE4">
              <w:rPr>
                <w:rFonts w:ascii="Times New Roman" w:hAnsi="Times New Roman"/>
                <w:sz w:val="24"/>
                <w:szCs w:val="24"/>
              </w:rPr>
              <w:t>№ п/п</w:t>
            </w:r>
          </w:p>
        </w:tc>
        <w:tc>
          <w:tcPr>
            <w:tcW w:w="4237" w:type="dxa"/>
            <w:vMerge w:val="restart"/>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jc w:val="both"/>
              <w:rPr>
                <w:rFonts w:ascii="Times New Roman" w:hAnsi="Times New Roman"/>
                <w:sz w:val="24"/>
                <w:szCs w:val="24"/>
              </w:rPr>
            </w:pPr>
            <w:r w:rsidRPr="00121CE4">
              <w:rPr>
                <w:rFonts w:ascii="Times New Roman" w:hAnsi="Times New Roman"/>
                <w:sz w:val="24"/>
                <w:szCs w:val="24"/>
              </w:rPr>
              <w:t>Наименование закона, за нарушение которого наложен штраф</w:t>
            </w:r>
          </w:p>
        </w:tc>
        <w:tc>
          <w:tcPr>
            <w:tcW w:w="4514" w:type="dxa"/>
            <w:gridSpan w:val="2"/>
            <w:tcBorders>
              <w:top w:val="double" w:sz="1" w:space="0" w:color="000000"/>
              <w:left w:val="double" w:sz="1" w:space="0" w:color="000000"/>
              <w:bottom w:val="double" w:sz="1" w:space="0" w:color="000000"/>
              <w:right w:val="double" w:sz="1" w:space="0" w:color="000000"/>
            </w:tcBorders>
            <w:vAlign w:val="center"/>
          </w:tcPr>
          <w:p w:rsidR="008601C0" w:rsidRPr="00121CE4" w:rsidRDefault="008601C0" w:rsidP="00E04905">
            <w:pPr>
              <w:snapToGrid w:val="0"/>
              <w:spacing w:after="0"/>
              <w:jc w:val="both"/>
              <w:rPr>
                <w:rFonts w:ascii="Times New Roman" w:hAnsi="Times New Roman"/>
                <w:sz w:val="24"/>
                <w:szCs w:val="24"/>
              </w:rPr>
            </w:pPr>
            <w:r w:rsidRPr="00121CE4">
              <w:rPr>
                <w:rFonts w:ascii="Times New Roman" w:hAnsi="Times New Roman"/>
                <w:sz w:val="24"/>
                <w:szCs w:val="24"/>
              </w:rPr>
              <w:t>Наложено штрафов на субъекты</w:t>
            </w:r>
          </w:p>
        </w:tc>
      </w:tr>
      <w:tr w:rsidR="008601C0" w:rsidRPr="00121CE4" w:rsidTr="00E04905">
        <w:trPr>
          <w:cantSplit/>
          <w:trHeight w:val="465"/>
        </w:trPr>
        <w:tc>
          <w:tcPr>
            <w:tcW w:w="709" w:type="dxa"/>
            <w:vMerge/>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jc w:val="both"/>
              <w:rPr>
                <w:rFonts w:ascii="Times New Roman" w:hAnsi="Times New Roman"/>
                <w:sz w:val="24"/>
                <w:szCs w:val="24"/>
              </w:rPr>
            </w:pPr>
          </w:p>
        </w:tc>
        <w:tc>
          <w:tcPr>
            <w:tcW w:w="4237" w:type="dxa"/>
            <w:vMerge/>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jc w:val="both"/>
              <w:rPr>
                <w:rFonts w:ascii="Times New Roman" w:hAnsi="Times New Roman"/>
                <w:sz w:val="24"/>
                <w:szCs w:val="24"/>
              </w:rPr>
            </w:pPr>
          </w:p>
        </w:tc>
        <w:tc>
          <w:tcPr>
            <w:tcW w:w="1884" w:type="dxa"/>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jc w:val="both"/>
              <w:rPr>
                <w:rFonts w:ascii="Times New Roman" w:hAnsi="Times New Roman"/>
                <w:sz w:val="24"/>
                <w:szCs w:val="24"/>
              </w:rPr>
            </w:pPr>
            <w:r w:rsidRPr="00121CE4">
              <w:rPr>
                <w:rFonts w:ascii="Times New Roman" w:hAnsi="Times New Roman"/>
                <w:sz w:val="24"/>
                <w:szCs w:val="24"/>
              </w:rPr>
              <w:t>Количество</w:t>
            </w:r>
          </w:p>
          <w:p w:rsidR="008601C0" w:rsidRPr="00121CE4" w:rsidRDefault="008601C0" w:rsidP="00E04905">
            <w:pPr>
              <w:spacing w:after="0"/>
              <w:jc w:val="both"/>
              <w:rPr>
                <w:rFonts w:ascii="Times New Roman" w:hAnsi="Times New Roman"/>
                <w:sz w:val="24"/>
                <w:szCs w:val="24"/>
              </w:rPr>
            </w:pPr>
            <w:r w:rsidRPr="00121CE4">
              <w:rPr>
                <w:rFonts w:ascii="Times New Roman" w:hAnsi="Times New Roman"/>
                <w:sz w:val="24"/>
                <w:szCs w:val="24"/>
              </w:rPr>
              <w:t>дел</w:t>
            </w:r>
          </w:p>
        </w:tc>
        <w:tc>
          <w:tcPr>
            <w:tcW w:w="2630" w:type="dxa"/>
            <w:tcBorders>
              <w:top w:val="double" w:sz="1" w:space="0" w:color="000000"/>
              <w:left w:val="double" w:sz="1" w:space="0" w:color="000000"/>
              <w:bottom w:val="double" w:sz="1" w:space="0" w:color="000000"/>
              <w:right w:val="double" w:sz="1" w:space="0" w:color="000000"/>
            </w:tcBorders>
            <w:vAlign w:val="center"/>
          </w:tcPr>
          <w:p w:rsidR="008601C0" w:rsidRPr="00121CE4" w:rsidRDefault="008601C0" w:rsidP="00E04905">
            <w:pPr>
              <w:snapToGrid w:val="0"/>
              <w:spacing w:after="0"/>
              <w:jc w:val="both"/>
              <w:rPr>
                <w:rFonts w:ascii="Times New Roman" w:hAnsi="Times New Roman"/>
                <w:sz w:val="24"/>
                <w:szCs w:val="24"/>
              </w:rPr>
            </w:pPr>
            <w:r w:rsidRPr="00121CE4">
              <w:rPr>
                <w:rFonts w:ascii="Times New Roman" w:hAnsi="Times New Roman"/>
                <w:sz w:val="24"/>
                <w:szCs w:val="24"/>
              </w:rPr>
              <w:t>Сумма (руб.)</w:t>
            </w:r>
          </w:p>
        </w:tc>
      </w:tr>
      <w:tr w:rsidR="008601C0" w:rsidRPr="00121CE4" w:rsidTr="00E04905">
        <w:trPr>
          <w:trHeight w:val="281"/>
        </w:trPr>
        <w:tc>
          <w:tcPr>
            <w:tcW w:w="709" w:type="dxa"/>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ind w:left="723" w:right="-143" w:hanging="360"/>
              <w:rPr>
                <w:rFonts w:ascii="Times New Roman" w:hAnsi="Times New Roman"/>
                <w:sz w:val="24"/>
                <w:szCs w:val="24"/>
              </w:rPr>
            </w:pPr>
            <w:r w:rsidRPr="00121CE4">
              <w:rPr>
                <w:rFonts w:ascii="Times New Roman" w:hAnsi="Times New Roman"/>
                <w:sz w:val="24"/>
                <w:szCs w:val="24"/>
              </w:rPr>
              <w:t>1</w:t>
            </w:r>
          </w:p>
        </w:tc>
        <w:tc>
          <w:tcPr>
            <w:tcW w:w="4237" w:type="dxa"/>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jc w:val="both"/>
              <w:rPr>
                <w:rFonts w:ascii="Times New Roman" w:hAnsi="Times New Roman"/>
                <w:sz w:val="24"/>
                <w:szCs w:val="24"/>
              </w:rPr>
            </w:pPr>
            <w:r w:rsidRPr="00121CE4">
              <w:rPr>
                <w:rFonts w:ascii="Times New Roman" w:hAnsi="Times New Roman"/>
                <w:sz w:val="24"/>
                <w:szCs w:val="24"/>
              </w:rPr>
              <w:t>Закон о защите конкуренции</w:t>
            </w:r>
          </w:p>
        </w:tc>
        <w:tc>
          <w:tcPr>
            <w:tcW w:w="1884" w:type="dxa"/>
            <w:tcBorders>
              <w:top w:val="double" w:sz="1" w:space="0" w:color="000000"/>
              <w:left w:val="double" w:sz="1" w:space="0" w:color="000000"/>
              <w:bottom w:val="double" w:sz="1" w:space="0" w:color="000000"/>
            </w:tcBorders>
            <w:vAlign w:val="center"/>
          </w:tcPr>
          <w:p w:rsidR="008601C0" w:rsidRPr="00121CE4" w:rsidRDefault="00121CE4" w:rsidP="00E04905">
            <w:pPr>
              <w:snapToGrid w:val="0"/>
              <w:spacing w:after="0"/>
              <w:jc w:val="both"/>
              <w:rPr>
                <w:rFonts w:ascii="Times New Roman" w:hAnsi="Times New Roman"/>
                <w:sz w:val="24"/>
                <w:szCs w:val="24"/>
              </w:rPr>
            </w:pPr>
            <w:r w:rsidRPr="00121CE4">
              <w:rPr>
                <w:rFonts w:ascii="Times New Roman" w:hAnsi="Times New Roman"/>
                <w:sz w:val="24"/>
                <w:szCs w:val="24"/>
              </w:rPr>
              <w:t>22</w:t>
            </w:r>
          </w:p>
        </w:tc>
        <w:tc>
          <w:tcPr>
            <w:tcW w:w="2630" w:type="dxa"/>
            <w:tcBorders>
              <w:top w:val="double" w:sz="1" w:space="0" w:color="000000"/>
              <w:left w:val="double" w:sz="1" w:space="0" w:color="000000"/>
              <w:bottom w:val="double" w:sz="1" w:space="0" w:color="000000"/>
              <w:right w:val="double" w:sz="1" w:space="0" w:color="000000"/>
            </w:tcBorders>
            <w:vAlign w:val="center"/>
          </w:tcPr>
          <w:p w:rsidR="008601C0" w:rsidRPr="00121CE4" w:rsidRDefault="00055DCF" w:rsidP="00055DCF">
            <w:pPr>
              <w:snapToGrid w:val="0"/>
              <w:spacing w:after="0"/>
              <w:jc w:val="both"/>
              <w:rPr>
                <w:rFonts w:ascii="Times New Roman" w:hAnsi="Times New Roman"/>
                <w:sz w:val="24"/>
                <w:szCs w:val="24"/>
              </w:rPr>
            </w:pPr>
            <w:r w:rsidRPr="00121CE4">
              <w:rPr>
                <w:rFonts w:ascii="Times New Roman" w:hAnsi="Times New Roman"/>
                <w:sz w:val="24"/>
                <w:szCs w:val="24"/>
              </w:rPr>
              <w:t>4 156 030</w:t>
            </w:r>
          </w:p>
        </w:tc>
      </w:tr>
      <w:tr w:rsidR="008601C0" w:rsidRPr="00121CE4" w:rsidTr="00E04905">
        <w:trPr>
          <w:trHeight w:val="281"/>
        </w:trPr>
        <w:tc>
          <w:tcPr>
            <w:tcW w:w="709" w:type="dxa"/>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ind w:left="723" w:right="-143" w:hanging="360"/>
              <w:rPr>
                <w:rFonts w:ascii="Times New Roman" w:hAnsi="Times New Roman"/>
                <w:sz w:val="24"/>
                <w:szCs w:val="24"/>
              </w:rPr>
            </w:pPr>
            <w:r w:rsidRPr="00121CE4">
              <w:rPr>
                <w:rFonts w:ascii="Times New Roman" w:hAnsi="Times New Roman"/>
                <w:sz w:val="24"/>
                <w:szCs w:val="24"/>
              </w:rPr>
              <w:lastRenderedPageBreak/>
              <w:t>2</w:t>
            </w:r>
          </w:p>
        </w:tc>
        <w:tc>
          <w:tcPr>
            <w:tcW w:w="4237" w:type="dxa"/>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jc w:val="both"/>
              <w:rPr>
                <w:rFonts w:ascii="Times New Roman" w:hAnsi="Times New Roman"/>
                <w:sz w:val="24"/>
                <w:szCs w:val="24"/>
              </w:rPr>
            </w:pPr>
            <w:r w:rsidRPr="00121CE4">
              <w:rPr>
                <w:rFonts w:ascii="Times New Roman" w:hAnsi="Times New Roman"/>
                <w:sz w:val="24"/>
                <w:szCs w:val="24"/>
              </w:rPr>
              <w:t>Закон о размещении заказов</w:t>
            </w:r>
          </w:p>
        </w:tc>
        <w:tc>
          <w:tcPr>
            <w:tcW w:w="1884" w:type="dxa"/>
            <w:tcBorders>
              <w:top w:val="double" w:sz="1" w:space="0" w:color="000000"/>
              <w:left w:val="double" w:sz="1" w:space="0" w:color="000000"/>
              <w:bottom w:val="double" w:sz="1" w:space="0" w:color="000000"/>
            </w:tcBorders>
            <w:vAlign w:val="center"/>
          </w:tcPr>
          <w:p w:rsidR="008601C0" w:rsidRPr="00121CE4" w:rsidRDefault="00976CE0" w:rsidP="00055DCF">
            <w:pPr>
              <w:snapToGrid w:val="0"/>
              <w:spacing w:after="0"/>
              <w:jc w:val="both"/>
              <w:rPr>
                <w:rFonts w:ascii="Times New Roman" w:hAnsi="Times New Roman"/>
                <w:sz w:val="24"/>
                <w:szCs w:val="24"/>
              </w:rPr>
            </w:pPr>
            <w:r w:rsidRPr="00121CE4">
              <w:rPr>
                <w:rFonts w:ascii="Times New Roman" w:hAnsi="Times New Roman"/>
                <w:sz w:val="24"/>
                <w:szCs w:val="24"/>
              </w:rPr>
              <w:t>1</w:t>
            </w:r>
            <w:r w:rsidR="00055DCF" w:rsidRPr="00121CE4">
              <w:rPr>
                <w:rFonts w:ascii="Times New Roman" w:hAnsi="Times New Roman"/>
                <w:sz w:val="24"/>
                <w:szCs w:val="24"/>
              </w:rPr>
              <w:t>46</w:t>
            </w:r>
          </w:p>
        </w:tc>
        <w:tc>
          <w:tcPr>
            <w:tcW w:w="2630" w:type="dxa"/>
            <w:tcBorders>
              <w:top w:val="double" w:sz="1" w:space="0" w:color="000000"/>
              <w:left w:val="double" w:sz="1" w:space="0" w:color="000000"/>
              <w:bottom w:val="double" w:sz="1" w:space="0" w:color="000000"/>
              <w:right w:val="double" w:sz="1" w:space="0" w:color="000000"/>
            </w:tcBorders>
            <w:vAlign w:val="center"/>
          </w:tcPr>
          <w:p w:rsidR="008601C0" w:rsidRPr="00121CE4" w:rsidRDefault="00055DCF" w:rsidP="00055DCF">
            <w:pPr>
              <w:snapToGrid w:val="0"/>
              <w:spacing w:after="0"/>
              <w:jc w:val="both"/>
              <w:rPr>
                <w:rFonts w:ascii="Times New Roman" w:hAnsi="Times New Roman"/>
                <w:sz w:val="24"/>
                <w:szCs w:val="24"/>
              </w:rPr>
            </w:pPr>
            <w:r w:rsidRPr="00121CE4">
              <w:rPr>
                <w:rFonts w:ascii="Times New Roman" w:hAnsi="Times New Roman"/>
                <w:sz w:val="24"/>
                <w:szCs w:val="24"/>
              </w:rPr>
              <w:t>4 582,700</w:t>
            </w:r>
          </w:p>
        </w:tc>
      </w:tr>
      <w:tr w:rsidR="008601C0" w:rsidRPr="00121CE4" w:rsidTr="00E04905">
        <w:trPr>
          <w:trHeight w:val="116"/>
        </w:trPr>
        <w:tc>
          <w:tcPr>
            <w:tcW w:w="709" w:type="dxa"/>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ind w:left="723" w:right="-143" w:hanging="360"/>
              <w:rPr>
                <w:rFonts w:ascii="Times New Roman" w:hAnsi="Times New Roman"/>
                <w:sz w:val="24"/>
                <w:szCs w:val="24"/>
              </w:rPr>
            </w:pPr>
            <w:r w:rsidRPr="00121CE4">
              <w:rPr>
                <w:rFonts w:ascii="Times New Roman" w:hAnsi="Times New Roman"/>
                <w:sz w:val="24"/>
                <w:szCs w:val="24"/>
              </w:rPr>
              <w:t>3</w:t>
            </w:r>
          </w:p>
        </w:tc>
        <w:tc>
          <w:tcPr>
            <w:tcW w:w="4237" w:type="dxa"/>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jc w:val="both"/>
              <w:rPr>
                <w:rFonts w:ascii="Times New Roman" w:hAnsi="Times New Roman"/>
                <w:sz w:val="24"/>
                <w:szCs w:val="24"/>
              </w:rPr>
            </w:pPr>
            <w:r w:rsidRPr="00121CE4">
              <w:rPr>
                <w:rFonts w:ascii="Times New Roman" w:hAnsi="Times New Roman"/>
                <w:sz w:val="24"/>
                <w:szCs w:val="24"/>
              </w:rPr>
              <w:t>Закон о рекламе</w:t>
            </w:r>
          </w:p>
        </w:tc>
        <w:tc>
          <w:tcPr>
            <w:tcW w:w="1884" w:type="dxa"/>
            <w:tcBorders>
              <w:top w:val="double" w:sz="1" w:space="0" w:color="000000"/>
              <w:left w:val="double" w:sz="1" w:space="0" w:color="000000"/>
              <w:bottom w:val="double" w:sz="1" w:space="0" w:color="000000"/>
            </w:tcBorders>
            <w:vAlign w:val="center"/>
          </w:tcPr>
          <w:p w:rsidR="008601C0" w:rsidRPr="00121CE4" w:rsidRDefault="00976CE0" w:rsidP="00121CE4">
            <w:pPr>
              <w:snapToGrid w:val="0"/>
              <w:spacing w:after="0"/>
              <w:jc w:val="both"/>
              <w:rPr>
                <w:rFonts w:ascii="Times New Roman" w:hAnsi="Times New Roman"/>
                <w:sz w:val="24"/>
                <w:szCs w:val="24"/>
              </w:rPr>
            </w:pPr>
            <w:r w:rsidRPr="00121CE4">
              <w:rPr>
                <w:rFonts w:ascii="Times New Roman" w:hAnsi="Times New Roman"/>
                <w:sz w:val="24"/>
                <w:szCs w:val="24"/>
              </w:rPr>
              <w:t>6</w:t>
            </w:r>
            <w:r w:rsidR="00121CE4" w:rsidRPr="00121CE4">
              <w:rPr>
                <w:rFonts w:ascii="Times New Roman" w:hAnsi="Times New Roman"/>
                <w:sz w:val="24"/>
                <w:szCs w:val="24"/>
              </w:rPr>
              <w:t>0</w:t>
            </w:r>
          </w:p>
        </w:tc>
        <w:tc>
          <w:tcPr>
            <w:tcW w:w="2630" w:type="dxa"/>
            <w:tcBorders>
              <w:top w:val="double" w:sz="1" w:space="0" w:color="000000"/>
              <w:left w:val="double" w:sz="1" w:space="0" w:color="000000"/>
              <w:bottom w:val="double" w:sz="1" w:space="0" w:color="000000"/>
              <w:right w:val="double" w:sz="1" w:space="0" w:color="000000"/>
            </w:tcBorders>
            <w:vAlign w:val="center"/>
          </w:tcPr>
          <w:p w:rsidR="008601C0" w:rsidRPr="00121CE4" w:rsidRDefault="008601C0" w:rsidP="00055DCF">
            <w:pPr>
              <w:snapToGrid w:val="0"/>
              <w:spacing w:after="0"/>
              <w:jc w:val="both"/>
              <w:rPr>
                <w:rFonts w:ascii="Times New Roman" w:hAnsi="Times New Roman"/>
                <w:sz w:val="24"/>
                <w:szCs w:val="24"/>
              </w:rPr>
            </w:pPr>
            <w:r w:rsidRPr="00121CE4">
              <w:rPr>
                <w:rFonts w:ascii="Times New Roman" w:hAnsi="Times New Roman"/>
                <w:sz w:val="24"/>
                <w:szCs w:val="24"/>
              </w:rPr>
              <w:t>4</w:t>
            </w:r>
            <w:r w:rsidR="00055DCF" w:rsidRPr="00121CE4">
              <w:rPr>
                <w:rFonts w:ascii="Times New Roman" w:hAnsi="Times New Roman"/>
                <w:sz w:val="24"/>
                <w:szCs w:val="24"/>
              </w:rPr>
              <w:t> 206 000</w:t>
            </w:r>
          </w:p>
        </w:tc>
      </w:tr>
      <w:tr w:rsidR="008601C0" w:rsidRPr="008601C0" w:rsidTr="00E04905">
        <w:trPr>
          <w:trHeight w:val="387"/>
        </w:trPr>
        <w:tc>
          <w:tcPr>
            <w:tcW w:w="4946" w:type="dxa"/>
            <w:gridSpan w:val="2"/>
            <w:tcBorders>
              <w:top w:val="double" w:sz="1" w:space="0" w:color="000000"/>
              <w:left w:val="double" w:sz="1" w:space="0" w:color="000000"/>
              <w:bottom w:val="double" w:sz="1" w:space="0" w:color="000000"/>
            </w:tcBorders>
            <w:vAlign w:val="center"/>
          </w:tcPr>
          <w:p w:rsidR="008601C0" w:rsidRPr="00121CE4" w:rsidRDefault="008601C0" w:rsidP="00E04905">
            <w:pPr>
              <w:snapToGrid w:val="0"/>
              <w:spacing w:after="0"/>
              <w:jc w:val="both"/>
              <w:rPr>
                <w:rFonts w:ascii="Times New Roman" w:hAnsi="Times New Roman"/>
                <w:b/>
                <w:sz w:val="24"/>
                <w:szCs w:val="24"/>
              </w:rPr>
            </w:pPr>
            <w:r w:rsidRPr="00121CE4">
              <w:rPr>
                <w:rFonts w:ascii="Times New Roman" w:hAnsi="Times New Roman"/>
                <w:b/>
                <w:sz w:val="24"/>
                <w:szCs w:val="24"/>
              </w:rPr>
              <w:t>ВСЕГО</w:t>
            </w:r>
          </w:p>
        </w:tc>
        <w:tc>
          <w:tcPr>
            <w:tcW w:w="1884" w:type="dxa"/>
            <w:tcBorders>
              <w:top w:val="double" w:sz="1" w:space="0" w:color="000000"/>
              <w:left w:val="double" w:sz="1" w:space="0" w:color="000000"/>
              <w:bottom w:val="double" w:sz="1" w:space="0" w:color="000000"/>
            </w:tcBorders>
            <w:vAlign w:val="center"/>
          </w:tcPr>
          <w:p w:rsidR="008601C0" w:rsidRPr="00121CE4" w:rsidRDefault="008601C0" w:rsidP="00121CE4">
            <w:pPr>
              <w:snapToGrid w:val="0"/>
              <w:spacing w:after="0"/>
              <w:jc w:val="both"/>
              <w:rPr>
                <w:rFonts w:ascii="Times New Roman" w:hAnsi="Times New Roman"/>
                <w:b/>
                <w:sz w:val="24"/>
                <w:szCs w:val="24"/>
              </w:rPr>
            </w:pPr>
            <w:r w:rsidRPr="00121CE4">
              <w:rPr>
                <w:rFonts w:ascii="Times New Roman" w:hAnsi="Times New Roman"/>
                <w:b/>
                <w:sz w:val="24"/>
                <w:szCs w:val="24"/>
              </w:rPr>
              <w:t>2</w:t>
            </w:r>
            <w:r w:rsidR="00121CE4" w:rsidRPr="00121CE4">
              <w:rPr>
                <w:rFonts w:ascii="Times New Roman" w:hAnsi="Times New Roman"/>
                <w:b/>
                <w:sz w:val="24"/>
                <w:szCs w:val="24"/>
              </w:rPr>
              <w:t>28</w:t>
            </w:r>
          </w:p>
        </w:tc>
        <w:tc>
          <w:tcPr>
            <w:tcW w:w="2630" w:type="dxa"/>
            <w:tcBorders>
              <w:top w:val="double" w:sz="1" w:space="0" w:color="000000"/>
              <w:left w:val="double" w:sz="1" w:space="0" w:color="000000"/>
              <w:bottom w:val="double" w:sz="1" w:space="0" w:color="000000"/>
              <w:right w:val="double" w:sz="1" w:space="0" w:color="000000"/>
            </w:tcBorders>
            <w:vAlign w:val="center"/>
          </w:tcPr>
          <w:p w:rsidR="008601C0" w:rsidRPr="00121CE4" w:rsidRDefault="008601C0" w:rsidP="00055DCF">
            <w:pPr>
              <w:snapToGrid w:val="0"/>
              <w:spacing w:after="0"/>
              <w:jc w:val="both"/>
              <w:rPr>
                <w:rFonts w:ascii="Times New Roman" w:hAnsi="Times New Roman"/>
                <w:b/>
                <w:sz w:val="24"/>
                <w:szCs w:val="24"/>
              </w:rPr>
            </w:pPr>
            <w:r w:rsidRPr="00121CE4">
              <w:rPr>
                <w:rFonts w:ascii="Times New Roman" w:hAnsi="Times New Roman"/>
                <w:b/>
                <w:sz w:val="24"/>
                <w:szCs w:val="24"/>
              </w:rPr>
              <w:t>1</w:t>
            </w:r>
            <w:r w:rsidR="00055DCF" w:rsidRPr="00121CE4">
              <w:rPr>
                <w:rFonts w:ascii="Times New Roman" w:hAnsi="Times New Roman"/>
                <w:b/>
                <w:sz w:val="24"/>
                <w:szCs w:val="24"/>
              </w:rPr>
              <w:t>2</w:t>
            </w:r>
            <w:r w:rsidRPr="00121CE4">
              <w:rPr>
                <w:rFonts w:ascii="Times New Roman" w:hAnsi="Times New Roman"/>
                <w:b/>
                <w:sz w:val="24"/>
                <w:szCs w:val="24"/>
              </w:rPr>
              <w:t> </w:t>
            </w:r>
            <w:r w:rsidR="00055DCF" w:rsidRPr="00121CE4">
              <w:rPr>
                <w:rFonts w:ascii="Times New Roman" w:hAnsi="Times New Roman"/>
                <w:b/>
                <w:sz w:val="24"/>
                <w:szCs w:val="24"/>
              </w:rPr>
              <w:t>944</w:t>
            </w:r>
            <w:r w:rsidRPr="00121CE4">
              <w:rPr>
                <w:rFonts w:ascii="Times New Roman" w:hAnsi="Times New Roman"/>
                <w:b/>
                <w:sz w:val="24"/>
                <w:szCs w:val="24"/>
              </w:rPr>
              <w:t xml:space="preserve"> </w:t>
            </w:r>
            <w:r w:rsidR="00055DCF" w:rsidRPr="00121CE4">
              <w:rPr>
                <w:rFonts w:ascii="Times New Roman" w:hAnsi="Times New Roman"/>
                <w:b/>
                <w:sz w:val="24"/>
                <w:szCs w:val="24"/>
              </w:rPr>
              <w:t>730</w:t>
            </w:r>
          </w:p>
        </w:tc>
      </w:tr>
    </w:tbl>
    <w:p w:rsidR="008601C0" w:rsidRPr="008601C0" w:rsidRDefault="008601C0" w:rsidP="008601C0">
      <w:pPr>
        <w:spacing w:after="0"/>
        <w:jc w:val="both"/>
        <w:rPr>
          <w:highlight w:val="yellow"/>
        </w:rPr>
      </w:pPr>
    </w:p>
    <w:p w:rsidR="008601C0" w:rsidRPr="002613FD" w:rsidRDefault="008601C0" w:rsidP="002613FD">
      <w:pPr>
        <w:spacing w:after="0" w:line="240" w:lineRule="auto"/>
        <w:ind w:firstLine="709"/>
        <w:jc w:val="both"/>
        <w:rPr>
          <w:rFonts w:ascii="Times New Roman" w:hAnsi="Times New Roman"/>
          <w:sz w:val="24"/>
          <w:szCs w:val="24"/>
        </w:rPr>
      </w:pPr>
      <w:r w:rsidRPr="00976CE0">
        <w:rPr>
          <w:rFonts w:ascii="Times New Roman" w:hAnsi="Times New Roman"/>
          <w:sz w:val="24"/>
          <w:szCs w:val="24"/>
        </w:rPr>
        <w:t>Вышеприведенные данные свидетельствуют о том, что в отчетном периоде Ханты</w:t>
      </w:r>
      <w:r w:rsidR="004057B6">
        <w:rPr>
          <w:rFonts w:ascii="Times New Roman" w:hAnsi="Times New Roman"/>
          <w:sz w:val="24"/>
          <w:szCs w:val="24"/>
        </w:rPr>
        <w:t xml:space="preserve"> </w:t>
      </w:r>
      <w:r w:rsidRPr="00976CE0">
        <w:rPr>
          <w:rFonts w:ascii="Times New Roman" w:hAnsi="Times New Roman"/>
          <w:sz w:val="24"/>
          <w:szCs w:val="24"/>
        </w:rPr>
        <w:t xml:space="preserve">-Мансийское УФАС России, в рамках осуществления контроля за соблюдением антимонопольного законодательства, </w:t>
      </w:r>
      <w:r w:rsidRPr="00976CE0">
        <w:rPr>
          <w:rFonts w:ascii="Times New Roman" w:hAnsi="Times New Roman"/>
          <w:b/>
          <w:sz w:val="24"/>
          <w:szCs w:val="24"/>
        </w:rPr>
        <w:t>активно применяло к нарушителям меры административной ответственности</w:t>
      </w:r>
      <w:r w:rsidRPr="00976CE0">
        <w:rPr>
          <w:rFonts w:ascii="Times New Roman" w:hAnsi="Times New Roman"/>
          <w:sz w:val="24"/>
          <w:szCs w:val="24"/>
        </w:rPr>
        <w:t xml:space="preserve">. </w:t>
      </w:r>
    </w:p>
    <w:p w:rsidR="008601C0" w:rsidRPr="00121CE4" w:rsidRDefault="008601C0" w:rsidP="008601C0">
      <w:pPr>
        <w:spacing w:after="0" w:line="240" w:lineRule="auto"/>
        <w:ind w:firstLine="709"/>
        <w:jc w:val="both"/>
        <w:rPr>
          <w:rFonts w:ascii="Times New Roman" w:hAnsi="Times New Roman"/>
          <w:sz w:val="24"/>
          <w:szCs w:val="24"/>
        </w:rPr>
      </w:pPr>
      <w:r w:rsidRPr="00121CE4">
        <w:rPr>
          <w:rFonts w:ascii="Times New Roman" w:hAnsi="Times New Roman"/>
          <w:sz w:val="24"/>
          <w:szCs w:val="24"/>
        </w:rPr>
        <w:t>В отчетном периоде Управление продолжало</w:t>
      </w:r>
      <w:r w:rsidRPr="00121CE4">
        <w:rPr>
          <w:rFonts w:ascii="Times New Roman" w:hAnsi="Times New Roman"/>
          <w:b/>
          <w:bCs/>
          <w:sz w:val="24"/>
          <w:szCs w:val="24"/>
        </w:rPr>
        <w:t xml:space="preserve"> осуществлять функции по даче согласия на предоставление государственных и муниципальных преференцией</w:t>
      </w:r>
      <w:r w:rsidRPr="00121CE4">
        <w:rPr>
          <w:rFonts w:ascii="Times New Roman" w:hAnsi="Times New Roman"/>
          <w:sz w:val="24"/>
          <w:szCs w:val="24"/>
        </w:rPr>
        <w:t xml:space="preserve">. </w:t>
      </w:r>
    </w:p>
    <w:p w:rsidR="008601C0" w:rsidRPr="00121CE4" w:rsidRDefault="008601C0" w:rsidP="008601C0">
      <w:pPr>
        <w:spacing w:after="0"/>
        <w:ind w:firstLine="708"/>
        <w:jc w:val="both"/>
      </w:pPr>
    </w:p>
    <w:p w:rsidR="008601C0" w:rsidRPr="002613FD" w:rsidRDefault="008601C0" w:rsidP="002613FD">
      <w:pPr>
        <w:spacing w:after="0" w:line="240" w:lineRule="auto"/>
        <w:ind w:firstLine="709"/>
        <w:jc w:val="both"/>
        <w:rPr>
          <w:rFonts w:ascii="Times New Roman" w:hAnsi="Times New Roman"/>
          <w:sz w:val="24"/>
          <w:szCs w:val="24"/>
        </w:rPr>
      </w:pPr>
      <w:r w:rsidRPr="00121CE4">
        <w:rPr>
          <w:rFonts w:ascii="Times New Roman" w:hAnsi="Times New Roman"/>
          <w:sz w:val="24"/>
          <w:szCs w:val="24"/>
        </w:rPr>
        <w:t xml:space="preserve">За отчетный период в Управление, в соответствии с требованиями главы 5 Закона «О защите конкуренции» </w:t>
      </w:r>
      <w:r w:rsidRPr="00121CE4">
        <w:rPr>
          <w:rFonts w:ascii="Times New Roman" w:hAnsi="Times New Roman"/>
          <w:b/>
          <w:sz w:val="24"/>
          <w:szCs w:val="24"/>
        </w:rPr>
        <w:t xml:space="preserve">рассмотрено </w:t>
      </w:r>
      <w:r w:rsidR="00121CE4" w:rsidRPr="00121CE4">
        <w:rPr>
          <w:rFonts w:ascii="Times New Roman" w:hAnsi="Times New Roman"/>
          <w:b/>
          <w:sz w:val="24"/>
          <w:szCs w:val="24"/>
        </w:rPr>
        <w:t>67</w:t>
      </w:r>
      <w:r w:rsidR="00E55A5B" w:rsidRPr="00121CE4">
        <w:rPr>
          <w:rFonts w:ascii="Times New Roman" w:hAnsi="Times New Roman"/>
          <w:b/>
          <w:sz w:val="24"/>
          <w:szCs w:val="24"/>
        </w:rPr>
        <w:t xml:space="preserve"> </w:t>
      </w:r>
      <w:r w:rsidRPr="00121CE4">
        <w:rPr>
          <w:rFonts w:ascii="Times New Roman" w:hAnsi="Times New Roman"/>
          <w:b/>
          <w:sz w:val="24"/>
          <w:szCs w:val="24"/>
        </w:rPr>
        <w:t xml:space="preserve"> ходатайств</w:t>
      </w:r>
      <w:r w:rsidRPr="00121CE4">
        <w:rPr>
          <w:rFonts w:ascii="Times New Roman" w:hAnsi="Times New Roman"/>
          <w:sz w:val="24"/>
          <w:szCs w:val="24"/>
        </w:rPr>
        <w:t xml:space="preserve"> о даче согласия на предоставление государственной или муниципальной преференции (в </w:t>
      </w:r>
      <w:r w:rsidR="00E55A5B" w:rsidRPr="00121CE4">
        <w:rPr>
          <w:rFonts w:ascii="Times New Roman" w:hAnsi="Times New Roman"/>
          <w:sz w:val="24"/>
          <w:szCs w:val="24"/>
        </w:rPr>
        <w:t xml:space="preserve">2010 – 48, </w:t>
      </w:r>
      <w:r w:rsidRPr="00121CE4">
        <w:rPr>
          <w:rFonts w:ascii="Times New Roman" w:hAnsi="Times New Roman"/>
          <w:sz w:val="24"/>
          <w:szCs w:val="24"/>
        </w:rPr>
        <w:t xml:space="preserve">2009  - 131), что </w:t>
      </w:r>
      <w:r w:rsidR="00121CE4" w:rsidRPr="00121CE4">
        <w:rPr>
          <w:rFonts w:ascii="Times New Roman" w:hAnsi="Times New Roman"/>
          <w:sz w:val="24"/>
          <w:szCs w:val="24"/>
        </w:rPr>
        <w:t>на</w:t>
      </w:r>
      <w:r w:rsidRPr="00121CE4">
        <w:rPr>
          <w:rFonts w:ascii="Times New Roman" w:hAnsi="Times New Roman"/>
          <w:sz w:val="24"/>
          <w:szCs w:val="24"/>
        </w:rPr>
        <w:t xml:space="preserve"> </w:t>
      </w:r>
      <w:r w:rsidR="00037B4F">
        <w:rPr>
          <w:rFonts w:ascii="Times New Roman" w:hAnsi="Times New Roman"/>
          <w:sz w:val="24"/>
          <w:szCs w:val="24"/>
        </w:rPr>
        <w:t>39,6</w:t>
      </w:r>
      <w:r w:rsidR="00121CE4" w:rsidRPr="00121CE4">
        <w:rPr>
          <w:rFonts w:ascii="Times New Roman" w:hAnsi="Times New Roman"/>
          <w:sz w:val="24"/>
          <w:szCs w:val="24"/>
        </w:rPr>
        <w:t>%</w:t>
      </w:r>
      <w:r w:rsidRPr="00121CE4">
        <w:rPr>
          <w:rFonts w:ascii="Times New Roman" w:hAnsi="Times New Roman"/>
          <w:sz w:val="24"/>
          <w:szCs w:val="24"/>
        </w:rPr>
        <w:t xml:space="preserve"> раза </w:t>
      </w:r>
      <w:r w:rsidR="00121CE4" w:rsidRPr="00121CE4">
        <w:rPr>
          <w:rFonts w:ascii="Times New Roman" w:hAnsi="Times New Roman"/>
          <w:sz w:val="24"/>
          <w:szCs w:val="24"/>
        </w:rPr>
        <w:t>больше</w:t>
      </w:r>
      <w:r w:rsidRPr="00121CE4">
        <w:rPr>
          <w:rFonts w:ascii="Times New Roman" w:hAnsi="Times New Roman"/>
          <w:sz w:val="24"/>
          <w:szCs w:val="24"/>
        </w:rPr>
        <w:t xml:space="preserve"> показателя аналогичного периода прошлого года. </w:t>
      </w:r>
    </w:p>
    <w:p w:rsidR="008601C0" w:rsidRPr="002613FD" w:rsidRDefault="008601C0" w:rsidP="002613FD">
      <w:pPr>
        <w:spacing w:after="0" w:line="240" w:lineRule="auto"/>
        <w:ind w:firstLine="709"/>
        <w:jc w:val="both"/>
        <w:rPr>
          <w:rFonts w:ascii="Times New Roman" w:hAnsi="Times New Roman"/>
          <w:sz w:val="24"/>
          <w:szCs w:val="24"/>
        </w:rPr>
      </w:pPr>
      <w:r w:rsidRPr="00861E35">
        <w:rPr>
          <w:rFonts w:ascii="Times New Roman" w:hAnsi="Times New Roman"/>
          <w:b/>
          <w:sz w:val="24"/>
          <w:szCs w:val="24"/>
        </w:rPr>
        <w:t xml:space="preserve">Из </w:t>
      </w:r>
      <w:r w:rsidR="00861E35" w:rsidRPr="00861E35">
        <w:rPr>
          <w:rFonts w:ascii="Times New Roman" w:hAnsi="Times New Roman"/>
          <w:b/>
          <w:sz w:val="24"/>
          <w:szCs w:val="24"/>
        </w:rPr>
        <w:t>67</w:t>
      </w:r>
      <w:r w:rsidRPr="00861E35">
        <w:rPr>
          <w:rFonts w:ascii="Times New Roman" w:hAnsi="Times New Roman"/>
          <w:b/>
          <w:sz w:val="24"/>
          <w:szCs w:val="24"/>
        </w:rPr>
        <w:t xml:space="preserve"> рассмотренных ходатайств</w:t>
      </w:r>
      <w:r w:rsidRPr="00861E35">
        <w:rPr>
          <w:rFonts w:ascii="Times New Roman" w:hAnsi="Times New Roman"/>
          <w:sz w:val="24"/>
          <w:szCs w:val="24"/>
        </w:rPr>
        <w:t>,  антимонопольным Управлением принимались решения в соответствии со статьей 20 Закона о защите конкуренции:</w:t>
      </w:r>
    </w:p>
    <w:p w:rsidR="008601C0" w:rsidRPr="00861E35" w:rsidRDefault="008601C0" w:rsidP="008601C0">
      <w:pPr>
        <w:numPr>
          <w:ilvl w:val="0"/>
          <w:numId w:val="12"/>
        </w:numPr>
        <w:suppressAutoHyphens/>
        <w:spacing w:after="0" w:line="240" w:lineRule="auto"/>
        <w:ind w:left="714" w:hanging="357"/>
        <w:jc w:val="both"/>
        <w:rPr>
          <w:rFonts w:ascii="Times New Roman" w:hAnsi="Times New Roman"/>
          <w:b/>
          <w:sz w:val="24"/>
          <w:szCs w:val="24"/>
        </w:rPr>
      </w:pPr>
      <w:r w:rsidRPr="00861E35">
        <w:rPr>
          <w:rFonts w:ascii="Times New Roman" w:hAnsi="Times New Roman"/>
          <w:b/>
          <w:sz w:val="24"/>
          <w:szCs w:val="24"/>
        </w:rPr>
        <w:t>об удовлетворении</w:t>
      </w:r>
      <w:r w:rsidRPr="00861E35">
        <w:rPr>
          <w:rFonts w:ascii="Times New Roman" w:hAnsi="Times New Roman"/>
          <w:sz w:val="24"/>
          <w:szCs w:val="24"/>
        </w:rPr>
        <w:t xml:space="preserve"> ходатайства – </w:t>
      </w:r>
      <w:r w:rsidR="00861E35" w:rsidRPr="00861E35">
        <w:rPr>
          <w:rFonts w:ascii="Times New Roman" w:hAnsi="Times New Roman"/>
          <w:sz w:val="24"/>
          <w:szCs w:val="24"/>
        </w:rPr>
        <w:t>61</w:t>
      </w:r>
      <w:r w:rsidRPr="00861E35">
        <w:rPr>
          <w:rFonts w:ascii="Times New Roman" w:hAnsi="Times New Roman"/>
          <w:b/>
          <w:sz w:val="24"/>
          <w:szCs w:val="24"/>
        </w:rPr>
        <w:t>;</w:t>
      </w:r>
    </w:p>
    <w:p w:rsidR="008601C0" w:rsidRPr="00861E35" w:rsidRDefault="008601C0" w:rsidP="008601C0">
      <w:pPr>
        <w:numPr>
          <w:ilvl w:val="0"/>
          <w:numId w:val="12"/>
        </w:numPr>
        <w:suppressAutoHyphens/>
        <w:spacing w:after="0" w:line="240" w:lineRule="auto"/>
        <w:ind w:left="714" w:hanging="357"/>
        <w:jc w:val="both"/>
        <w:rPr>
          <w:rFonts w:ascii="Times New Roman" w:hAnsi="Times New Roman"/>
          <w:b/>
          <w:sz w:val="24"/>
          <w:szCs w:val="24"/>
        </w:rPr>
      </w:pPr>
      <w:r w:rsidRPr="00861E35">
        <w:rPr>
          <w:rFonts w:ascii="Times New Roman" w:hAnsi="Times New Roman"/>
          <w:b/>
          <w:sz w:val="24"/>
          <w:szCs w:val="24"/>
        </w:rPr>
        <w:t>об отказе</w:t>
      </w:r>
      <w:r w:rsidRPr="00861E35">
        <w:rPr>
          <w:rFonts w:ascii="Times New Roman" w:hAnsi="Times New Roman"/>
          <w:sz w:val="24"/>
          <w:szCs w:val="24"/>
        </w:rPr>
        <w:t xml:space="preserve"> в удовлетворении ходатайства – 3</w:t>
      </w:r>
      <w:r w:rsidRPr="00861E35">
        <w:rPr>
          <w:rFonts w:ascii="Times New Roman" w:hAnsi="Times New Roman"/>
          <w:b/>
          <w:sz w:val="24"/>
          <w:szCs w:val="24"/>
        </w:rPr>
        <w:t>;</w:t>
      </w:r>
    </w:p>
    <w:p w:rsidR="008601C0" w:rsidRPr="00861E35" w:rsidRDefault="008601C0" w:rsidP="008601C0">
      <w:pPr>
        <w:numPr>
          <w:ilvl w:val="0"/>
          <w:numId w:val="12"/>
        </w:numPr>
        <w:suppressAutoHyphens/>
        <w:spacing w:after="0" w:line="240" w:lineRule="auto"/>
        <w:ind w:left="714" w:hanging="357"/>
        <w:jc w:val="both"/>
        <w:rPr>
          <w:rFonts w:ascii="Times New Roman" w:hAnsi="Times New Roman"/>
          <w:sz w:val="24"/>
          <w:szCs w:val="24"/>
        </w:rPr>
      </w:pPr>
      <w:r w:rsidRPr="00861E35">
        <w:rPr>
          <w:rFonts w:ascii="Times New Roman" w:hAnsi="Times New Roman"/>
          <w:sz w:val="24"/>
          <w:szCs w:val="24"/>
        </w:rPr>
        <w:t xml:space="preserve">выдано уведомление заявителю о том, что </w:t>
      </w:r>
      <w:r w:rsidRPr="00861E35">
        <w:rPr>
          <w:rFonts w:ascii="Times New Roman" w:hAnsi="Times New Roman"/>
          <w:b/>
          <w:sz w:val="24"/>
          <w:szCs w:val="24"/>
        </w:rPr>
        <w:t>согласие не требуется</w:t>
      </w:r>
      <w:r w:rsidRPr="00861E35">
        <w:rPr>
          <w:rFonts w:ascii="Times New Roman" w:hAnsi="Times New Roman"/>
          <w:sz w:val="24"/>
          <w:szCs w:val="24"/>
        </w:rPr>
        <w:t xml:space="preserve"> –3. </w:t>
      </w:r>
    </w:p>
    <w:p w:rsidR="008601C0" w:rsidRPr="00861E35" w:rsidRDefault="008601C0" w:rsidP="008601C0">
      <w:pPr>
        <w:spacing w:after="0"/>
        <w:ind w:firstLine="567"/>
        <w:jc w:val="both"/>
        <w:rPr>
          <w:rFonts w:ascii="Times New Roman" w:hAnsi="Times New Roman"/>
          <w:sz w:val="24"/>
          <w:szCs w:val="24"/>
        </w:rPr>
      </w:pPr>
    </w:p>
    <w:p w:rsidR="008601C0" w:rsidRPr="002613FD" w:rsidRDefault="008601C0" w:rsidP="002613FD">
      <w:pPr>
        <w:spacing w:after="0" w:line="240" w:lineRule="auto"/>
        <w:ind w:firstLine="709"/>
        <w:jc w:val="both"/>
        <w:rPr>
          <w:rFonts w:ascii="Times New Roman" w:hAnsi="Times New Roman"/>
          <w:sz w:val="24"/>
          <w:szCs w:val="24"/>
        </w:rPr>
      </w:pPr>
      <w:r w:rsidRPr="00861E35">
        <w:rPr>
          <w:rFonts w:ascii="Times New Roman" w:hAnsi="Times New Roman"/>
          <w:sz w:val="24"/>
          <w:szCs w:val="24"/>
        </w:rPr>
        <w:t>Кроме того, в Ханты</w:t>
      </w:r>
      <w:r w:rsidR="004057B6">
        <w:rPr>
          <w:rFonts w:ascii="Times New Roman" w:hAnsi="Times New Roman"/>
          <w:sz w:val="24"/>
          <w:szCs w:val="24"/>
        </w:rPr>
        <w:t xml:space="preserve"> </w:t>
      </w:r>
      <w:r w:rsidRPr="00861E35">
        <w:rPr>
          <w:rFonts w:ascii="Times New Roman" w:hAnsi="Times New Roman"/>
          <w:sz w:val="24"/>
          <w:szCs w:val="24"/>
        </w:rPr>
        <w:t xml:space="preserve">-Мансийское УФАС России поступило </w:t>
      </w:r>
      <w:r w:rsidRPr="00861E35">
        <w:rPr>
          <w:rFonts w:ascii="Times New Roman" w:hAnsi="Times New Roman"/>
          <w:b/>
          <w:bCs/>
          <w:sz w:val="24"/>
          <w:szCs w:val="24"/>
        </w:rPr>
        <w:t>более 90 устных обращений о даче разъяснений</w:t>
      </w:r>
      <w:r w:rsidRPr="00861E35">
        <w:rPr>
          <w:rFonts w:ascii="Times New Roman" w:hAnsi="Times New Roman"/>
          <w:sz w:val="24"/>
          <w:szCs w:val="24"/>
        </w:rPr>
        <w:t xml:space="preserve"> по вопросу предоставления государственных или муниципальных преференций. </w:t>
      </w:r>
    </w:p>
    <w:p w:rsidR="008601C0" w:rsidRPr="00E84457" w:rsidRDefault="008601C0" w:rsidP="008601C0">
      <w:pPr>
        <w:spacing w:after="0" w:line="240" w:lineRule="auto"/>
        <w:ind w:firstLine="709"/>
        <w:jc w:val="both"/>
        <w:rPr>
          <w:rFonts w:ascii="Times New Roman" w:hAnsi="Times New Roman"/>
          <w:sz w:val="24"/>
          <w:szCs w:val="24"/>
        </w:rPr>
      </w:pPr>
      <w:r w:rsidRPr="00E84457">
        <w:rPr>
          <w:rFonts w:ascii="Times New Roman" w:hAnsi="Times New Roman"/>
          <w:sz w:val="24"/>
          <w:szCs w:val="24"/>
        </w:rPr>
        <w:t>В</w:t>
      </w:r>
      <w:r w:rsidRPr="00E84457">
        <w:rPr>
          <w:rFonts w:ascii="Times New Roman" w:hAnsi="Times New Roman"/>
          <w:b/>
          <w:sz w:val="24"/>
          <w:szCs w:val="24"/>
        </w:rPr>
        <w:t xml:space="preserve"> результате</w:t>
      </w:r>
      <w:r w:rsidRPr="00E84457">
        <w:rPr>
          <w:rFonts w:ascii="Times New Roman" w:hAnsi="Times New Roman"/>
          <w:sz w:val="24"/>
          <w:szCs w:val="24"/>
        </w:rPr>
        <w:t xml:space="preserve"> проведенного в отчетном периоде антимонопольным Управлением </w:t>
      </w:r>
      <w:r w:rsidRPr="00E84457">
        <w:rPr>
          <w:rFonts w:ascii="Times New Roman" w:hAnsi="Times New Roman"/>
          <w:b/>
          <w:sz w:val="24"/>
          <w:szCs w:val="24"/>
        </w:rPr>
        <w:t>мониторинга</w:t>
      </w:r>
      <w:r w:rsidRPr="00E84457">
        <w:rPr>
          <w:rFonts w:ascii="Times New Roman" w:hAnsi="Times New Roman"/>
          <w:sz w:val="24"/>
          <w:szCs w:val="24"/>
        </w:rPr>
        <w:t xml:space="preserve"> </w:t>
      </w:r>
      <w:r w:rsidRPr="00E84457">
        <w:rPr>
          <w:rFonts w:ascii="Times New Roman" w:hAnsi="Times New Roman"/>
          <w:b/>
          <w:sz w:val="24"/>
          <w:szCs w:val="24"/>
        </w:rPr>
        <w:t>нормативных актов</w:t>
      </w:r>
      <w:r w:rsidRPr="00E84457">
        <w:rPr>
          <w:rFonts w:ascii="Times New Roman" w:hAnsi="Times New Roman"/>
          <w:sz w:val="24"/>
          <w:szCs w:val="24"/>
        </w:rPr>
        <w:t xml:space="preserve"> (в том числе по вопросам предоставления государственной и муниципальной помощи) </w:t>
      </w:r>
      <w:r w:rsidRPr="00E84457">
        <w:rPr>
          <w:rFonts w:ascii="Times New Roman" w:hAnsi="Times New Roman"/>
          <w:b/>
          <w:sz w:val="24"/>
          <w:szCs w:val="24"/>
        </w:rPr>
        <w:t xml:space="preserve">выявлено </w:t>
      </w:r>
      <w:r w:rsidR="00E84457" w:rsidRPr="00E84457">
        <w:rPr>
          <w:rFonts w:ascii="Times New Roman" w:hAnsi="Times New Roman"/>
          <w:b/>
          <w:sz w:val="24"/>
          <w:szCs w:val="24"/>
        </w:rPr>
        <w:t>4</w:t>
      </w:r>
      <w:r w:rsidRPr="00E84457">
        <w:rPr>
          <w:rFonts w:ascii="Times New Roman" w:hAnsi="Times New Roman"/>
          <w:b/>
          <w:sz w:val="24"/>
          <w:szCs w:val="24"/>
        </w:rPr>
        <w:t xml:space="preserve"> акт</w:t>
      </w:r>
      <w:r w:rsidR="00E84457" w:rsidRPr="00E84457">
        <w:rPr>
          <w:rFonts w:ascii="Times New Roman" w:hAnsi="Times New Roman"/>
          <w:b/>
          <w:sz w:val="24"/>
          <w:szCs w:val="24"/>
        </w:rPr>
        <w:t>а</w:t>
      </w:r>
      <w:r w:rsidRPr="00E84457">
        <w:rPr>
          <w:rFonts w:ascii="Times New Roman" w:hAnsi="Times New Roman"/>
          <w:b/>
          <w:sz w:val="24"/>
          <w:szCs w:val="24"/>
        </w:rPr>
        <w:t xml:space="preserve">, нарушающих антимонопольное законодательство, в т.ч. - </w:t>
      </w:r>
      <w:r w:rsidR="00E84457" w:rsidRPr="00E84457">
        <w:rPr>
          <w:rFonts w:ascii="Times New Roman" w:hAnsi="Times New Roman"/>
          <w:b/>
          <w:sz w:val="24"/>
          <w:szCs w:val="24"/>
        </w:rPr>
        <w:t>1</w:t>
      </w:r>
      <w:r w:rsidRPr="00E84457">
        <w:rPr>
          <w:rFonts w:ascii="Times New Roman" w:hAnsi="Times New Roman"/>
          <w:b/>
          <w:sz w:val="24"/>
          <w:szCs w:val="24"/>
        </w:rPr>
        <w:t xml:space="preserve"> по нарушению</w:t>
      </w:r>
      <w:r w:rsidRPr="00E84457">
        <w:rPr>
          <w:rFonts w:ascii="Times New Roman" w:hAnsi="Times New Roman"/>
          <w:sz w:val="24"/>
          <w:szCs w:val="24"/>
        </w:rPr>
        <w:t xml:space="preserve"> порядка предоставления муниципальной преференции. </w:t>
      </w:r>
    </w:p>
    <w:p w:rsidR="008601C0" w:rsidRPr="008601C0" w:rsidRDefault="008601C0" w:rsidP="008601C0">
      <w:pPr>
        <w:spacing w:after="0"/>
        <w:ind w:firstLine="567"/>
        <w:jc w:val="both"/>
        <w:rPr>
          <w:rFonts w:ascii="Times New Roman" w:hAnsi="Times New Roman"/>
          <w:b/>
          <w:sz w:val="24"/>
          <w:szCs w:val="24"/>
          <w:highlight w:val="yellow"/>
        </w:rPr>
      </w:pPr>
    </w:p>
    <w:p w:rsidR="008601C0" w:rsidRPr="002613FD" w:rsidRDefault="008601C0" w:rsidP="002613FD">
      <w:pPr>
        <w:spacing w:after="0" w:line="240" w:lineRule="auto"/>
        <w:ind w:firstLine="709"/>
        <w:jc w:val="both"/>
        <w:rPr>
          <w:rFonts w:ascii="Times New Roman" w:hAnsi="Times New Roman"/>
          <w:sz w:val="24"/>
          <w:szCs w:val="24"/>
        </w:rPr>
      </w:pPr>
      <w:r w:rsidRPr="00100CD3">
        <w:rPr>
          <w:rFonts w:ascii="Times New Roman" w:hAnsi="Times New Roman"/>
          <w:b/>
          <w:sz w:val="24"/>
          <w:szCs w:val="24"/>
        </w:rPr>
        <w:t>В рамках осуществления функций</w:t>
      </w:r>
      <w:r w:rsidRPr="00100CD3">
        <w:rPr>
          <w:rFonts w:ascii="Times New Roman" w:hAnsi="Times New Roman"/>
          <w:sz w:val="24"/>
          <w:szCs w:val="24"/>
        </w:rPr>
        <w:t xml:space="preserve"> федерального органа, уполномоченного на осуществление </w:t>
      </w:r>
      <w:r w:rsidRPr="00100CD3">
        <w:rPr>
          <w:rFonts w:ascii="Times New Roman" w:hAnsi="Times New Roman"/>
          <w:b/>
          <w:sz w:val="24"/>
          <w:szCs w:val="24"/>
        </w:rPr>
        <w:t>контроля в сфере размещения заказов</w:t>
      </w:r>
      <w:r w:rsidRPr="00100CD3">
        <w:rPr>
          <w:rFonts w:ascii="Times New Roman" w:hAnsi="Times New Roman"/>
          <w:sz w:val="24"/>
          <w:szCs w:val="24"/>
        </w:rPr>
        <w:t xml:space="preserve">, Ханты-Мансийским УФАС, в отчетном периоде </w:t>
      </w:r>
      <w:r w:rsidRPr="00100CD3">
        <w:rPr>
          <w:rFonts w:ascii="Times New Roman" w:hAnsi="Times New Roman"/>
          <w:b/>
          <w:sz w:val="24"/>
          <w:szCs w:val="24"/>
        </w:rPr>
        <w:t>рассмотрено 1</w:t>
      </w:r>
      <w:r w:rsidR="00100CD3" w:rsidRPr="00100CD3">
        <w:rPr>
          <w:rFonts w:ascii="Times New Roman" w:hAnsi="Times New Roman"/>
          <w:b/>
          <w:sz w:val="24"/>
          <w:szCs w:val="24"/>
        </w:rPr>
        <w:t>259</w:t>
      </w:r>
      <w:r w:rsidRPr="00100CD3">
        <w:rPr>
          <w:rFonts w:ascii="Times New Roman" w:hAnsi="Times New Roman"/>
          <w:b/>
          <w:sz w:val="24"/>
          <w:szCs w:val="24"/>
        </w:rPr>
        <w:t xml:space="preserve"> обращений</w:t>
      </w:r>
      <w:r w:rsidRPr="00100CD3">
        <w:rPr>
          <w:rFonts w:ascii="Times New Roman" w:hAnsi="Times New Roman"/>
          <w:sz w:val="24"/>
          <w:szCs w:val="24"/>
        </w:rPr>
        <w:t xml:space="preserve"> (жалобы, заявления), связанных с проблемами, возникающими в сфере размещения заказов, как у заказчиков, так и  </w:t>
      </w:r>
      <w:r w:rsidRPr="008A1091">
        <w:rPr>
          <w:rFonts w:ascii="Times New Roman" w:hAnsi="Times New Roman"/>
          <w:sz w:val="24"/>
          <w:szCs w:val="24"/>
        </w:rPr>
        <w:t>участников размещения заказов (за 20</w:t>
      </w:r>
      <w:r w:rsidR="008A1091" w:rsidRPr="008A1091">
        <w:rPr>
          <w:rFonts w:ascii="Times New Roman" w:hAnsi="Times New Roman"/>
          <w:sz w:val="24"/>
          <w:szCs w:val="24"/>
        </w:rPr>
        <w:t>10</w:t>
      </w:r>
      <w:r w:rsidRPr="008A1091">
        <w:rPr>
          <w:rFonts w:ascii="Times New Roman" w:hAnsi="Times New Roman"/>
          <w:sz w:val="24"/>
          <w:szCs w:val="24"/>
        </w:rPr>
        <w:t xml:space="preserve">  год  – </w:t>
      </w:r>
      <w:r w:rsidR="008A1091" w:rsidRPr="008A1091">
        <w:rPr>
          <w:rFonts w:ascii="Times New Roman" w:hAnsi="Times New Roman"/>
          <w:sz w:val="24"/>
          <w:szCs w:val="24"/>
        </w:rPr>
        <w:t>911</w:t>
      </w:r>
      <w:r w:rsidRPr="008A1091">
        <w:rPr>
          <w:rFonts w:ascii="Times New Roman" w:hAnsi="Times New Roman"/>
          <w:b/>
          <w:sz w:val="24"/>
          <w:szCs w:val="24"/>
        </w:rPr>
        <w:t xml:space="preserve"> обращения</w:t>
      </w:r>
      <w:r w:rsidRPr="008A1091">
        <w:rPr>
          <w:rFonts w:ascii="Times New Roman" w:hAnsi="Times New Roman"/>
          <w:sz w:val="24"/>
          <w:szCs w:val="24"/>
        </w:rPr>
        <w:t>).</w:t>
      </w:r>
    </w:p>
    <w:p w:rsidR="008601C0" w:rsidRPr="002613FD" w:rsidRDefault="008601C0" w:rsidP="002613FD">
      <w:pPr>
        <w:spacing w:after="0" w:line="240" w:lineRule="auto"/>
        <w:ind w:firstLine="709"/>
        <w:jc w:val="both"/>
        <w:rPr>
          <w:rFonts w:ascii="Times New Roman" w:hAnsi="Times New Roman"/>
          <w:sz w:val="24"/>
          <w:szCs w:val="24"/>
        </w:rPr>
      </w:pPr>
      <w:r w:rsidRPr="008B5A23">
        <w:rPr>
          <w:rFonts w:ascii="Times New Roman" w:hAnsi="Times New Roman"/>
          <w:sz w:val="24"/>
          <w:szCs w:val="24"/>
        </w:rPr>
        <w:t xml:space="preserve">Из общего количества поступивших обращений (заявлений, жалоб) </w:t>
      </w:r>
      <w:r w:rsidRPr="008B5A23">
        <w:rPr>
          <w:rFonts w:ascii="Times New Roman" w:hAnsi="Times New Roman"/>
          <w:b/>
          <w:sz w:val="24"/>
          <w:szCs w:val="24"/>
        </w:rPr>
        <w:t>жалоб</w:t>
      </w:r>
      <w:r w:rsidRPr="008B5A23">
        <w:rPr>
          <w:rFonts w:ascii="Times New Roman" w:hAnsi="Times New Roman"/>
          <w:sz w:val="24"/>
          <w:szCs w:val="24"/>
        </w:rPr>
        <w:t xml:space="preserve"> на действия заказчиков, уполномоченных органов, членов конкурсных, аукционных и котировочных комиссий  - </w:t>
      </w:r>
      <w:r w:rsidRPr="008B5A23">
        <w:rPr>
          <w:rFonts w:ascii="Times New Roman" w:hAnsi="Times New Roman"/>
          <w:b/>
          <w:sz w:val="24"/>
          <w:szCs w:val="24"/>
        </w:rPr>
        <w:t>4</w:t>
      </w:r>
      <w:r w:rsidR="008A1091" w:rsidRPr="008B5A23">
        <w:rPr>
          <w:rFonts w:ascii="Times New Roman" w:hAnsi="Times New Roman"/>
          <w:b/>
          <w:sz w:val="24"/>
          <w:szCs w:val="24"/>
        </w:rPr>
        <w:t>90</w:t>
      </w:r>
      <w:r w:rsidRPr="008B5A23">
        <w:rPr>
          <w:rFonts w:ascii="Times New Roman" w:hAnsi="Times New Roman"/>
          <w:b/>
          <w:i/>
          <w:sz w:val="24"/>
          <w:szCs w:val="24"/>
        </w:rPr>
        <w:t xml:space="preserve"> </w:t>
      </w:r>
      <w:r w:rsidRPr="008B5A23">
        <w:rPr>
          <w:rFonts w:ascii="Times New Roman" w:hAnsi="Times New Roman"/>
          <w:b/>
          <w:sz w:val="24"/>
          <w:szCs w:val="24"/>
        </w:rPr>
        <w:t>(20</w:t>
      </w:r>
      <w:r w:rsidR="008A1091" w:rsidRPr="008B5A23">
        <w:rPr>
          <w:rFonts w:ascii="Times New Roman" w:hAnsi="Times New Roman"/>
          <w:b/>
          <w:sz w:val="24"/>
          <w:szCs w:val="24"/>
        </w:rPr>
        <w:t>10</w:t>
      </w:r>
      <w:r w:rsidRPr="008B5A23">
        <w:rPr>
          <w:rFonts w:ascii="Times New Roman" w:hAnsi="Times New Roman"/>
          <w:b/>
          <w:sz w:val="24"/>
          <w:szCs w:val="24"/>
        </w:rPr>
        <w:t xml:space="preserve"> года – </w:t>
      </w:r>
      <w:r w:rsidR="008A1091" w:rsidRPr="008B5A23">
        <w:rPr>
          <w:rFonts w:ascii="Times New Roman" w:hAnsi="Times New Roman"/>
          <w:b/>
          <w:sz w:val="24"/>
          <w:szCs w:val="24"/>
        </w:rPr>
        <w:t>427</w:t>
      </w:r>
      <w:r w:rsidRPr="008B5A23">
        <w:rPr>
          <w:rFonts w:ascii="Times New Roman" w:hAnsi="Times New Roman"/>
          <w:b/>
          <w:sz w:val="24"/>
          <w:szCs w:val="24"/>
        </w:rPr>
        <w:t xml:space="preserve"> жалоб)</w:t>
      </w:r>
      <w:r w:rsidRPr="008B5A23">
        <w:rPr>
          <w:rFonts w:ascii="Times New Roman" w:hAnsi="Times New Roman"/>
          <w:sz w:val="24"/>
          <w:szCs w:val="24"/>
        </w:rPr>
        <w:t xml:space="preserve">, что </w:t>
      </w:r>
      <w:r w:rsidRPr="008B5A23">
        <w:rPr>
          <w:rFonts w:ascii="Times New Roman" w:hAnsi="Times New Roman"/>
          <w:b/>
          <w:sz w:val="24"/>
          <w:szCs w:val="24"/>
        </w:rPr>
        <w:t xml:space="preserve">составляет </w:t>
      </w:r>
      <w:r w:rsidR="00B87486">
        <w:rPr>
          <w:rFonts w:ascii="Times New Roman" w:hAnsi="Times New Roman"/>
          <w:b/>
          <w:sz w:val="24"/>
          <w:szCs w:val="24"/>
        </w:rPr>
        <w:t>38,91</w:t>
      </w:r>
      <w:r w:rsidRPr="008B5A23">
        <w:rPr>
          <w:rFonts w:ascii="Times New Roman" w:hAnsi="Times New Roman"/>
          <w:b/>
          <w:sz w:val="24"/>
          <w:szCs w:val="24"/>
        </w:rPr>
        <w:t xml:space="preserve">% </w:t>
      </w:r>
      <w:r w:rsidRPr="008B5A23">
        <w:rPr>
          <w:rFonts w:ascii="Times New Roman" w:hAnsi="Times New Roman"/>
          <w:sz w:val="24"/>
          <w:szCs w:val="24"/>
        </w:rPr>
        <w:t>от</w:t>
      </w:r>
      <w:r w:rsidRPr="008B5A23">
        <w:rPr>
          <w:rFonts w:ascii="Times New Roman" w:hAnsi="Times New Roman"/>
          <w:b/>
          <w:sz w:val="24"/>
          <w:szCs w:val="24"/>
        </w:rPr>
        <w:t xml:space="preserve"> </w:t>
      </w:r>
      <w:r w:rsidRPr="008B5A23">
        <w:rPr>
          <w:rFonts w:ascii="Times New Roman" w:hAnsi="Times New Roman"/>
          <w:sz w:val="24"/>
          <w:szCs w:val="24"/>
        </w:rPr>
        <w:t>общего количества поступивших обращений по вопросам законодательства о размещении заказов.</w:t>
      </w:r>
    </w:p>
    <w:p w:rsidR="008601C0" w:rsidRPr="002613FD" w:rsidRDefault="008601C0" w:rsidP="002613FD">
      <w:pPr>
        <w:spacing w:after="0" w:line="240" w:lineRule="auto"/>
        <w:ind w:firstLine="709"/>
        <w:jc w:val="both"/>
        <w:rPr>
          <w:rFonts w:ascii="Times New Roman" w:hAnsi="Times New Roman"/>
          <w:sz w:val="24"/>
          <w:szCs w:val="24"/>
        </w:rPr>
      </w:pPr>
      <w:r w:rsidRPr="008B5A23">
        <w:rPr>
          <w:rFonts w:ascii="Times New Roman" w:hAnsi="Times New Roman"/>
          <w:sz w:val="24"/>
          <w:szCs w:val="24"/>
        </w:rPr>
        <w:t xml:space="preserve">По результатам рассмотрения жалоб, заявлений, обращений </w:t>
      </w:r>
      <w:r w:rsidRPr="008B5A23">
        <w:rPr>
          <w:rFonts w:ascii="Times New Roman" w:hAnsi="Times New Roman"/>
          <w:b/>
          <w:bCs/>
          <w:sz w:val="24"/>
          <w:szCs w:val="24"/>
        </w:rPr>
        <w:t>возбуждено и рассмотрено 4</w:t>
      </w:r>
      <w:r w:rsidR="008B5A23" w:rsidRPr="008B5A23">
        <w:rPr>
          <w:rFonts w:ascii="Times New Roman" w:hAnsi="Times New Roman"/>
          <w:b/>
          <w:bCs/>
          <w:sz w:val="24"/>
          <w:szCs w:val="24"/>
        </w:rPr>
        <w:t>90</w:t>
      </w:r>
      <w:r w:rsidRPr="008B5A23">
        <w:rPr>
          <w:rFonts w:ascii="Times New Roman" w:hAnsi="Times New Roman"/>
          <w:b/>
          <w:bCs/>
          <w:sz w:val="24"/>
          <w:szCs w:val="24"/>
        </w:rPr>
        <w:t xml:space="preserve"> дел</w:t>
      </w:r>
      <w:r w:rsidRPr="008B5A23">
        <w:rPr>
          <w:rFonts w:ascii="Times New Roman" w:hAnsi="Times New Roman"/>
          <w:sz w:val="24"/>
          <w:szCs w:val="24"/>
        </w:rPr>
        <w:t xml:space="preserve"> (за 20</w:t>
      </w:r>
      <w:r w:rsidR="008B5A23" w:rsidRPr="008B5A23">
        <w:rPr>
          <w:rFonts w:ascii="Times New Roman" w:hAnsi="Times New Roman"/>
          <w:sz w:val="24"/>
          <w:szCs w:val="24"/>
        </w:rPr>
        <w:t>10</w:t>
      </w:r>
      <w:r w:rsidRPr="008B5A23">
        <w:rPr>
          <w:rFonts w:ascii="Times New Roman" w:hAnsi="Times New Roman"/>
          <w:sz w:val="24"/>
          <w:szCs w:val="24"/>
        </w:rPr>
        <w:t xml:space="preserve"> года – </w:t>
      </w:r>
      <w:r w:rsidR="008B5A23" w:rsidRPr="008B5A23">
        <w:rPr>
          <w:rFonts w:ascii="Times New Roman" w:hAnsi="Times New Roman"/>
          <w:sz w:val="24"/>
          <w:szCs w:val="24"/>
        </w:rPr>
        <w:t>427</w:t>
      </w:r>
      <w:r w:rsidRPr="008B5A23">
        <w:rPr>
          <w:rFonts w:ascii="Times New Roman" w:hAnsi="Times New Roman"/>
          <w:sz w:val="24"/>
          <w:szCs w:val="24"/>
        </w:rPr>
        <w:t xml:space="preserve"> дел). </w:t>
      </w:r>
    </w:p>
    <w:p w:rsidR="008601C0" w:rsidRPr="00861E35" w:rsidRDefault="008601C0" w:rsidP="008601C0">
      <w:pPr>
        <w:spacing w:after="0" w:line="240" w:lineRule="auto"/>
        <w:ind w:firstLine="709"/>
        <w:jc w:val="both"/>
        <w:rPr>
          <w:rFonts w:ascii="Times New Roman" w:hAnsi="Times New Roman"/>
          <w:sz w:val="24"/>
          <w:szCs w:val="24"/>
        </w:rPr>
      </w:pPr>
      <w:r w:rsidRPr="00861E35">
        <w:rPr>
          <w:rFonts w:ascii="Times New Roman" w:hAnsi="Times New Roman"/>
          <w:sz w:val="24"/>
          <w:szCs w:val="24"/>
        </w:rPr>
        <w:t xml:space="preserve">За нарушения законодательства о размещении заказов </w:t>
      </w:r>
      <w:r w:rsidRPr="00861E35">
        <w:rPr>
          <w:rFonts w:ascii="Times New Roman" w:hAnsi="Times New Roman"/>
          <w:b/>
          <w:sz w:val="24"/>
          <w:szCs w:val="24"/>
        </w:rPr>
        <w:t>к административной ответственности привлечено 1</w:t>
      </w:r>
      <w:r w:rsidR="008A1091">
        <w:rPr>
          <w:rFonts w:ascii="Times New Roman" w:hAnsi="Times New Roman"/>
          <w:b/>
          <w:sz w:val="24"/>
          <w:szCs w:val="24"/>
        </w:rPr>
        <w:t>03</w:t>
      </w:r>
      <w:r w:rsidRPr="00861E35">
        <w:rPr>
          <w:rFonts w:ascii="Times New Roman" w:hAnsi="Times New Roman"/>
          <w:b/>
          <w:sz w:val="24"/>
          <w:szCs w:val="24"/>
        </w:rPr>
        <w:t xml:space="preserve"> </w:t>
      </w:r>
      <w:r w:rsidRPr="00861E35">
        <w:rPr>
          <w:rFonts w:ascii="Times New Roman" w:hAnsi="Times New Roman"/>
          <w:sz w:val="24"/>
          <w:szCs w:val="24"/>
        </w:rPr>
        <w:t>должностных</w:t>
      </w:r>
      <w:r w:rsidRPr="00861E35">
        <w:rPr>
          <w:rFonts w:ascii="Times New Roman" w:hAnsi="Times New Roman"/>
          <w:b/>
          <w:sz w:val="24"/>
          <w:szCs w:val="24"/>
        </w:rPr>
        <w:t xml:space="preserve"> </w:t>
      </w:r>
      <w:r w:rsidRPr="00861E35">
        <w:rPr>
          <w:rFonts w:ascii="Times New Roman" w:hAnsi="Times New Roman"/>
          <w:b/>
          <w:i/>
          <w:sz w:val="24"/>
          <w:szCs w:val="24"/>
        </w:rPr>
        <w:t>лица</w:t>
      </w:r>
      <w:r w:rsidRPr="00861E35">
        <w:rPr>
          <w:rFonts w:ascii="Times New Roman" w:hAnsi="Times New Roman"/>
          <w:sz w:val="24"/>
          <w:szCs w:val="24"/>
        </w:rPr>
        <w:t xml:space="preserve"> заказчиков, уполномоченных органов, членов конкурсных, аукционных, котировочных комиссий, и 1 юридическое лицо (в 20</w:t>
      </w:r>
      <w:r w:rsidR="00861E35" w:rsidRPr="00861E35">
        <w:rPr>
          <w:rFonts w:ascii="Times New Roman" w:hAnsi="Times New Roman"/>
          <w:sz w:val="24"/>
          <w:szCs w:val="24"/>
        </w:rPr>
        <w:t>10</w:t>
      </w:r>
      <w:r w:rsidRPr="00861E35">
        <w:rPr>
          <w:rFonts w:ascii="Times New Roman" w:hAnsi="Times New Roman"/>
          <w:sz w:val="24"/>
          <w:szCs w:val="24"/>
        </w:rPr>
        <w:t xml:space="preserve"> года – </w:t>
      </w:r>
      <w:r w:rsidR="00861E35" w:rsidRPr="00861E35">
        <w:rPr>
          <w:rFonts w:ascii="Times New Roman" w:hAnsi="Times New Roman"/>
          <w:sz w:val="24"/>
          <w:szCs w:val="24"/>
        </w:rPr>
        <w:t>126</w:t>
      </w:r>
      <w:r w:rsidRPr="00861E35">
        <w:rPr>
          <w:rFonts w:ascii="Times New Roman" w:hAnsi="Times New Roman"/>
          <w:sz w:val="24"/>
          <w:szCs w:val="24"/>
        </w:rPr>
        <w:t xml:space="preserve">  лиц). </w:t>
      </w:r>
    </w:p>
    <w:p w:rsidR="008601C0" w:rsidRPr="00861E35" w:rsidRDefault="008601C0" w:rsidP="008601C0">
      <w:pPr>
        <w:spacing w:after="0" w:line="240" w:lineRule="auto"/>
        <w:ind w:firstLine="709"/>
        <w:jc w:val="both"/>
        <w:rPr>
          <w:rFonts w:ascii="Times New Roman" w:hAnsi="Times New Roman"/>
          <w:sz w:val="24"/>
          <w:szCs w:val="24"/>
        </w:rPr>
      </w:pPr>
      <w:r w:rsidRPr="00861E35">
        <w:rPr>
          <w:rFonts w:ascii="Times New Roman" w:hAnsi="Times New Roman"/>
          <w:sz w:val="24"/>
          <w:szCs w:val="24"/>
        </w:rPr>
        <w:t xml:space="preserve">Выдано постановлений о наложении </w:t>
      </w:r>
      <w:r w:rsidRPr="00861E35">
        <w:rPr>
          <w:rFonts w:ascii="Times New Roman" w:hAnsi="Times New Roman"/>
          <w:b/>
          <w:sz w:val="24"/>
          <w:szCs w:val="24"/>
        </w:rPr>
        <w:t>штрафов на общую сумму</w:t>
      </w:r>
      <w:r w:rsidR="008A1091">
        <w:rPr>
          <w:rFonts w:ascii="Times New Roman" w:hAnsi="Times New Roman"/>
          <w:b/>
          <w:sz w:val="24"/>
          <w:szCs w:val="24"/>
        </w:rPr>
        <w:t xml:space="preserve"> </w:t>
      </w:r>
      <w:r w:rsidR="00861E35" w:rsidRPr="00861E35">
        <w:rPr>
          <w:rFonts w:ascii="Times New Roman" w:hAnsi="Times New Roman"/>
          <w:sz w:val="24"/>
          <w:szCs w:val="24"/>
        </w:rPr>
        <w:t xml:space="preserve">4 582,700 </w:t>
      </w:r>
      <w:r w:rsidRPr="00861E35">
        <w:rPr>
          <w:rFonts w:ascii="Times New Roman" w:hAnsi="Times New Roman"/>
          <w:b/>
          <w:sz w:val="24"/>
          <w:szCs w:val="24"/>
        </w:rPr>
        <w:t xml:space="preserve"> рублей</w:t>
      </w:r>
      <w:r w:rsidRPr="00861E35">
        <w:rPr>
          <w:rFonts w:ascii="Times New Roman" w:hAnsi="Times New Roman"/>
          <w:sz w:val="24"/>
          <w:szCs w:val="24"/>
        </w:rPr>
        <w:t xml:space="preserve"> (в 20</w:t>
      </w:r>
      <w:r w:rsidR="00861E35" w:rsidRPr="00861E35">
        <w:rPr>
          <w:rFonts w:ascii="Times New Roman" w:hAnsi="Times New Roman"/>
          <w:sz w:val="24"/>
          <w:szCs w:val="24"/>
        </w:rPr>
        <w:t>10</w:t>
      </w:r>
      <w:r w:rsidRPr="00861E35">
        <w:rPr>
          <w:rFonts w:ascii="Times New Roman" w:hAnsi="Times New Roman"/>
          <w:sz w:val="24"/>
          <w:szCs w:val="24"/>
        </w:rPr>
        <w:t xml:space="preserve"> году- </w:t>
      </w:r>
      <w:r w:rsidR="00861E35" w:rsidRPr="00861E35">
        <w:rPr>
          <w:rFonts w:ascii="Times New Roman" w:hAnsi="Times New Roman"/>
          <w:sz w:val="24"/>
          <w:szCs w:val="24"/>
        </w:rPr>
        <w:t>3 369 513</w:t>
      </w:r>
      <w:r w:rsidRPr="00861E35">
        <w:rPr>
          <w:rFonts w:ascii="Times New Roman" w:hAnsi="Times New Roman"/>
          <w:b/>
          <w:sz w:val="24"/>
          <w:szCs w:val="24"/>
        </w:rPr>
        <w:t xml:space="preserve"> рублей</w:t>
      </w:r>
      <w:r w:rsidRPr="00861E35">
        <w:rPr>
          <w:rFonts w:ascii="Times New Roman" w:hAnsi="Times New Roman"/>
          <w:sz w:val="24"/>
          <w:szCs w:val="24"/>
        </w:rPr>
        <w:t>).</w:t>
      </w:r>
    </w:p>
    <w:p w:rsidR="008601C0" w:rsidRPr="008A1091" w:rsidRDefault="008601C0" w:rsidP="008601C0">
      <w:pPr>
        <w:spacing w:after="0" w:line="240" w:lineRule="auto"/>
        <w:ind w:firstLine="709"/>
        <w:jc w:val="both"/>
        <w:rPr>
          <w:rFonts w:ascii="Times New Roman" w:hAnsi="Times New Roman"/>
          <w:sz w:val="24"/>
          <w:szCs w:val="24"/>
        </w:rPr>
      </w:pPr>
      <w:r w:rsidRPr="008A1091">
        <w:rPr>
          <w:rFonts w:ascii="Times New Roman" w:hAnsi="Times New Roman"/>
          <w:sz w:val="24"/>
          <w:szCs w:val="24"/>
        </w:rPr>
        <w:t xml:space="preserve">Во исполнение полномочий Управления по согласованию размещения заказов у единственного поставщика </w:t>
      </w:r>
      <w:r w:rsidRPr="008A1091">
        <w:rPr>
          <w:rFonts w:ascii="Times New Roman" w:hAnsi="Times New Roman"/>
          <w:b/>
          <w:sz w:val="24"/>
          <w:szCs w:val="24"/>
        </w:rPr>
        <w:t>рассмотрено 4</w:t>
      </w:r>
      <w:r w:rsidR="008A1091" w:rsidRPr="008A1091">
        <w:rPr>
          <w:rFonts w:ascii="Times New Roman" w:hAnsi="Times New Roman"/>
          <w:b/>
          <w:sz w:val="24"/>
          <w:szCs w:val="24"/>
        </w:rPr>
        <w:t>49</w:t>
      </w:r>
      <w:r w:rsidRPr="008A1091">
        <w:rPr>
          <w:rFonts w:ascii="Times New Roman" w:hAnsi="Times New Roman"/>
          <w:b/>
          <w:sz w:val="24"/>
          <w:szCs w:val="24"/>
        </w:rPr>
        <w:t xml:space="preserve"> обращений</w:t>
      </w:r>
      <w:r w:rsidRPr="008A1091">
        <w:rPr>
          <w:rFonts w:ascii="Times New Roman" w:hAnsi="Times New Roman"/>
          <w:sz w:val="24"/>
          <w:szCs w:val="24"/>
        </w:rPr>
        <w:t xml:space="preserve"> о согласовании возможности заключения государственного контракта </w:t>
      </w:r>
      <w:r w:rsidRPr="008A1091">
        <w:rPr>
          <w:rFonts w:ascii="Times New Roman" w:hAnsi="Times New Roman"/>
          <w:b/>
          <w:sz w:val="24"/>
          <w:szCs w:val="24"/>
        </w:rPr>
        <w:t>с единственным поставщиком</w:t>
      </w:r>
      <w:r w:rsidRPr="008A1091">
        <w:rPr>
          <w:rFonts w:ascii="Times New Roman" w:hAnsi="Times New Roman"/>
          <w:sz w:val="24"/>
          <w:szCs w:val="24"/>
        </w:rPr>
        <w:t xml:space="preserve">, </w:t>
      </w:r>
      <w:r w:rsidRPr="008A1091">
        <w:rPr>
          <w:rFonts w:ascii="Times New Roman" w:hAnsi="Times New Roman"/>
          <w:b/>
          <w:sz w:val="24"/>
          <w:szCs w:val="24"/>
        </w:rPr>
        <w:t xml:space="preserve">согласование получено в </w:t>
      </w:r>
      <w:r w:rsidR="008A1091" w:rsidRPr="008A1091">
        <w:rPr>
          <w:rFonts w:ascii="Times New Roman" w:hAnsi="Times New Roman"/>
          <w:b/>
          <w:sz w:val="24"/>
          <w:szCs w:val="24"/>
        </w:rPr>
        <w:t>41</w:t>
      </w:r>
      <w:r w:rsidRPr="008A1091">
        <w:rPr>
          <w:rFonts w:ascii="Times New Roman" w:hAnsi="Times New Roman"/>
          <w:b/>
          <w:sz w:val="24"/>
          <w:szCs w:val="24"/>
        </w:rPr>
        <w:t>9 случаях</w:t>
      </w:r>
      <w:r w:rsidRPr="008A1091">
        <w:rPr>
          <w:rFonts w:ascii="Times New Roman" w:hAnsi="Times New Roman"/>
          <w:sz w:val="24"/>
          <w:szCs w:val="24"/>
        </w:rPr>
        <w:t>.</w:t>
      </w:r>
    </w:p>
    <w:p w:rsidR="008601C0" w:rsidRPr="008A1091" w:rsidRDefault="008601C0" w:rsidP="008601C0">
      <w:pPr>
        <w:spacing w:after="0" w:line="240" w:lineRule="auto"/>
        <w:ind w:firstLine="709"/>
        <w:jc w:val="both"/>
        <w:rPr>
          <w:rFonts w:ascii="Times New Roman" w:hAnsi="Times New Roman"/>
          <w:b/>
          <w:iCs/>
          <w:sz w:val="24"/>
          <w:szCs w:val="24"/>
        </w:rPr>
      </w:pPr>
      <w:r w:rsidRPr="008A1091">
        <w:rPr>
          <w:rFonts w:ascii="Times New Roman" w:hAnsi="Times New Roman"/>
          <w:bCs/>
          <w:iCs/>
          <w:sz w:val="24"/>
          <w:szCs w:val="24"/>
        </w:rPr>
        <w:lastRenderedPageBreak/>
        <w:t>Рассмотрено</w:t>
      </w:r>
      <w:r w:rsidRPr="008A1091">
        <w:rPr>
          <w:rFonts w:ascii="Times New Roman" w:hAnsi="Times New Roman"/>
          <w:b/>
          <w:iCs/>
          <w:sz w:val="24"/>
          <w:szCs w:val="24"/>
        </w:rPr>
        <w:t xml:space="preserve"> 1</w:t>
      </w:r>
      <w:r w:rsidR="008A1091" w:rsidRPr="008A1091">
        <w:rPr>
          <w:rFonts w:ascii="Times New Roman" w:hAnsi="Times New Roman"/>
          <w:b/>
          <w:iCs/>
          <w:sz w:val="24"/>
          <w:szCs w:val="24"/>
        </w:rPr>
        <w:t>63</w:t>
      </w:r>
      <w:r w:rsidRPr="008A1091">
        <w:rPr>
          <w:rFonts w:ascii="Times New Roman" w:hAnsi="Times New Roman"/>
          <w:b/>
          <w:i/>
          <w:iCs/>
          <w:sz w:val="24"/>
          <w:szCs w:val="24"/>
        </w:rPr>
        <w:t xml:space="preserve"> обращений</w:t>
      </w:r>
      <w:r w:rsidRPr="008A1091">
        <w:rPr>
          <w:rFonts w:ascii="Times New Roman" w:hAnsi="Times New Roman"/>
          <w:bCs/>
          <w:iCs/>
          <w:sz w:val="24"/>
          <w:szCs w:val="24"/>
        </w:rPr>
        <w:t xml:space="preserve"> от государственных и муниципальных заказчиков </w:t>
      </w:r>
      <w:r w:rsidRPr="008A1091">
        <w:rPr>
          <w:rFonts w:ascii="Times New Roman" w:hAnsi="Times New Roman"/>
          <w:b/>
          <w:iCs/>
          <w:sz w:val="24"/>
          <w:szCs w:val="24"/>
        </w:rPr>
        <w:t>о включении сведений в реестр недобросовестных поставщиков.</w:t>
      </w:r>
    </w:p>
    <w:p w:rsidR="008601C0" w:rsidRPr="008601C0" w:rsidRDefault="008601C0" w:rsidP="008601C0">
      <w:pPr>
        <w:spacing w:after="0"/>
        <w:ind w:firstLine="567"/>
        <w:jc w:val="both"/>
        <w:rPr>
          <w:rFonts w:ascii="Times New Roman" w:hAnsi="Times New Roman"/>
          <w:sz w:val="24"/>
          <w:szCs w:val="24"/>
          <w:highlight w:val="yellow"/>
        </w:rPr>
      </w:pPr>
    </w:p>
    <w:p w:rsidR="008601C0" w:rsidRPr="006B6466" w:rsidRDefault="008601C0" w:rsidP="008601C0">
      <w:pPr>
        <w:spacing w:after="0" w:line="240" w:lineRule="auto"/>
        <w:ind w:firstLine="709"/>
        <w:jc w:val="both"/>
        <w:rPr>
          <w:rFonts w:ascii="Times New Roman" w:hAnsi="Times New Roman"/>
          <w:sz w:val="24"/>
          <w:szCs w:val="24"/>
        </w:rPr>
      </w:pPr>
      <w:r w:rsidRPr="006B6466">
        <w:rPr>
          <w:rFonts w:ascii="Times New Roman" w:hAnsi="Times New Roman"/>
          <w:sz w:val="24"/>
          <w:szCs w:val="24"/>
        </w:rPr>
        <w:t xml:space="preserve">В соответствии с предоставленными полномочиями, Управление осуществляет государственный </w:t>
      </w:r>
      <w:r w:rsidRPr="006B6466">
        <w:rPr>
          <w:rFonts w:ascii="Times New Roman" w:hAnsi="Times New Roman"/>
          <w:b/>
          <w:sz w:val="24"/>
          <w:szCs w:val="24"/>
        </w:rPr>
        <w:t>контроль за соблюдением законодательства о рекламе</w:t>
      </w:r>
      <w:r w:rsidRPr="006B6466">
        <w:rPr>
          <w:rFonts w:ascii="Times New Roman" w:hAnsi="Times New Roman"/>
          <w:sz w:val="24"/>
          <w:szCs w:val="24"/>
        </w:rPr>
        <w:t>.</w:t>
      </w:r>
    </w:p>
    <w:p w:rsidR="008601C0" w:rsidRPr="006B6466" w:rsidRDefault="008601C0" w:rsidP="008601C0">
      <w:pPr>
        <w:spacing w:after="0" w:line="240" w:lineRule="auto"/>
        <w:ind w:firstLine="709"/>
        <w:jc w:val="both"/>
        <w:rPr>
          <w:rFonts w:ascii="Times New Roman" w:hAnsi="Times New Roman"/>
          <w:sz w:val="24"/>
          <w:szCs w:val="24"/>
        </w:rPr>
      </w:pPr>
      <w:r w:rsidRPr="006B6466">
        <w:rPr>
          <w:rFonts w:ascii="Times New Roman" w:hAnsi="Times New Roman"/>
          <w:sz w:val="24"/>
          <w:szCs w:val="24"/>
        </w:rPr>
        <w:t>Проведенная в 20</w:t>
      </w:r>
      <w:r w:rsidR="00624001" w:rsidRPr="006B6466">
        <w:rPr>
          <w:rFonts w:ascii="Times New Roman" w:hAnsi="Times New Roman"/>
          <w:sz w:val="24"/>
          <w:szCs w:val="24"/>
        </w:rPr>
        <w:t>11</w:t>
      </w:r>
      <w:r w:rsidRPr="006B6466">
        <w:rPr>
          <w:rFonts w:ascii="Times New Roman" w:hAnsi="Times New Roman"/>
          <w:sz w:val="24"/>
          <w:szCs w:val="24"/>
        </w:rPr>
        <w:t xml:space="preserve"> году работа была направлена на  выявление нарушений в сфере рекламного законодательства.</w:t>
      </w:r>
    </w:p>
    <w:p w:rsidR="008601C0" w:rsidRPr="006B6466" w:rsidRDefault="008601C0" w:rsidP="008601C0">
      <w:pPr>
        <w:spacing w:after="0" w:line="240" w:lineRule="auto"/>
        <w:ind w:firstLine="709"/>
        <w:jc w:val="both"/>
        <w:rPr>
          <w:rFonts w:ascii="Times New Roman" w:hAnsi="Times New Roman"/>
          <w:sz w:val="24"/>
          <w:szCs w:val="24"/>
        </w:rPr>
      </w:pPr>
      <w:r w:rsidRPr="006B6466">
        <w:rPr>
          <w:rFonts w:ascii="Times New Roman" w:hAnsi="Times New Roman"/>
          <w:b/>
          <w:sz w:val="24"/>
          <w:szCs w:val="24"/>
        </w:rPr>
        <w:t>Всего</w:t>
      </w:r>
      <w:r w:rsidRPr="006B6466">
        <w:rPr>
          <w:rFonts w:ascii="Times New Roman" w:hAnsi="Times New Roman"/>
          <w:sz w:val="24"/>
          <w:szCs w:val="24"/>
        </w:rPr>
        <w:t xml:space="preserve"> в отчетном периоде </w:t>
      </w:r>
      <w:r w:rsidRPr="006B6466">
        <w:rPr>
          <w:rFonts w:ascii="Times New Roman" w:hAnsi="Times New Roman"/>
          <w:b/>
          <w:sz w:val="24"/>
          <w:szCs w:val="24"/>
        </w:rPr>
        <w:t>по нарушениям</w:t>
      </w:r>
      <w:r w:rsidRPr="006B6466">
        <w:rPr>
          <w:rFonts w:ascii="Times New Roman" w:hAnsi="Times New Roman"/>
          <w:sz w:val="24"/>
          <w:szCs w:val="24"/>
        </w:rPr>
        <w:t xml:space="preserve">  законодательства о рекламе возбуждено </w:t>
      </w:r>
      <w:r w:rsidRPr="006B6466">
        <w:rPr>
          <w:rFonts w:ascii="Times New Roman" w:hAnsi="Times New Roman"/>
          <w:b/>
          <w:sz w:val="24"/>
          <w:szCs w:val="24"/>
        </w:rPr>
        <w:t>6</w:t>
      </w:r>
      <w:r w:rsidR="00100CD3">
        <w:rPr>
          <w:rFonts w:ascii="Times New Roman" w:hAnsi="Times New Roman"/>
          <w:b/>
          <w:sz w:val="24"/>
          <w:szCs w:val="24"/>
        </w:rPr>
        <w:t>1</w:t>
      </w:r>
      <w:r w:rsidRPr="006B6466">
        <w:rPr>
          <w:rFonts w:ascii="Times New Roman" w:hAnsi="Times New Roman"/>
          <w:b/>
          <w:sz w:val="24"/>
          <w:szCs w:val="24"/>
        </w:rPr>
        <w:t xml:space="preserve"> дел</w:t>
      </w:r>
      <w:r w:rsidRPr="006B6466">
        <w:rPr>
          <w:rFonts w:ascii="Times New Roman" w:hAnsi="Times New Roman"/>
          <w:sz w:val="24"/>
          <w:szCs w:val="24"/>
        </w:rPr>
        <w:t xml:space="preserve"> (за аналогичный период прошлого года – </w:t>
      </w:r>
      <w:r w:rsidR="00624001" w:rsidRPr="006B6466">
        <w:rPr>
          <w:rFonts w:ascii="Times New Roman" w:hAnsi="Times New Roman"/>
          <w:sz w:val="24"/>
          <w:szCs w:val="24"/>
        </w:rPr>
        <w:t>56</w:t>
      </w:r>
      <w:r w:rsidRPr="006B6466">
        <w:rPr>
          <w:rFonts w:ascii="Times New Roman" w:hAnsi="Times New Roman"/>
          <w:sz w:val="24"/>
          <w:szCs w:val="24"/>
        </w:rPr>
        <w:t xml:space="preserve"> дел). </w:t>
      </w:r>
    </w:p>
    <w:p w:rsidR="008601C0" w:rsidRPr="006B6466" w:rsidRDefault="008601C0" w:rsidP="008601C0">
      <w:pPr>
        <w:spacing w:after="0" w:line="240" w:lineRule="auto"/>
        <w:ind w:firstLine="709"/>
        <w:jc w:val="both"/>
        <w:rPr>
          <w:rFonts w:ascii="Times New Roman" w:hAnsi="Times New Roman"/>
          <w:sz w:val="24"/>
          <w:szCs w:val="24"/>
        </w:rPr>
      </w:pPr>
      <w:r w:rsidRPr="006B6466">
        <w:rPr>
          <w:rFonts w:ascii="Times New Roman" w:hAnsi="Times New Roman"/>
          <w:sz w:val="24"/>
          <w:szCs w:val="24"/>
        </w:rPr>
        <w:t xml:space="preserve">В отчетном периоде за нарушения рекламного законодательства возбуждено </w:t>
      </w:r>
      <w:r w:rsidR="00101975">
        <w:rPr>
          <w:rFonts w:ascii="Times New Roman" w:hAnsi="Times New Roman"/>
          <w:sz w:val="24"/>
          <w:szCs w:val="24"/>
        </w:rPr>
        <w:t>59</w:t>
      </w:r>
      <w:r w:rsidRPr="006B6466">
        <w:rPr>
          <w:rFonts w:ascii="Times New Roman" w:hAnsi="Times New Roman"/>
          <w:sz w:val="24"/>
          <w:szCs w:val="24"/>
        </w:rPr>
        <w:t xml:space="preserve"> административных </w:t>
      </w:r>
      <w:r w:rsidRPr="006B6466">
        <w:rPr>
          <w:rFonts w:ascii="Times New Roman" w:hAnsi="Times New Roman"/>
          <w:b/>
          <w:sz w:val="24"/>
          <w:szCs w:val="24"/>
        </w:rPr>
        <w:t>дел</w:t>
      </w:r>
      <w:r w:rsidR="00101975">
        <w:rPr>
          <w:rFonts w:ascii="Times New Roman" w:hAnsi="Times New Roman"/>
          <w:b/>
          <w:sz w:val="24"/>
          <w:szCs w:val="24"/>
        </w:rPr>
        <w:t>а</w:t>
      </w:r>
      <w:r w:rsidRPr="006B6466">
        <w:rPr>
          <w:rFonts w:ascii="Times New Roman" w:hAnsi="Times New Roman"/>
          <w:sz w:val="24"/>
          <w:szCs w:val="24"/>
        </w:rPr>
        <w:t xml:space="preserve"> (в 20</w:t>
      </w:r>
      <w:r w:rsidR="00624001" w:rsidRPr="006B6466">
        <w:rPr>
          <w:rFonts w:ascii="Times New Roman" w:hAnsi="Times New Roman"/>
          <w:sz w:val="24"/>
          <w:szCs w:val="24"/>
        </w:rPr>
        <w:t>10</w:t>
      </w:r>
      <w:r w:rsidRPr="006B6466">
        <w:rPr>
          <w:rFonts w:ascii="Times New Roman" w:hAnsi="Times New Roman"/>
          <w:sz w:val="24"/>
          <w:szCs w:val="24"/>
        </w:rPr>
        <w:t xml:space="preserve"> году – </w:t>
      </w:r>
      <w:r w:rsidR="00624001" w:rsidRPr="006B6466">
        <w:rPr>
          <w:rFonts w:ascii="Times New Roman" w:hAnsi="Times New Roman"/>
          <w:sz w:val="24"/>
          <w:szCs w:val="24"/>
        </w:rPr>
        <w:t>38</w:t>
      </w:r>
      <w:r w:rsidRPr="006B6466">
        <w:rPr>
          <w:rFonts w:ascii="Times New Roman" w:hAnsi="Times New Roman"/>
          <w:b/>
          <w:sz w:val="24"/>
          <w:szCs w:val="24"/>
        </w:rPr>
        <w:t xml:space="preserve"> дела</w:t>
      </w:r>
      <w:r w:rsidRPr="006B6466">
        <w:rPr>
          <w:rFonts w:ascii="Times New Roman" w:hAnsi="Times New Roman"/>
          <w:sz w:val="24"/>
          <w:szCs w:val="24"/>
        </w:rPr>
        <w:t>).</w:t>
      </w:r>
    </w:p>
    <w:p w:rsidR="008601C0" w:rsidRPr="00AE60BF" w:rsidRDefault="008601C0" w:rsidP="008601C0">
      <w:pPr>
        <w:spacing w:after="0" w:line="240" w:lineRule="auto"/>
        <w:ind w:firstLine="709"/>
        <w:jc w:val="both"/>
        <w:rPr>
          <w:rFonts w:ascii="Times New Roman" w:hAnsi="Times New Roman"/>
          <w:sz w:val="24"/>
          <w:szCs w:val="24"/>
        </w:rPr>
      </w:pPr>
      <w:r w:rsidRPr="00AE60BF">
        <w:rPr>
          <w:rFonts w:ascii="Times New Roman" w:hAnsi="Times New Roman"/>
          <w:b/>
          <w:sz w:val="24"/>
          <w:szCs w:val="24"/>
        </w:rPr>
        <w:t>К административной ответственности</w:t>
      </w:r>
      <w:r w:rsidRPr="00AE60BF">
        <w:rPr>
          <w:rFonts w:ascii="Times New Roman" w:hAnsi="Times New Roman"/>
          <w:sz w:val="24"/>
          <w:szCs w:val="24"/>
        </w:rPr>
        <w:t xml:space="preserve"> привлечено </w:t>
      </w:r>
      <w:r w:rsidR="006B6466" w:rsidRPr="00AE60BF">
        <w:rPr>
          <w:rFonts w:ascii="Times New Roman" w:hAnsi="Times New Roman"/>
          <w:sz w:val="24"/>
          <w:szCs w:val="24"/>
        </w:rPr>
        <w:t>3</w:t>
      </w:r>
      <w:r w:rsidR="00101975" w:rsidRPr="00AE60BF">
        <w:rPr>
          <w:rFonts w:ascii="Times New Roman" w:hAnsi="Times New Roman"/>
          <w:sz w:val="24"/>
          <w:szCs w:val="24"/>
        </w:rPr>
        <w:t>4</w:t>
      </w:r>
      <w:r w:rsidR="006B6466" w:rsidRPr="00AE60BF">
        <w:rPr>
          <w:rFonts w:ascii="Times New Roman" w:hAnsi="Times New Roman"/>
          <w:sz w:val="24"/>
          <w:szCs w:val="24"/>
        </w:rPr>
        <w:t xml:space="preserve"> </w:t>
      </w:r>
      <w:r w:rsidRPr="00AE60BF">
        <w:rPr>
          <w:rFonts w:ascii="Times New Roman" w:hAnsi="Times New Roman"/>
          <w:b/>
          <w:sz w:val="24"/>
          <w:szCs w:val="24"/>
        </w:rPr>
        <w:t>юридических</w:t>
      </w:r>
      <w:r w:rsidRPr="00AE60BF">
        <w:rPr>
          <w:rFonts w:ascii="Times New Roman" w:hAnsi="Times New Roman"/>
          <w:sz w:val="24"/>
          <w:szCs w:val="24"/>
        </w:rPr>
        <w:t xml:space="preserve"> лиц</w:t>
      </w:r>
      <w:r w:rsidR="00101975" w:rsidRPr="00AE60BF">
        <w:rPr>
          <w:rFonts w:ascii="Times New Roman" w:hAnsi="Times New Roman"/>
          <w:sz w:val="24"/>
          <w:szCs w:val="24"/>
        </w:rPr>
        <w:t>а</w:t>
      </w:r>
      <w:r w:rsidR="006B6466" w:rsidRPr="00AE60BF">
        <w:rPr>
          <w:rFonts w:ascii="Times New Roman" w:hAnsi="Times New Roman"/>
          <w:sz w:val="24"/>
          <w:szCs w:val="24"/>
        </w:rPr>
        <w:t>,</w:t>
      </w:r>
      <w:r w:rsidRPr="00AE60BF">
        <w:rPr>
          <w:rFonts w:ascii="Times New Roman" w:hAnsi="Times New Roman"/>
          <w:sz w:val="24"/>
          <w:szCs w:val="24"/>
        </w:rPr>
        <w:t xml:space="preserve">  2</w:t>
      </w:r>
      <w:r w:rsidR="00101975" w:rsidRPr="00AE60BF">
        <w:rPr>
          <w:rFonts w:ascii="Times New Roman" w:hAnsi="Times New Roman"/>
          <w:sz w:val="24"/>
          <w:szCs w:val="24"/>
        </w:rPr>
        <w:t>0</w:t>
      </w:r>
      <w:r w:rsidRPr="00AE60BF">
        <w:rPr>
          <w:rFonts w:ascii="Times New Roman" w:hAnsi="Times New Roman"/>
          <w:b/>
          <w:i/>
          <w:sz w:val="24"/>
          <w:szCs w:val="24"/>
        </w:rPr>
        <w:t xml:space="preserve"> </w:t>
      </w:r>
      <w:r w:rsidRPr="00AE60BF">
        <w:rPr>
          <w:rFonts w:ascii="Times New Roman" w:hAnsi="Times New Roman"/>
          <w:b/>
          <w:sz w:val="24"/>
          <w:szCs w:val="24"/>
        </w:rPr>
        <w:t>должностн</w:t>
      </w:r>
      <w:r w:rsidR="00101975" w:rsidRPr="00AE60BF">
        <w:rPr>
          <w:rFonts w:ascii="Times New Roman" w:hAnsi="Times New Roman"/>
          <w:b/>
          <w:sz w:val="24"/>
          <w:szCs w:val="24"/>
        </w:rPr>
        <w:t>ых</w:t>
      </w:r>
      <w:r w:rsidR="006B6466" w:rsidRPr="00AE60BF">
        <w:rPr>
          <w:rFonts w:ascii="Times New Roman" w:hAnsi="Times New Roman"/>
          <w:b/>
          <w:sz w:val="24"/>
          <w:szCs w:val="24"/>
        </w:rPr>
        <w:t xml:space="preserve"> </w:t>
      </w:r>
      <w:r w:rsidRPr="00AE60BF">
        <w:rPr>
          <w:rFonts w:ascii="Times New Roman" w:hAnsi="Times New Roman"/>
          <w:sz w:val="24"/>
          <w:szCs w:val="24"/>
        </w:rPr>
        <w:t>лиц</w:t>
      </w:r>
      <w:r w:rsidR="006B6466" w:rsidRPr="00AE60BF">
        <w:rPr>
          <w:rFonts w:ascii="Times New Roman" w:hAnsi="Times New Roman"/>
          <w:sz w:val="24"/>
          <w:szCs w:val="24"/>
        </w:rPr>
        <w:t xml:space="preserve"> и 3 физических лица (в 2010 году к административной ответственности было привлечено 5 юридических лиц и 29 должностных лиц)</w:t>
      </w:r>
      <w:r w:rsidRPr="00AE60BF">
        <w:rPr>
          <w:rFonts w:ascii="Times New Roman" w:hAnsi="Times New Roman"/>
          <w:sz w:val="24"/>
          <w:szCs w:val="24"/>
        </w:rPr>
        <w:t>.</w:t>
      </w:r>
    </w:p>
    <w:p w:rsidR="008601C0" w:rsidRDefault="008601C0" w:rsidP="008601C0">
      <w:pPr>
        <w:spacing w:after="0" w:line="240" w:lineRule="auto"/>
        <w:ind w:firstLine="709"/>
        <w:jc w:val="both"/>
        <w:rPr>
          <w:rFonts w:ascii="Times New Roman" w:hAnsi="Times New Roman"/>
          <w:sz w:val="24"/>
          <w:szCs w:val="24"/>
        </w:rPr>
      </w:pPr>
      <w:r w:rsidRPr="00AE60BF">
        <w:rPr>
          <w:rFonts w:ascii="Times New Roman" w:hAnsi="Times New Roman"/>
          <w:sz w:val="24"/>
          <w:szCs w:val="24"/>
        </w:rPr>
        <w:t xml:space="preserve">За нарушение рекламного законодательства в отчетном периоде выдано </w:t>
      </w:r>
      <w:r w:rsidR="00101975" w:rsidRPr="00AE60BF">
        <w:rPr>
          <w:rFonts w:ascii="Times New Roman" w:hAnsi="Times New Roman"/>
          <w:sz w:val="24"/>
          <w:szCs w:val="24"/>
        </w:rPr>
        <w:t>57</w:t>
      </w:r>
      <w:r w:rsidR="00861E35" w:rsidRPr="00AE60BF">
        <w:rPr>
          <w:rFonts w:ascii="Times New Roman" w:hAnsi="Times New Roman"/>
          <w:sz w:val="24"/>
          <w:szCs w:val="24"/>
        </w:rPr>
        <w:t xml:space="preserve"> </w:t>
      </w:r>
      <w:r w:rsidRPr="00AE60BF">
        <w:rPr>
          <w:rFonts w:ascii="Times New Roman" w:hAnsi="Times New Roman"/>
          <w:sz w:val="24"/>
          <w:szCs w:val="24"/>
        </w:rPr>
        <w:t xml:space="preserve"> постановления о наложении штрафов </w:t>
      </w:r>
      <w:r w:rsidRPr="00AE60BF">
        <w:rPr>
          <w:rFonts w:ascii="Times New Roman" w:hAnsi="Times New Roman"/>
          <w:b/>
          <w:sz w:val="24"/>
          <w:szCs w:val="24"/>
        </w:rPr>
        <w:t xml:space="preserve">на сумму </w:t>
      </w:r>
      <w:r w:rsidR="00101975" w:rsidRPr="00AE60BF">
        <w:rPr>
          <w:rFonts w:ascii="Times New Roman" w:hAnsi="Times New Roman"/>
          <w:b/>
          <w:sz w:val="24"/>
          <w:szCs w:val="24"/>
        </w:rPr>
        <w:t>3</w:t>
      </w:r>
      <w:r w:rsidR="00861E35" w:rsidRPr="00AE60BF">
        <w:rPr>
          <w:rFonts w:ascii="Times New Roman" w:hAnsi="Times New Roman"/>
          <w:sz w:val="24"/>
          <w:szCs w:val="24"/>
        </w:rPr>
        <w:t> </w:t>
      </w:r>
      <w:r w:rsidR="00101975" w:rsidRPr="00AE60BF">
        <w:rPr>
          <w:rFonts w:ascii="Times New Roman" w:hAnsi="Times New Roman"/>
          <w:sz w:val="24"/>
          <w:szCs w:val="24"/>
        </w:rPr>
        <w:t>7</w:t>
      </w:r>
      <w:r w:rsidR="00861E35" w:rsidRPr="00AE60BF">
        <w:rPr>
          <w:rFonts w:ascii="Times New Roman" w:hAnsi="Times New Roman"/>
          <w:sz w:val="24"/>
          <w:szCs w:val="24"/>
        </w:rPr>
        <w:t>06 000</w:t>
      </w:r>
      <w:r w:rsidRPr="00AE60BF">
        <w:rPr>
          <w:rFonts w:ascii="Times New Roman" w:hAnsi="Times New Roman"/>
          <w:b/>
          <w:sz w:val="24"/>
          <w:szCs w:val="24"/>
        </w:rPr>
        <w:t xml:space="preserve"> рублей</w:t>
      </w:r>
      <w:r w:rsidRPr="00AE60BF">
        <w:rPr>
          <w:rFonts w:ascii="Times New Roman" w:hAnsi="Times New Roman"/>
          <w:sz w:val="24"/>
          <w:szCs w:val="24"/>
        </w:rPr>
        <w:t xml:space="preserve"> (за 20</w:t>
      </w:r>
      <w:r w:rsidR="00861E35" w:rsidRPr="00AE60BF">
        <w:rPr>
          <w:rFonts w:ascii="Times New Roman" w:hAnsi="Times New Roman"/>
          <w:sz w:val="24"/>
          <w:szCs w:val="24"/>
        </w:rPr>
        <w:t>10</w:t>
      </w:r>
      <w:r w:rsidRPr="00AE60BF">
        <w:rPr>
          <w:rFonts w:ascii="Times New Roman" w:hAnsi="Times New Roman"/>
          <w:sz w:val="24"/>
          <w:szCs w:val="24"/>
        </w:rPr>
        <w:t xml:space="preserve"> год </w:t>
      </w:r>
      <w:r w:rsidR="00861E35" w:rsidRPr="00AE60BF">
        <w:rPr>
          <w:rFonts w:ascii="Times New Roman" w:hAnsi="Times New Roman"/>
          <w:sz w:val="24"/>
          <w:szCs w:val="24"/>
        </w:rPr>
        <w:t>34</w:t>
      </w:r>
      <w:r w:rsidRPr="00AE60BF">
        <w:rPr>
          <w:rFonts w:ascii="Times New Roman" w:hAnsi="Times New Roman"/>
          <w:sz w:val="24"/>
          <w:szCs w:val="24"/>
        </w:rPr>
        <w:t xml:space="preserve"> постановлений на сумму</w:t>
      </w:r>
      <w:r w:rsidRPr="00AE60BF">
        <w:rPr>
          <w:rFonts w:ascii="Times New Roman" w:hAnsi="Times New Roman"/>
          <w:b/>
          <w:sz w:val="24"/>
          <w:szCs w:val="24"/>
        </w:rPr>
        <w:t>– 4</w:t>
      </w:r>
      <w:r w:rsidR="00861E35" w:rsidRPr="00AE60BF">
        <w:rPr>
          <w:rFonts w:ascii="Times New Roman" w:hAnsi="Times New Roman"/>
          <w:b/>
          <w:sz w:val="24"/>
          <w:szCs w:val="24"/>
        </w:rPr>
        <w:t>54</w:t>
      </w:r>
      <w:r w:rsidRPr="00AE60BF">
        <w:rPr>
          <w:rFonts w:ascii="Times New Roman" w:hAnsi="Times New Roman"/>
          <w:b/>
          <w:sz w:val="24"/>
          <w:szCs w:val="24"/>
        </w:rPr>
        <w:t xml:space="preserve"> 000 рублей</w:t>
      </w:r>
      <w:r w:rsidRPr="00AE60BF">
        <w:rPr>
          <w:rFonts w:ascii="Times New Roman" w:hAnsi="Times New Roman"/>
          <w:sz w:val="24"/>
          <w:szCs w:val="24"/>
        </w:rPr>
        <w:t>).</w:t>
      </w:r>
      <w:r>
        <w:rPr>
          <w:rFonts w:ascii="Times New Roman" w:hAnsi="Times New Roman"/>
          <w:sz w:val="24"/>
          <w:szCs w:val="24"/>
        </w:rPr>
        <w:t xml:space="preserve"> </w:t>
      </w:r>
    </w:p>
    <w:p w:rsidR="002613FD" w:rsidRDefault="002613FD">
      <w:pPr>
        <w:rPr>
          <w:rFonts w:ascii="Times New Roman" w:hAnsi="Times New Roman"/>
          <w:sz w:val="24"/>
          <w:szCs w:val="24"/>
        </w:rPr>
      </w:pPr>
      <w:r>
        <w:rPr>
          <w:rFonts w:ascii="Times New Roman" w:hAnsi="Times New Roman"/>
          <w:sz w:val="24"/>
          <w:szCs w:val="24"/>
        </w:rPr>
        <w:br w:type="page"/>
      </w:r>
    </w:p>
    <w:p w:rsidR="003B119F" w:rsidRDefault="003B119F" w:rsidP="008601C0">
      <w:pPr>
        <w:spacing w:after="0" w:line="240" w:lineRule="auto"/>
        <w:ind w:firstLine="709"/>
        <w:jc w:val="both"/>
        <w:rPr>
          <w:rFonts w:ascii="Times New Roman" w:hAnsi="Times New Roman"/>
          <w:sz w:val="24"/>
          <w:szCs w:val="24"/>
        </w:rPr>
      </w:pPr>
    </w:p>
    <w:p w:rsidR="00E31CE5" w:rsidRDefault="00E31CE5" w:rsidP="00E31CE5">
      <w:pPr>
        <w:spacing w:after="0"/>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b/>
          <w:sz w:val="24"/>
          <w:szCs w:val="24"/>
        </w:rPr>
        <w:t>. Антимонопольный контроль</w:t>
      </w:r>
    </w:p>
    <w:p w:rsidR="00E31CE5" w:rsidRDefault="00E31CE5" w:rsidP="00E31CE5">
      <w:pPr>
        <w:spacing w:after="0"/>
        <w:jc w:val="both"/>
        <w:rPr>
          <w:rFonts w:ascii="Times New Roman" w:hAnsi="Times New Roman"/>
          <w:b/>
          <w:sz w:val="24"/>
          <w:szCs w:val="24"/>
        </w:rPr>
      </w:pPr>
    </w:p>
    <w:p w:rsidR="00E31CE5" w:rsidRDefault="00E31CE5" w:rsidP="00E31CE5">
      <w:pPr>
        <w:numPr>
          <w:ilvl w:val="1"/>
          <w:numId w:val="27"/>
        </w:numPr>
        <w:tabs>
          <w:tab w:val="left" w:pos="0"/>
        </w:tabs>
        <w:suppressAutoHyphens/>
        <w:spacing w:after="0"/>
        <w:jc w:val="center"/>
        <w:rPr>
          <w:rFonts w:ascii="Times New Roman" w:hAnsi="Times New Roman"/>
          <w:b/>
          <w:sz w:val="24"/>
          <w:szCs w:val="24"/>
        </w:rPr>
      </w:pPr>
      <w:r>
        <w:rPr>
          <w:rFonts w:ascii="Times New Roman" w:hAnsi="Times New Roman"/>
          <w:b/>
          <w:sz w:val="24"/>
          <w:szCs w:val="24"/>
        </w:rPr>
        <w:t xml:space="preserve"> Практика выявления и пресечения нарушений Закона «О  защите конкуренции»</w:t>
      </w:r>
    </w:p>
    <w:p w:rsidR="00E31CE5" w:rsidRDefault="00E31CE5" w:rsidP="00E31CE5">
      <w:pPr>
        <w:spacing w:after="0"/>
        <w:rPr>
          <w:rFonts w:ascii="Times New Roman" w:hAnsi="Times New Roman"/>
          <w:b/>
          <w:sz w:val="24"/>
          <w:szCs w:val="24"/>
        </w:rPr>
      </w:pPr>
    </w:p>
    <w:p w:rsidR="00E31CE5" w:rsidRPr="002613FD" w:rsidRDefault="00E31CE5" w:rsidP="002613FD">
      <w:pPr>
        <w:spacing w:after="0" w:line="240" w:lineRule="auto"/>
        <w:ind w:firstLine="709"/>
        <w:jc w:val="both"/>
        <w:rPr>
          <w:rFonts w:ascii="Times New Roman" w:hAnsi="Times New Roman"/>
          <w:sz w:val="24"/>
          <w:szCs w:val="24"/>
        </w:rPr>
      </w:pPr>
      <w:r w:rsidRPr="004619A7">
        <w:rPr>
          <w:rFonts w:ascii="Times New Roman" w:hAnsi="Times New Roman"/>
          <w:sz w:val="24"/>
          <w:szCs w:val="24"/>
        </w:rPr>
        <w:t xml:space="preserve">Оценка динамики количества поступивших заявлений свидетельствует, что </w:t>
      </w:r>
      <w:r w:rsidRPr="004619A7">
        <w:rPr>
          <w:rFonts w:ascii="Times New Roman" w:hAnsi="Times New Roman"/>
          <w:b/>
          <w:sz w:val="24"/>
          <w:szCs w:val="24"/>
        </w:rPr>
        <w:t>за отчетный период</w:t>
      </w:r>
      <w:r w:rsidRPr="004619A7">
        <w:rPr>
          <w:rFonts w:ascii="Times New Roman" w:hAnsi="Times New Roman"/>
          <w:sz w:val="24"/>
          <w:szCs w:val="24"/>
        </w:rPr>
        <w:t xml:space="preserve"> в Управление Федеральной антимонопольной службы по Ханты-Мансийскому автономному округу – Югре </w:t>
      </w:r>
      <w:r w:rsidRPr="004619A7">
        <w:rPr>
          <w:rFonts w:ascii="Times New Roman" w:hAnsi="Times New Roman"/>
          <w:b/>
          <w:sz w:val="24"/>
          <w:szCs w:val="24"/>
        </w:rPr>
        <w:t xml:space="preserve">поступило </w:t>
      </w:r>
      <w:r w:rsidR="00420844">
        <w:rPr>
          <w:rFonts w:ascii="Times New Roman" w:hAnsi="Times New Roman"/>
          <w:b/>
          <w:sz w:val="24"/>
          <w:szCs w:val="24"/>
        </w:rPr>
        <w:t>370</w:t>
      </w:r>
      <w:r w:rsidRPr="004619A7">
        <w:rPr>
          <w:rFonts w:ascii="Times New Roman" w:hAnsi="Times New Roman"/>
          <w:b/>
          <w:sz w:val="24"/>
          <w:szCs w:val="24"/>
        </w:rPr>
        <w:t xml:space="preserve"> заявления</w:t>
      </w:r>
      <w:r w:rsidRPr="004619A7">
        <w:rPr>
          <w:rFonts w:ascii="Times New Roman" w:hAnsi="Times New Roman"/>
          <w:sz w:val="24"/>
          <w:szCs w:val="24"/>
        </w:rPr>
        <w:t xml:space="preserve"> (за 2010 год </w:t>
      </w:r>
      <w:r w:rsidR="00420844">
        <w:rPr>
          <w:rFonts w:ascii="Times New Roman" w:hAnsi="Times New Roman"/>
          <w:sz w:val="24"/>
          <w:szCs w:val="24"/>
        </w:rPr>
        <w:t>30</w:t>
      </w:r>
      <w:r w:rsidRPr="004619A7">
        <w:rPr>
          <w:rFonts w:ascii="Times New Roman" w:hAnsi="Times New Roman"/>
          <w:sz w:val="24"/>
          <w:szCs w:val="24"/>
        </w:rPr>
        <w:t>0  заявлений</w:t>
      </w:r>
      <w:r>
        <w:rPr>
          <w:rFonts w:ascii="Times New Roman" w:hAnsi="Times New Roman"/>
          <w:sz w:val="24"/>
          <w:szCs w:val="24"/>
        </w:rPr>
        <w:t xml:space="preserve">) </w:t>
      </w:r>
      <w:r w:rsidRPr="004619A7">
        <w:rPr>
          <w:rFonts w:ascii="Times New Roman" w:hAnsi="Times New Roman"/>
          <w:sz w:val="24"/>
          <w:szCs w:val="24"/>
        </w:rPr>
        <w:t xml:space="preserve">на действия различных хозяйствующих субъектов, содержащие признаки нарушений Закона «О защите конкуренции», что на </w:t>
      </w:r>
      <w:r w:rsidR="00420844">
        <w:rPr>
          <w:rFonts w:ascii="Times New Roman" w:hAnsi="Times New Roman"/>
          <w:sz w:val="24"/>
          <w:szCs w:val="24"/>
        </w:rPr>
        <w:t>70</w:t>
      </w:r>
      <w:r>
        <w:rPr>
          <w:rFonts w:ascii="Times New Roman" w:hAnsi="Times New Roman"/>
          <w:sz w:val="24"/>
          <w:szCs w:val="24"/>
        </w:rPr>
        <w:t xml:space="preserve"> </w:t>
      </w:r>
      <w:r w:rsidRPr="004057B6">
        <w:rPr>
          <w:rFonts w:ascii="Times New Roman" w:hAnsi="Times New Roman"/>
          <w:sz w:val="24"/>
          <w:szCs w:val="24"/>
        </w:rPr>
        <w:t xml:space="preserve">заявления (или на </w:t>
      </w:r>
      <w:r w:rsidR="004057B6" w:rsidRPr="004057B6">
        <w:rPr>
          <w:rFonts w:ascii="Times New Roman" w:hAnsi="Times New Roman"/>
          <w:sz w:val="24"/>
          <w:szCs w:val="24"/>
        </w:rPr>
        <w:t>23,33</w:t>
      </w:r>
      <w:r w:rsidRPr="004057B6">
        <w:rPr>
          <w:rFonts w:ascii="Times New Roman" w:hAnsi="Times New Roman"/>
          <w:sz w:val="24"/>
          <w:szCs w:val="24"/>
        </w:rPr>
        <w:t>%)</w:t>
      </w:r>
      <w:r w:rsidRPr="004619A7">
        <w:rPr>
          <w:rFonts w:ascii="Times New Roman" w:hAnsi="Times New Roman"/>
          <w:sz w:val="24"/>
          <w:szCs w:val="24"/>
        </w:rPr>
        <w:t xml:space="preserve"> больше, чем за аналогичный период прошлого года. </w:t>
      </w:r>
    </w:p>
    <w:p w:rsidR="00E31CE5" w:rsidRDefault="00E31CE5" w:rsidP="00E31CE5">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со статьей 44 Федерального закона от 26.07.2006г. №135-ФЗ «О защите конкуренции» по результатам рассмотрения заявлений, обращений, жалоб Управлением принимались решения:</w:t>
      </w:r>
    </w:p>
    <w:p w:rsidR="00E31CE5" w:rsidRDefault="00E31CE5" w:rsidP="00E31CE5">
      <w:pPr>
        <w:spacing w:after="0" w:line="240" w:lineRule="auto"/>
        <w:ind w:firstLine="709"/>
        <w:jc w:val="both"/>
        <w:rPr>
          <w:rFonts w:ascii="Times New Roman" w:hAnsi="Times New Roman"/>
          <w:sz w:val="24"/>
          <w:szCs w:val="24"/>
        </w:rPr>
      </w:pPr>
      <w:r>
        <w:rPr>
          <w:rFonts w:ascii="Times New Roman" w:hAnsi="Times New Roman"/>
          <w:sz w:val="24"/>
          <w:szCs w:val="24"/>
        </w:rPr>
        <w:t>- о возбуждении дела о нарушении антимонопольного законодательства;</w:t>
      </w:r>
    </w:p>
    <w:p w:rsidR="00E31CE5" w:rsidRDefault="00E31CE5" w:rsidP="00E31CE5">
      <w:pPr>
        <w:spacing w:after="0" w:line="240" w:lineRule="auto"/>
        <w:ind w:firstLine="709"/>
        <w:jc w:val="both"/>
        <w:rPr>
          <w:rFonts w:ascii="Times New Roman" w:hAnsi="Times New Roman"/>
          <w:sz w:val="24"/>
          <w:szCs w:val="24"/>
        </w:rPr>
      </w:pPr>
      <w:r>
        <w:rPr>
          <w:rFonts w:ascii="Times New Roman" w:hAnsi="Times New Roman"/>
          <w:sz w:val="24"/>
          <w:szCs w:val="24"/>
        </w:rPr>
        <w:t>- об отказе в возбуждении дела, о нарушении антимонопольного законодательства в связи с отсутствием признаков его нарушения;</w:t>
      </w:r>
    </w:p>
    <w:p w:rsidR="00E31CE5" w:rsidRDefault="00E31CE5" w:rsidP="00E31CE5">
      <w:pPr>
        <w:spacing w:after="0" w:line="240" w:lineRule="auto"/>
        <w:ind w:firstLine="708"/>
        <w:jc w:val="both"/>
        <w:rPr>
          <w:rFonts w:ascii="Times New Roman" w:hAnsi="Times New Roman"/>
          <w:sz w:val="24"/>
          <w:szCs w:val="24"/>
        </w:rPr>
      </w:pPr>
      <w:r>
        <w:rPr>
          <w:rFonts w:ascii="Times New Roman" w:hAnsi="Times New Roman"/>
          <w:sz w:val="24"/>
          <w:szCs w:val="24"/>
        </w:rPr>
        <w:t>- о прекращении дела, о нарушении антимонопольного законодательства в связи с добровольным устранением нарушения.</w:t>
      </w:r>
    </w:p>
    <w:p w:rsidR="00E31CE5" w:rsidRDefault="00E31CE5" w:rsidP="00E31CE5">
      <w:pPr>
        <w:spacing w:after="0"/>
        <w:jc w:val="both"/>
        <w:rPr>
          <w:rFonts w:ascii="Times New Roman" w:hAnsi="Times New Roman"/>
          <w:sz w:val="24"/>
          <w:szCs w:val="24"/>
        </w:rPr>
      </w:pPr>
    </w:p>
    <w:p w:rsidR="00E31CE5" w:rsidRPr="002613FD" w:rsidRDefault="00E31CE5" w:rsidP="002613FD">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По результатам рассмотрения </w:t>
      </w:r>
      <w:r>
        <w:rPr>
          <w:rFonts w:ascii="Times New Roman" w:hAnsi="Times New Roman"/>
          <w:sz w:val="24"/>
          <w:szCs w:val="24"/>
        </w:rPr>
        <w:t xml:space="preserve">заявлений </w:t>
      </w:r>
      <w:r w:rsidR="000913CB">
        <w:rPr>
          <w:rFonts w:ascii="Times New Roman" w:hAnsi="Times New Roman"/>
          <w:sz w:val="24"/>
          <w:szCs w:val="24"/>
        </w:rPr>
        <w:t xml:space="preserve">в отчетном периоде возбуждено 101 дело по </w:t>
      </w:r>
      <w:r w:rsidR="000913CB" w:rsidRPr="004619A7">
        <w:rPr>
          <w:rFonts w:ascii="Times New Roman" w:hAnsi="Times New Roman"/>
          <w:sz w:val="24"/>
          <w:szCs w:val="24"/>
        </w:rPr>
        <w:t>нарушени</w:t>
      </w:r>
      <w:r w:rsidR="000913CB">
        <w:rPr>
          <w:rFonts w:ascii="Times New Roman" w:hAnsi="Times New Roman"/>
          <w:sz w:val="24"/>
          <w:szCs w:val="24"/>
        </w:rPr>
        <w:t>ям</w:t>
      </w:r>
      <w:r w:rsidR="000913CB" w:rsidRPr="004619A7">
        <w:rPr>
          <w:rFonts w:ascii="Times New Roman" w:hAnsi="Times New Roman"/>
          <w:sz w:val="24"/>
          <w:szCs w:val="24"/>
        </w:rPr>
        <w:t xml:space="preserve"> Закона «О защите конкуренции»</w:t>
      </w:r>
      <w:r>
        <w:rPr>
          <w:rFonts w:ascii="Times New Roman" w:hAnsi="Times New Roman"/>
          <w:sz w:val="24"/>
          <w:szCs w:val="24"/>
        </w:rPr>
        <w:t xml:space="preserve">. </w:t>
      </w:r>
    </w:p>
    <w:p w:rsidR="00E31CE5" w:rsidRDefault="00E31CE5" w:rsidP="002613FD">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По </w:t>
      </w:r>
      <w:r w:rsidR="000913CB">
        <w:rPr>
          <w:rFonts w:ascii="Times New Roman" w:hAnsi="Times New Roman"/>
          <w:b/>
          <w:sz w:val="24"/>
          <w:szCs w:val="24"/>
        </w:rPr>
        <w:t>114 з</w:t>
      </w:r>
      <w:r>
        <w:rPr>
          <w:rFonts w:ascii="Times New Roman" w:hAnsi="Times New Roman"/>
          <w:b/>
          <w:sz w:val="24"/>
          <w:szCs w:val="24"/>
        </w:rPr>
        <w:t>аявлени</w:t>
      </w:r>
      <w:r w:rsidR="000913CB">
        <w:rPr>
          <w:rFonts w:ascii="Times New Roman" w:hAnsi="Times New Roman"/>
          <w:b/>
          <w:sz w:val="24"/>
          <w:szCs w:val="24"/>
        </w:rPr>
        <w:t>ям</w:t>
      </w:r>
      <w:r>
        <w:rPr>
          <w:rFonts w:ascii="Times New Roman" w:hAnsi="Times New Roman"/>
          <w:sz w:val="24"/>
          <w:szCs w:val="24"/>
        </w:rPr>
        <w:t>, обращени</w:t>
      </w:r>
      <w:r w:rsidR="000913CB">
        <w:rPr>
          <w:rFonts w:ascii="Times New Roman" w:hAnsi="Times New Roman"/>
          <w:sz w:val="24"/>
          <w:szCs w:val="24"/>
        </w:rPr>
        <w:t>ям</w:t>
      </w:r>
      <w:r>
        <w:rPr>
          <w:rFonts w:ascii="Times New Roman" w:hAnsi="Times New Roman"/>
          <w:sz w:val="24"/>
          <w:szCs w:val="24"/>
        </w:rPr>
        <w:t xml:space="preserve"> </w:t>
      </w:r>
      <w:r>
        <w:rPr>
          <w:rFonts w:ascii="Times New Roman" w:hAnsi="Times New Roman"/>
          <w:b/>
          <w:sz w:val="24"/>
          <w:szCs w:val="24"/>
        </w:rPr>
        <w:t>отказано в возбуждении дел,</w:t>
      </w:r>
      <w:r>
        <w:rPr>
          <w:rFonts w:ascii="Times New Roman" w:hAnsi="Times New Roman"/>
          <w:sz w:val="24"/>
          <w:szCs w:val="24"/>
        </w:rPr>
        <w:t xml:space="preserve"> ввиду не</w:t>
      </w:r>
      <w:r w:rsidR="00CD2AAA">
        <w:rPr>
          <w:rFonts w:ascii="Times New Roman" w:hAnsi="Times New Roman"/>
          <w:sz w:val="24"/>
          <w:szCs w:val="24"/>
        </w:rPr>
        <w:t xml:space="preserve"> </w:t>
      </w:r>
      <w:r>
        <w:rPr>
          <w:rFonts w:ascii="Times New Roman" w:hAnsi="Times New Roman"/>
          <w:sz w:val="24"/>
          <w:szCs w:val="24"/>
        </w:rPr>
        <w:t>подтверждения наличия признаков нарушения антимонопольного законодательства.</w:t>
      </w:r>
    </w:p>
    <w:p w:rsidR="002613FD" w:rsidRPr="002613FD" w:rsidRDefault="002613FD" w:rsidP="002613FD">
      <w:pPr>
        <w:spacing w:after="0" w:line="240" w:lineRule="auto"/>
        <w:ind w:firstLine="709"/>
        <w:jc w:val="both"/>
        <w:rPr>
          <w:rFonts w:ascii="Times New Roman" w:hAnsi="Times New Roman"/>
          <w:sz w:val="24"/>
          <w:szCs w:val="24"/>
        </w:rPr>
      </w:pPr>
    </w:p>
    <w:p w:rsidR="00E31CE5" w:rsidRPr="002613FD" w:rsidRDefault="00E31CE5" w:rsidP="002613FD">
      <w:pPr>
        <w:spacing w:after="0" w:line="240" w:lineRule="auto"/>
        <w:ind w:firstLine="709"/>
        <w:jc w:val="both"/>
        <w:rPr>
          <w:rFonts w:ascii="Times New Roman" w:hAnsi="Times New Roman"/>
          <w:sz w:val="24"/>
          <w:szCs w:val="24"/>
        </w:rPr>
      </w:pPr>
      <w:r>
        <w:rPr>
          <w:rFonts w:ascii="Times New Roman" w:hAnsi="Times New Roman"/>
          <w:b/>
          <w:sz w:val="24"/>
          <w:szCs w:val="24"/>
        </w:rPr>
        <w:t>Всего</w:t>
      </w:r>
      <w:r>
        <w:rPr>
          <w:rFonts w:ascii="Times New Roman" w:hAnsi="Times New Roman"/>
          <w:sz w:val="24"/>
          <w:szCs w:val="24"/>
        </w:rPr>
        <w:t xml:space="preserve"> в отчетном периоде </w:t>
      </w:r>
      <w:r>
        <w:rPr>
          <w:rFonts w:ascii="Times New Roman" w:hAnsi="Times New Roman"/>
          <w:b/>
          <w:sz w:val="24"/>
          <w:szCs w:val="24"/>
        </w:rPr>
        <w:t xml:space="preserve">возбуждено </w:t>
      </w:r>
      <w:r w:rsidR="000913CB">
        <w:rPr>
          <w:rFonts w:ascii="Times New Roman" w:hAnsi="Times New Roman"/>
          <w:b/>
          <w:sz w:val="24"/>
          <w:szCs w:val="24"/>
        </w:rPr>
        <w:t>23</w:t>
      </w:r>
      <w:r w:rsidR="00A20598">
        <w:rPr>
          <w:rFonts w:ascii="Times New Roman" w:hAnsi="Times New Roman"/>
          <w:b/>
          <w:sz w:val="24"/>
          <w:szCs w:val="24"/>
        </w:rPr>
        <w:t>1</w:t>
      </w:r>
      <w:r>
        <w:rPr>
          <w:rFonts w:ascii="Times New Roman" w:hAnsi="Times New Roman"/>
          <w:b/>
          <w:sz w:val="24"/>
          <w:szCs w:val="24"/>
        </w:rPr>
        <w:t xml:space="preserve"> дел</w:t>
      </w:r>
      <w:r>
        <w:rPr>
          <w:rFonts w:ascii="Times New Roman" w:hAnsi="Times New Roman"/>
          <w:sz w:val="24"/>
          <w:szCs w:val="24"/>
        </w:rPr>
        <w:t xml:space="preserve"> о нарушении антимонопольного законодательства, из них: по 9</w:t>
      </w:r>
      <w:r w:rsidR="00D7206D">
        <w:rPr>
          <w:rFonts w:ascii="Times New Roman" w:hAnsi="Times New Roman"/>
          <w:sz w:val="24"/>
          <w:szCs w:val="24"/>
        </w:rPr>
        <w:t>0</w:t>
      </w:r>
      <w:r>
        <w:rPr>
          <w:rFonts w:ascii="Times New Roman" w:hAnsi="Times New Roman"/>
          <w:sz w:val="24"/>
          <w:szCs w:val="24"/>
        </w:rPr>
        <w:t xml:space="preserve"> делам было принято решение о прекращении производства в связи с отсутствием факта нарушения, по </w:t>
      </w:r>
      <w:r w:rsidRPr="00207A0A">
        <w:rPr>
          <w:rFonts w:ascii="Times New Roman" w:hAnsi="Times New Roman"/>
          <w:b/>
          <w:sz w:val="24"/>
          <w:szCs w:val="24"/>
        </w:rPr>
        <w:t>1</w:t>
      </w:r>
      <w:r w:rsidR="000913CB">
        <w:rPr>
          <w:rFonts w:ascii="Times New Roman" w:hAnsi="Times New Roman"/>
          <w:b/>
          <w:sz w:val="24"/>
          <w:szCs w:val="24"/>
        </w:rPr>
        <w:t>4</w:t>
      </w:r>
      <w:r w:rsidR="00D7206D">
        <w:rPr>
          <w:rFonts w:ascii="Times New Roman" w:hAnsi="Times New Roman"/>
          <w:b/>
          <w:sz w:val="24"/>
          <w:szCs w:val="24"/>
        </w:rPr>
        <w:t>1</w:t>
      </w:r>
      <w:r>
        <w:rPr>
          <w:rFonts w:ascii="Times New Roman" w:hAnsi="Times New Roman"/>
          <w:b/>
          <w:sz w:val="24"/>
          <w:szCs w:val="24"/>
        </w:rPr>
        <w:t xml:space="preserve"> делам</w:t>
      </w:r>
      <w:r>
        <w:rPr>
          <w:rFonts w:ascii="Times New Roman" w:hAnsi="Times New Roman"/>
          <w:sz w:val="24"/>
          <w:szCs w:val="24"/>
        </w:rPr>
        <w:t xml:space="preserve"> было принято решение о наличии нарушений Закона о защите конкуренции.</w:t>
      </w:r>
    </w:p>
    <w:p w:rsidR="00E31CE5" w:rsidRPr="00B71636" w:rsidRDefault="00E31CE5" w:rsidP="00E31CE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 </w:t>
      </w:r>
      <w:r w:rsidR="000913CB" w:rsidRPr="00A9042C">
        <w:rPr>
          <w:rFonts w:ascii="Times New Roman" w:hAnsi="Times New Roman"/>
          <w:b/>
          <w:sz w:val="24"/>
          <w:szCs w:val="24"/>
        </w:rPr>
        <w:t>23</w:t>
      </w:r>
      <w:r w:rsidR="00D70D99" w:rsidRPr="00A9042C">
        <w:rPr>
          <w:rFonts w:ascii="Times New Roman" w:hAnsi="Times New Roman"/>
          <w:b/>
          <w:sz w:val="24"/>
          <w:szCs w:val="24"/>
        </w:rPr>
        <w:t>1</w:t>
      </w:r>
      <w:r>
        <w:rPr>
          <w:rFonts w:ascii="Times New Roman" w:hAnsi="Times New Roman"/>
          <w:sz w:val="24"/>
          <w:szCs w:val="24"/>
        </w:rPr>
        <w:t xml:space="preserve"> дел</w:t>
      </w:r>
      <w:r w:rsidR="00D70D99">
        <w:rPr>
          <w:rFonts w:ascii="Times New Roman" w:hAnsi="Times New Roman"/>
          <w:sz w:val="24"/>
          <w:szCs w:val="24"/>
        </w:rPr>
        <w:t>а</w:t>
      </w:r>
      <w:r>
        <w:rPr>
          <w:rFonts w:ascii="Times New Roman" w:hAnsi="Times New Roman"/>
          <w:sz w:val="24"/>
          <w:szCs w:val="24"/>
        </w:rPr>
        <w:t xml:space="preserve"> о наличии нарушений большую часть – </w:t>
      </w:r>
      <w:r>
        <w:rPr>
          <w:rFonts w:ascii="Times New Roman" w:hAnsi="Times New Roman"/>
          <w:b/>
          <w:sz w:val="24"/>
          <w:szCs w:val="24"/>
        </w:rPr>
        <w:t>1</w:t>
      </w:r>
      <w:r w:rsidR="000913CB">
        <w:rPr>
          <w:rFonts w:ascii="Times New Roman" w:hAnsi="Times New Roman"/>
          <w:b/>
          <w:sz w:val="24"/>
          <w:szCs w:val="24"/>
        </w:rPr>
        <w:t>07</w:t>
      </w:r>
      <w:r>
        <w:rPr>
          <w:rFonts w:ascii="Times New Roman" w:hAnsi="Times New Roman"/>
          <w:b/>
          <w:sz w:val="24"/>
          <w:szCs w:val="24"/>
        </w:rPr>
        <w:t xml:space="preserve"> дел </w:t>
      </w:r>
      <w:r>
        <w:rPr>
          <w:rFonts w:ascii="Times New Roman" w:hAnsi="Times New Roman"/>
          <w:sz w:val="24"/>
          <w:szCs w:val="24"/>
        </w:rPr>
        <w:t xml:space="preserve">(или </w:t>
      </w:r>
      <w:r w:rsidR="00326CB4">
        <w:rPr>
          <w:rFonts w:ascii="Times New Roman" w:hAnsi="Times New Roman"/>
          <w:sz w:val="24"/>
          <w:szCs w:val="24"/>
        </w:rPr>
        <w:t>46,32</w:t>
      </w:r>
      <w:r>
        <w:rPr>
          <w:rFonts w:ascii="Times New Roman" w:hAnsi="Times New Roman"/>
          <w:sz w:val="24"/>
          <w:szCs w:val="24"/>
        </w:rPr>
        <w:t xml:space="preserve"> %) составляют дела, возбужденные по признакам нарушений</w:t>
      </w:r>
      <w:r>
        <w:rPr>
          <w:rFonts w:ascii="Times New Roman" w:hAnsi="Times New Roman"/>
          <w:b/>
          <w:sz w:val="24"/>
          <w:szCs w:val="24"/>
        </w:rPr>
        <w:t xml:space="preserve"> ст. 18 </w:t>
      </w:r>
      <w:r>
        <w:rPr>
          <w:rFonts w:ascii="Times New Roman" w:hAnsi="Times New Roman"/>
          <w:sz w:val="24"/>
          <w:szCs w:val="24"/>
        </w:rPr>
        <w:t xml:space="preserve">Закона </w:t>
      </w:r>
      <w:r>
        <w:rPr>
          <w:rFonts w:ascii="Times New Roman" w:hAnsi="Times New Roman"/>
          <w:b/>
          <w:sz w:val="24"/>
          <w:szCs w:val="24"/>
        </w:rPr>
        <w:t>о</w:t>
      </w:r>
      <w:r>
        <w:rPr>
          <w:rFonts w:ascii="Times New Roman" w:hAnsi="Times New Roman"/>
          <w:sz w:val="24"/>
          <w:szCs w:val="24"/>
        </w:rPr>
        <w:t xml:space="preserve"> защите конкуренции», </w:t>
      </w:r>
      <w:r w:rsidRPr="00B71636">
        <w:rPr>
          <w:rFonts w:ascii="Times New Roman" w:hAnsi="Times New Roman"/>
          <w:b/>
          <w:sz w:val="24"/>
          <w:szCs w:val="24"/>
        </w:rPr>
        <w:t>50</w:t>
      </w:r>
      <w:r>
        <w:rPr>
          <w:rFonts w:ascii="Times New Roman" w:hAnsi="Times New Roman"/>
          <w:b/>
          <w:sz w:val="24"/>
          <w:szCs w:val="24"/>
        </w:rPr>
        <w:t xml:space="preserve"> дел</w:t>
      </w:r>
      <w:r>
        <w:rPr>
          <w:rFonts w:ascii="Times New Roman" w:hAnsi="Times New Roman"/>
          <w:sz w:val="24"/>
          <w:szCs w:val="24"/>
        </w:rPr>
        <w:t xml:space="preserve"> (или 2</w:t>
      </w:r>
      <w:r w:rsidR="00326CB4">
        <w:rPr>
          <w:rFonts w:ascii="Times New Roman" w:hAnsi="Times New Roman"/>
          <w:sz w:val="24"/>
          <w:szCs w:val="24"/>
        </w:rPr>
        <w:t>1,65</w:t>
      </w:r>
      <w:r>
        <w:rPr>
          <w:rFonts w:ascii="Times New Roman" w:hAnsi="Times New Roman"/>
          <w:sz w:val="24"/>
          <w:szCs w:val="24"/>
        </w:rPr>
        <w:t>%) возбуждено по признакам нарушений</w:t>
      </w:r>
      <w:r>
        <w:rPr>
          <w:rFonts w:ascii="Times New Roman" w:hAnsi="Times New Roman"/>
          <w:b/>
          <w:sz w:val="24"/>
          <w:szCs w:val="24"/>
        </w:rPr>
        <w:t xml:space="preserve"> ст. 10</w:t>
      </w:r>
      <w:r>
        <w:rPr>
          <w:rFonts w:ascii="Times New Roman" w:hAnsi="Times New Roman"/>
          <w:b/>
          <w:i/>
          <w:sz w:val="24"/>
          <w:szCs w:val="24"/>
        </w:rPr>
        <w:t xml:space="preserve"> </w:t>
      </w:r>
      <w:r>
        <w:rPr>
          <w:rFonts w:ascii="Times New Roman" w:hAnsi="Times New Roman"/>
          <w:sz w:val="24"/>
          <w:szCs w:val="24"/>
        </w:rPr>
        <w:t>Закона о защите конкуренции;</w:t>
      </w:r>
      <w:r>
        <w:rPr>
          <w:rFonts w:ascii="Times New Roman" w:hAnsi="Times New Roman"/>
          <w:b/>
          <w:sz w:val="24"/>
          <w:szCs w:val="24"/>
        </w:rPr>
        <w:t xml:space="preserve"> 7 дел</w:t>
      </w:r>
      <w:r>
        <w:rPr>
          <w:rFonts w:ascii="Times New Roman" w:hAnsi="Times New Roman"/>
          <w:sz w:val="24"/>
          <w:szCs w:val="24"/>
        </w:rPr>
        <w:t xml:space="preserve"> (или </w:t>
      </w:r>
      <w:r w:rsidR="00326CB4">
        <w:rPr>
          <w:rFonts w:ascii="Times New Roman" w:hAnsi="Times New Roman"/>
          <w:sz w:val="24"/>
          <w:szCs w:val="24"/>
        </w:rPr>
        <w:t>3,03</w:t>
      </w:r>
      <w:r>
        <w:rPr>
          <w:rFonts w:ascii="Times New Roman" w:hAnsi="Times New Roman"/>
          <w:sz w:val="24"/>
          <w:szCs w:val="24"/>
        </w:rPr>
        <w:t>%) возбуждено по признакам нарушений</w:t>
      </w:r>
      <w:r>
        <w:rPr>
          <w:rFonts w:ascii="Times New Roman" w:hAnsi="Times New Roman"/>
          <w:b/>
          <w:sz w:val="24"/>
          <w:szCs w:val="24"/>
        </w:rPr>
        <w:t xml:space="preserve"> ст. 11</w:t>
      </w:r>
      <w:r>
        <w:rPr>
          <w:rFonts w:ascii="Times New Roman" w:hAnsi="Times New Roman"/>
          <w:b/>
          <w:i/>
          <w:sz w:val="24"/>
          <w:szCs w:val="24"/>
        </w:rPr>
        <w:t xml:space="preserve"> </w:t>
      </w:r>
      <w:r>
        <w:rPr>
          <w:rFonts w:ascii="Times New Roman" w:hAnsi="Times New Roman"/>
          <w:sz w:val="24"/>
          <w:szCs w:val="24"/>
        </w:rPr>
        <w:t>Закона о защите конкуренции,</w:t>
      </w:r>
      <w:r>
        <w:rPr>
          <w:rFonts w:ascii="Times New Roman" w:hAnsi="Times New Roman"/>
          <w:b/>
          <w:sz w:val="24"/>
          <w:szCs w:val="24"/>
        </w:rPr>
        <w:t xml:space="preserve"> 13 дел </w:t>
      </w:r>
      <w:r>
        <w:rPr>
          <w:rFonts w:ascii="Times New Roman" w:hAnsi="Times New Roman"/>
          <w:sz w:val="24"/>
          <w:szCs w:val="24"/>
        </w:rPr>
        <w:t xml:space="preserve">(или </w:t>
      </w:r>
      <w:r w:rsidR="00326CB4">
        <w:rPr>
          <w:rFonts w:ascii="Times New Roman" w:hAnsi="Times New Roman"/>
          <w:sz w:val="24"/>
          <w:szCs w:val="24"/>
        </w:rPr>
        <w:t>5,63</w:t>
      </w:r>
      <w:r w:rsidRPr="00B71636">
        <w:rPr>
          <w:rFonts w:ascii="Times New Roman" w:hAnsi="Times New Roman"/>
          <w:sz w:val="24"/>
          <w:szCs w:val="24"/>
        </w:rPr>
        <w:t>%)</w:t>
      </w:r>
      <w:r>
        <w:rPr>
          <w:rFonts w:ascii="Times New Roman" w:hAnsi="Times New Roman"/>
          <w:sz w:val="24"/>
          <w:szCs w:val="24"/>
        </w:rPr>
        <w:t xml:space="preserve"> возбуждено по признакам нарушений</w:t>
      </w:r>
      <w:r>
        <w:rPr>
          <w:rFonts w:ascii="Times New Roman" w:hAnsi="Times New Roman"/>
          <w:b/>
          <w:sz w:val="24"/>
          <w:szCs w:val="24"/>
        </w:rPr>
        <w:t xml:space="preserve"> ст. 14</w:t>
      </w:r>
      <w:r>
        <w:rPr>
          <w:rFonts w:ascii="Times New Roman" w:hAnsi="Times New Roman"/>
          <w:b/>
          <w:i/>
          <w:sz w:val="24"/>
          <w:szCs w:val="24"/>
        </w:rPr>
        <w:t xml:space="preserve"> </w:t>
      </w:r>
      <w:r w:rsidR="000913CB">
        <w:rPr>
          <w:rFonts w:ascii="Times New Roman" w:hAnsi="Times New Roman"/>
          <w:sz w:val="24"/>
          <w:szCs w:val="24"/>
        </w:rPr>
        <w:t xml:space="preserve">Закона о защите конкуренции, </w:t>
      </w:r>
      <w:r w:rsidR="000913CB" w:rsidRPr="000913CB">
        <w:rPr>
          <w:rFonts w:ascii="Times New Roman" w:hAnsi="Times New Roman"/>
          <w:b/>
          <w:sz w:val="24"/>
          <w:szCs w:val="24"/>
        </w:rPr>
        <w:t>1</w:t>
      </w:r>
      <w:r w:rsidR="00D70D99">
        <w:rPr>
          <w:rFonts w:ascii="Times New Roman" w:hAnsi="Times New Roman"/>
          <w:b/>
          <w:sz w:val="24"/>
          <w:szCs w:val="24"/>
        </w:rPr>
        <w:t>4</w:t>
      </w:r>
      <w:r w:rsidR="000913CB">
        <w:rPr>
          <w:rFonts w:ascii="Times New Roman" w:hAnsi="Times New Roman"/>
          <w:sz w:val="24"/>
          <w:szCs w:val="24"/>
        </w:rPr>
        <w:t xml:space="preserve"> дел</w:t>
      </w:r>
      <w:r w:rsidR="00AB32D2">
        <w:rPr>
          <w:rFonts w:ascii="Times New Roman" w:hAnsi="Times New Roman"/>
          <w:sz w:val="24"/>
          <w:szCs w:val="24"/>
        </w:rPr>
        <w:t xml:space="preserve"> (или 6,06%) </w:t>
      </w:r>
      <w:r w:rsidR="000913CB">
        <w:rPr>
          <w:rFonts w:ascii="Times New Roman" w:hAnsi="Times New Roman"/>
          <w:sz w:val="24"/>
          <w:szCs w:val="24"/>
        </w:rPr>
        <w:t>возбуждено по признакам нарушений</w:t>
      </w:r>
      <w:r w:rsidR="000913CB">
        <w:rPr>
          <w:rFonts w:ascii="Times New Roman" w:hAnsi="Times New Roman"/>
          <w:b/>
          <w:sz w:val="24"/>
          <w:szCs w:val="24"/>
        </w:rPr>
        <w:t xml:space="preserve"> ст. 15</w:t>
      </w:r>
      <w:r w:rsidR="000913CB">
        <w:rPr>
          <w:rFonts w:ascii="Times New Roman" w:hAnsi="Times New Roman"/>
          <w:b/>
          <w:i/>
          <w:sz w:val="24"/>
          <w:szCs w:val="24"/>
        </w:rPr>
        <w:t xml:space="preserve"> </w:t>
      </w:r>
      <w:r w:rsidR="000913CB">
        <w:rPr>
          <w:rFonts w:ascii="Times New Roman" w:hAnsi="Times New Roman"/>
          <w:sz w:val="24"/>
          <w:szCs w:val="24"/>
        </w:rPr>
        <w:t xml:space="preserve">Закона о защите конкуренции, </w:t>
      </w:r>
      <w:r w:rsidR="000913CB" w:rsidRPr="000913CB">
        <w:rPr>
          <w:rFonts w:ascii="Times New Roman" w:hAnsi="Times New Roman"/>
          <w:b/>
          <w:sz w:val="24"/>
          <w:szCs w:val="24"/>
        </w:rPr>
        <w:t xml:space="preserve">4 </w:t>
      </w:r>
      <w:r w:rsidR="000913CB">
        <w:rPr>
          <w:rFonts w:ascii="Times New Roman" w:hAnsi="Times New Roman"/>
          <w:sz w:val="24"/>
          <w:szCs w:val="24"/>
        </w:rPr>
        <w:t>дела</w:t>
      </w:r>
      <w:r w:rsidR="00AB32D2">
        <w:rPr>
          <w:rFonts w:ascii="Times New Roman" w:hAnsi="Times New Roman"/>
          <w:sz w:val="24"/>
          <w:szCs w:val="24"/>
        </w:rPr>
        <w:t xml:space="preserve"> (или 1,73%) </w:t>
      </w:r>
      <w:r w:rsidR="000913CB">
        <w:rPr>
          <w:rFonts w:ascii="Times New Roman" w:hAnsi="Times New Roman"/>
          <w:sz w:val="24"/>
          <w:szCs w:val="24"/>
        </w:rPr>
        <w:t xml:space="preserve"> возбуждено по признакам нарушений</w:t>
      </w:r>
      <w:r w:rsidR="000913CB">
        <w:rPr>
          <w:rFonts w:ascii="Times New Roman" w:hAnsi="Times New Roman"/>
          <w:b/>
          <w:sz w:val="24"/>
          <w:szCs w:val="24"/>
        </w:rPr>
        <w:t xml:space="preserve"> ст. 16</w:t>
      </w:r>
      <w:r w:rsidR="000913CB">
        <w:rPr>
          <w:rFonts w:ascii="Times New Roman" w:hAnsi="Times New Roman"/>
          <w:b/>
          <w:i/>
          <w:sz w:val="24"/>
          <w:szCs w:val="24"/>
        </w:rPr>
        <w:t xml:space="preserve"> </w:t>
      </w:r>
      <w:r w:rsidR="000913CB">
        <w:rPr>
          <w:rFonts w:ascii="Times New Roman" w:hAnsi="Times New Roman"/>
          <w:sz w:val="24"/>
          <w:szCs w:val="24"/>
        </w:rPr>
        <w:t xml:space="preserve">Закона о защите конкуренции, </w:t>
      </w:r>
      <w:r w:rsidR="000913CB" w:rsidRPr="000913CB">
        <w:rPr>
          <w:rFonts w:ascii="Times New Roman" w:hAnsi="Times New Roman"/>
          <w:b/>
          <w:sz w:val="24"/>
          <w:szCs w:val="24"/>
        </w:rPr>
        <w:t>23</w:t>
      </w:r>
      <w:r w:rsidR="000913CB">
        <w:rPr>
          <w:rFonts w:ascii="Times New Roman" w:hAnsi="Times New Roman"/>
          <w:sz w:val="24"/>
          <w:szCs w:val="24"/>
        </w:rPr>
        <w:t xml:space="preserve"> дела</w:t>
      </w:r>
      <w:r w:rsidR="00AB32D2">
        <w:rPr>
          <w:rFonts w:ascii="Times New Roman" w:hAnsi="Times New Roman"/>
          <w:sz w:val="24"/>
          <w:szCs w:val="24"/>
        </w:rPr>
        <w:t xml:space="preserve"> (или 9,96%) </w:t>
      </w:r>
      <w:r w:rsidR="000913CB">
        <w:rPr>
          <w:rFonts w:ascii="Times New Roman" w:hAnsi="Times New Roman"/>
          <w:sz w:val="24"/>
          <w:szCs w:val="24"/>
        </w:rPr>
        <w:t xml:space="preserve"> возбуждено по признакам нарушений</w:t>
      </w:r>
      <w:r w:rsidR="000913CB">
        <w:rPr>
          <w:rFonts w:ascii="Times New Roman" w:hAnsi="Times New Roman"/>
          <w:b/>
          <w:sz w:val="24"/>
          <w:szCs w:val="24"/>
        </w:rPr>
        <w:t xml:space="preserve"> ст. 17</w:t>
      </w:r>
      <w:r w:rsidR="000913CB">
        <w:rPr>
          <w:rFonts w:ascii="Times New Roman" w:hAnsi="Times New Roman"/>
          <w:b/>
          <w:i/>
          <w:sz w:val="24"/>
          <w:szCs w:val="24"/>
        </w:rPr>
        <w:t xml:space="preserve"> </w:t>
      </w:r>
      <w:r w:rsidR="000913CB">
        <w:rPr>
          <w:rFonts w:ascii="Times New Roman" w:hAnsi="Times New Roman"/>
          <w:sz w:val="24"/>
          <w:szCs w:val="24"/>
        </w:rPr>
        <w:t xml:space="preserve">Закона о защите конкуренции, </w:t>
      </w:r>
      <w:r w:rsidR="000913CB" w:rsidRPr="000913CB">
        <w:rPr>
          <w:rFonts w:ascii="Times New Roman" w:hAnsi="Times New Roman"/>
          <w:b/>
          <w:sz w:val="24"/>
          <w:szCs w:val="24"/>
        </w:rPr>
        <w:t>11</w:t>
      </w:r>
      <w:r w:rsidR="000913CB">
        <w:rPr>
          <w:rFonts w:ascii="Times New Roman" w:hAnsi="Times New Roman"/>
          <w:sz w:val="24"/>
          <w:szCs w:val="24"/>
        </w:rPr>
        <w:t xml:space="preserve"> дел </w:t>
      </w:r>
      <w:r w:rsidR="00AB32D2">
        <w:rPr>
          <w:rFonts w:ascii="Times New Roman" w:hAnsi="Times New Roman"/>
          <w:sz w:val="24"/>
          <w:szCs w:val="24"/>
        </w:rPr>
        <w:t xml:space="preserve">(или 4,76%) </w:t>
      </w:r>
      <w:r w:rsidR="000913CB">
        <w:rPr>
          <w:rFonts w:ascii="Times New Roman" w:hAnsi="Times New Roman"/>
          <w:sz w:val="24"/>
          <w:szCs w:val="24"/>
        </w:rPr>
        <w:t>возбуждено по признакам нарушений</w:t>
      </w:r>
      <w:r w:rsidR="000913CB">
        <w:rPr>
          <w:rFonts w:ascii="Times New Roman" w:hAnsi="Times New Roman"/>
          <w:b/>
          <w:sz w:val="24"/>
          <w:szCs w:val="24"/>
        </w:rPr>
        <w:t xml:space="preserve"> ст. 17.1</w:t>
      </w:r>
      <w:r w:rsidR="000913CB">
        <w:rPr>
          <w:rFonts w:ascii="Times New Roman" w:hAnsi="Times New Roman"/>
          <w:b/>
          <w:i/>
          <w:sz w:val="24"/>
          <w:szCs w:val="24"/>
        </w:rPr>
        <w:t xml:space="preserve"> </w:t>
      </w:r>
      <w:r w:rsidR="000913CB">
        <w:rPr>
          <w:rFonts w:ascii="Times New Roman" w:hAnsi="Times New Roman"/>
          <w:sz w:val="24"/>
          <w:szCs w:val="24"/>
        </w:rPr>
        <w:t xml:space="preserve">Закона о защите конкуренции, </w:t>
      </w:r>
      <w:r w:rsidR="000913CB" w:rsidRPr="000913CB">
        <w:rPr>
          <w:rFonts w:ascii="Times New Roman" w:hAnsi="Times New Roman"/>
          <w:b/>
          <w:sz w:val="24"/>
          <w:szCs w:val="24"/>
        </w:rPr>
        <w:t>2</w:t>
      </w:r>
      <w:r w:rsidR="000913CB">
        <w:rPr>
          <w:rFonts w:ascii="Times New Roman" w:hAnsi="Times New Roman"/>
          <w:sz w:val="24"/>
          <w:szCs w:val="24"/>
        </w:rPr>
        <w:t xml:space="preserve"> дела </w:t>
      </w:r>
      <w:r w:rsidR="00AB32D2">
        <w:rPr>
          <w:rFonts w:ascii="Times New Roman" w:hAnsi="Times New Roman"/>
          <w:sz w:val="24"/>
          <w:szCs w:val="24"/>
        </w:rPr>
        <w:t xml:space="preserve">(или 0,9%) </w:t>
      </w:r>
      <w:r w:rsidR="000913CB">
        <w:rPr>
          <w:rFonts w:ascii="Times New Roman" w:hAnsi="Times New Roman"/>
          <w:sz w:val="24"/>
          <w:szCs w:val="24"/>
        </w:rPr>
        <w:t>возбуждено по признакам нарушений</w:t>
      </w:r>
      <w:r w:rsidR="000913CB">
        <w:rPr>
          <w:rFonts w:ascii="Times New Roman" w:hAnsi="Times New Roman"/>
          <w:b/>
          <w:sz w:val="24"/>
          <w:szCs w:val="24"/>
        </w:rPr>
        <w:t xml:space="preserve"> ст. 25</w:t>
      </w:r>
      <w:r w:rsidR="000913CB">
        <w:rPr>
          <w:rFonts w:ascii="Times New Roman" w:hAnsi="Times New Roman"/>
          <w:b/>
          <w:i/>
          <w:sz w:val="24"/>
          <w:szCs w:val="24"/>
        </w:rPr>
        <w:t xml:space="preserve"> </w:t>
      </w:r>
      <w:r w:rsidR="000913CB">
        <w:rPr>
          <w:rFonts w:ascii="Times New Roman" w:hAnsi="Times New Roman"/>
          <w:sz w:val="24"/>
          <w:szCs w:val="24"/>
        </w:rPr>
        <w:t>Закона о защите конкуренции.</w:t>
      </w:r>
    </w:p>
    <w:p w:rsidR="00E31CE5" w:rsidRDefault="00E31CE5" w:rsidP="00E31CE5">
      <w:pPr>
        <w:spacing w:after="0"/>
        <w:ind w:firstLine="709"/>
        <w:jc w:val="both"/>
        <w:rPr>
          <w:rFonts w:ascii="Times New Roman" w:hAnsi="Times New Roman"/>
          <w:b/>
          <w:sz w:val="24"/>
          <w:szCs w:val="24"/>
        </w:rPr>
      </w:pPr>
    </w:p>
    <w:p w:rsidR="00E31CE5" w:rsidRPr="002613FD" w:rsidRDefault="000913CB" w:rsidP="002613FD">
      <w:pPr>
        <w:spacing w:after="0" w:line="240" w:lineRule="auto"/>
        <w:ind w:firstLine="709"/>
        <w:jc w:val="both"/>
        <w:rPr>
          <w:rFonts w:ascii="Times New Roman" w:hAnsi="Times New Roman"/>
          <w:b/>
          <w:i/>
          <w:sz w:val="24"/>
          <w:szCs w:val="24"/>
        </w:rPr>
      </w:pPr>
      <w:r>
        <w:rPr>
          <w:rFonts w:ascii="Times New Roman" w:hAnsi="Times New Roman"/>
          <w:b/>
          <w:sz w:val="24"/>
          <w:szCs w:val="24"/>
        </w:rPr>
        <w:t>Н</w:t>
      </w:r>
      <w:r w:rsidR="00E31CE5">
        <w:rPr>
          <w:rFonts w:ascii="Times New Roman" w:hAnsi="Times New Roman"/>
          <w:b/>
          <w:sz w:val="24"/>
          <w:szCs w:val="24"/>
        </w:rPr>
        <w:t>аибольшее количество</w:t>
      </w:r>
      <w:r w:rsidR="00E31CE5">
        <w:rPr>
          <w:rFonts w:ascii="Times New Roman" w:hAnsi="Times New Roman"/>
          <w:sz w:val="24"/>
          <w:szCs w:val="24"/>
        </w:rPr>
        <w:t xml:space="preserve"> нарушений </w:t>
      </w:r>
      <w:r w:rsidR="00E31CE5">
        <w:rPr>
          <w:rFonts w:ascii="Times New Roman" w:hAnsi="Times New Roman"/>
          <w:b/>
          <w:sz w:val="24"/>
          <w:szCs w:val="24"/>
        </w:rPr>
        <w:t>выявлено в сфере страховых услуг,</w:t>
      </w:r>
      <w:r w:rsidR="00E31CE5">
        <w:rPr>
          <w:rFonts w:ascii="Times New Roman" w:hAnsi="Times New Roman"/>
          <w:sz w:val="24"/>
          <w:szCs w:val="24"/>
        </w:rPr>
        <w:t xml:space="preserve"> на них приходится </w:t>
      </w:r>
      <w:r w:rsidR="00AB32D2" w:rsidRPr="00AB32D2">
        <w:rPr>
          <w:rFonts w:ascii="Times New Roman" w:hAnsi="Times New Roman"/>
          <w:b/>
          <w:sz w:val="24"/>
          <w:szCs w:val="24"/>
        </w:rPr>
        <w:t>46,32%</w:t>
      </w:r>
      <w:r w:rsidR="00E31CE5" w:rsidRPr="00AB32D2">
        <w:rPr>
          <w:rFonts w:ascii="Times New Roman" w:hAnsi="Times New Roman"/>
          <w:b/>
          <w:i/>
          <w:sz w:val="24"/>
          <w:szCs w:val="24"/>
        </w:rPr>
        <w:t>.</w:t>
      </w:r>
    </w:p>
    <w:p w:rsidR="00E31CE5" w:rsidRDefault="00E31CE5" w:rsidP="00E31CE5">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Также, значимая доля нарушений, по </w:t>
      </w:r>
      <w:r>
        <w:rPr>
          <w:rFonts w:ascii="Times New Roman" w:hAnsi="Times New Roman"/>
          <w:b/>
          <w:sz w:val="24"/>
          <w:szCs w:val="24"/>
        </w:rPr>
        <w:t>13,7</w:t>
      </w:r>
      <w:r>
        <w:rPr>
          <w:rFonts w:ascii="Times New Roman" w:hAnsi="Times New Roman"/>
          <w:b/>
          <w:i/>
          <w:sz w:val="24"/>
          <w:szCs w:val="24"/>
        </w:rPr>
        <w:t>%</w:t>
      </w:r>
      <w:r>
        <w:rPr>
          <w:rFonts w:ascii="Times New Roman" w:hAnsi="Times New Roman"/>
          <w:sz w:val="24"/>
          <w:szCs w:val="24"/>
        </w:rPr>
        <w:t xml:space="preserve"> приходится на </w:t>
      </w:r>
      <w:r>
        <w:rPr>
          <w:rFonts w:ascii="Times New Roman" w:hAnsi="Times New Roman"/>
          <w:b/>
          <w:sz w:val="24"/>
          <w:szCs w:val="24"/>
        </w:rPr>
        <w:t xml:space="preserve">сферы банковских услуг </w:t>
      </w:r>
      <w:r w:rsidRPr="00B71636">
        <w:rPr>
          <w:rFonts w:ascii="Times New Roman" w:hAnsi="Times New Roman"/>
          <w:sz w:val="24"/>
          <w:szCs w:val="24"/>
        </w:rPr>
        <w:t xml:space="preserve">и </w:t>
      </w:r>
      <w:r>
        <w:rPr>
          <w:rFonts w:ascii="Times New Roman" w:hAnsi="Times New Roman"/>
          <w:b/>
          <w:sz w:val="24"/>
          <w:szCs w:val="24"/>
        </w:rPr>
        <w:t>электро</w:t>
      </w:r>
      <w:r w:rsidR="0005599D">
        <w:rPr>
          <w:rFonts w:ascii="Times New Roman" w:hAnsi="Times New Roman"/>
          <w:b/>
          <w:sz w:val="24"/>
          <w:szCs w:val="24"/>
        </w:rPr>
        <w:t>-</w:t>
      </w:r>
      <w:r>
        <w:rPr>
          <w:rFonts w:ascii="Times New Roman" w:hAnsi="Times New Roman"/>
          <w:b/>
          <w:sz w:val="24"/>
          <w:szCs w:val="24"/>
        </w:rPr>
        <w:t>теплоэнергию.</w:t>
      </w:r>
    </w:p>
    <w:p w:rsidR="00E31CE5" w:rsidRPr="002613FD" w:rsidRDefault="006D406A" w:rsidP="002613FD">
      <w:pPr>
        <w:spacing w:after="0" w:line="240" w:lineRule="auto"/>
        <w:ind w:firstLine="709"/>
        <w:jc w:val="both"/>
        <w:rPr>
          <w:rFonts w:ascii="Times New Roman" w:hAnsi="Times New Roman"/>
          <w:sz w:val="24"/>
          <w:szCs w:val="24"/>
        </w:rPr>
      </w:pPr>
      <w:r>
        <w:rPr>
          <w:rFonts w:ascii="Times New Roman" w:hAnsi="Times New Roman"/>
          <w:b/>
          <w:sz w:val="24"/>
          <w:szCs w:val="24"/>
        </w:rPr>
        <w:t>5,2</w:t>
      </w:r>
      <w:r w:rsidR="00E31CE5">
        <w:rPr>
          <w:rFonts w:ascii="Times New Roman" w:hAnsi="Times New Roman"/>
          <w:b/>
          <w:sz w:val="24"/>
          <w:szCs w:val="24"/>
        </w:rPr>
        <w:t>%</w:t>
      </w:r>
      <w:r w:rsidR="00E31CE5">
        <w:rPr>
          <w:rFonts w:ascii="Times New Roman" w:hAnsi="Times New Roman"/>
          <w:sz w:val="24"/>
          <w:szCs w:val="24"/>
        </w:rPr>
        <w:t xml:space="preserve"> приходится </w:t>
      </w:r>
      <w:r w:rsidR="00E31CE5">
        <w:rPr>
          <w:rFonts w:ascii="Times New Roman" w:hAnsi="Times New Roman"/>
          <w:b/>
          <w:sz w:val="24"/>
          <w:szCs w:val="24"/>
        </w:rPr>
        <w:t>на сферу нефти и нефтепродуктов</w:t>
      </w:r>
      <w:r w:rsidR="00E31CE5">
        <w:rPr>
          <w:rFonts w:ascii="Times New Roman" w:hAnsi="Times New Roman"/>
          <w:b/>
          <w:i/>
          <w:sz w:val="24"/>
          <w:szCs w:val="24"/>
        </w:rPr>
        <w:t>,</w:t>
      </w:r>
      <w:r w:rsidR="00E31CE5">
        <w:rPr>
          <w:rFonts w:ascii="Times New Roman" w:hAnsi="Times New Roman"/>
          <w:sz w:val="24"/>
          <w:szCs w:val="24"/>
        </w:rPr>
        <w:t xml:space="preserve"> незначительно ниже,</w:t>
      </w:r>
      <w:r w:rsidR="00E31CE5" w:rsidRPr="004E327F">
        <w:rPr>
          <w:rFonts w:ascii="Times New Roman" w:hAnsi="Times New Roman"/>
          <w:b/>
          <w:sz w:val="24"/>
          <w:szCs w:val="24"/>
        </w:rPr>
        <w:t xml:space="preserve"> </w:t>
      </w:r>
      <w:r w:rsidR="004E327F" w:rsidRPr="004E327F">
        <w:rPr>
          <w:rFonts w:ascii="Times New Roman" w:hAnsi="Times New Roman"/>
          <w:b/>
          <w:sz w:val="24"/>
          <w:szCs w:val="24"/>
        </w:rPr>
        <w:t>5,2</w:t>
      </w:r>
      <w:r w:rsidR="00E31CE5">
        <w:rPr>
          <w:rFonts w:ascii="Times New Roman" w:hAnsi="Times New Roman"/>
          <w:b/>
          <w:sz w:val="24"/>
          <w:szCs w:val="24"/>
        </w:rPr>
        <w:t xml:space="preserve">% </w:t>
      </w:r>
      <w:r w:rsidR="00E31CE5">
        <w:rPr>
          <w:rFonts w:ascii="Times New Roman" w:hAnsi="Times New Roman"/>
          <w:sz w:val="24"/>
          <w:szCs w:val="24"/>
        </w:rPr>
        <w:t xml:space="preserve">приходится на </w:t>
      </w:r>
      <w:r w:rsidR="00E31CE5" w:rsidRPr="005001EE">
        <w:rPr>
          <w:rFonts w:ascii="Times New Roman" w:hAnsi="Times New Roman"/>
          <w:b/>
          <w:sz w:val="24"/>
          <w:szCs w:val="24"/>
        </w:rPr>
        <w:t>сферу ЖКХ</w:t>
      </w:r>
      <w:r w:rsidR="00E31CE5">
        <w:rPr>
          <w:rFonts w:ascii="Times New Roman" w:hAnsi="Times New Roman"/>
          <w:b/>
          <w:sz w:val="24"/>
          <w:szCs w:val="24"/>
        </w:rPr>
        <w:t xml:space="preserve"> </w:t>
      </w:r>
      <w:r w:rsidR="00E31CE5" w:rsidRPr="005001EE">
        <w:rPr>
          <w:rFonts w:ascii="Times New Roman" w:hAnsi="Times New Roman"/>
          <w:sz w:val="24"/>
          <w:szCs w:val="24"/>
        </w:rPr>
        <w:t>и</w:t>
      </w:r>
      <w:r w:rsidR="00E31CE5">
        <w:rPr>
          <w:rFonts w:ascii="Times New Roman" w:hAnsi="Times New Roman"/>
          <w:b/>
          <w:sz w:val="24"/>
          <w:szCs w:val="24"/>
        </w:rPr>
        <w:t xml:space="preserve"> </w:t>
      </w:r>
      <w:r>
        <w:rPr>
          <w:rFonts w:ascii="Times New Roman" w:hAnsi="Times New Roman"/>
          <w:b/>
          <w:sz w:val="24"/>
          <w:szCs w:val="24"/>
        </w:rPr>
        <w:t>2,6</w:t>
      </w:r>
      <w:r w:rsidR="00E31CE5">
        <w:rPr>
          <w:rFonts w:ascii="Times New Roman" w:hAnsi="Times New Roman"/>
          <w:b/>
          <w:sz w:val="24"/>
          <w:szCs w:val="24"/>
        </w:rPr>
        <w:t xml:space="preserve">% </w:t>
      </w:r>
      <w:r w:rsidR="00E31CE5" w:rsidRPr="005001EE">
        <w:rPr>
          <w:rFonts w:ascii="Times New Roman" w:hAnsi="Times New Roman"/>
          <w:sz w:val="24"/>
          <w:szCs w:val="24"/>
        </w:rPr>
        <w:t>приходится</w:t>
      </w:r>
      <w:r w:rsidR="00E31CE5">
        <w:rPr>
          <w:rFonts w:ascii="Times New Roman" w:hAnsi="Times New Roman"/>
          <w:b/>
          <w:sz w:val="24"/>
          <w:szCs w:val="24"/>
        </w:rPr>
        <w:t xml:space="preserve"> </w:t>
      </w:r>
      <w:r w:rsidR="00E31CE5" w:rsidRPr="005001EE">
        <w:rPr>
          <w:rFonts w:ascii="Times New Roman" w:hAnsi="Times New Roman"/>
          <w:sz w:val="24"/>
          <w:szCs w:val="24"/>
        </w:rPr>
        <w:t>на</w:t>
      </w:r>
      <w:r w:rsidR="00E31CE5">
        <w:rPr>
          <w:rFonts w:ascii="Times New Roman" w:hAnsi="Times New Roman"/>
          <w:b/>
          <w:sz w:val="24"/>
          <w:szCs w:val="24"/>
        </w:rPr>
        <w:t xml:space="preserve"> сферу газа</w:t>
      </w:r>
      <w:r w:rsidR="00E31CE5" w:rsidRPr="005001EE">
        <w:rPr>
          <w:rFonts w:ascii="Times New Roman" w:hAnsi="Times New Roman"/>
          <w:sz w:val="24"/>
          <w:szCs w:val="24"/>
        </w:rPr>
        <w:t>.</w:t>
      </w:r>
    </w:p>
    <w:p w:rsidR="00E31CE5" w:rsidRDefault="00E31CE5" w:rsidP="00E31CE5">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Большая часть нарушений антимонопольного законодательства по рассмотренным делам </w:t>
      </w:r>
      <w:r w:rsidR="006F5726">
        <w:rPr>
          <w:rFonts w:ascii="Times New Roman" w:hAnsi="Times New Roman"/>
          <w:sz w:val="24"/>
          <w:szCs w:val="24"/>
        </w:rPr>
        <w:t>–</w:t>
      </w:r>
      <w:r>
        <w:rPr>
          <w:rFonts w:ascii="Times New Roman" w:hAnsi="Times New Roman"/>
          <w:sz w:val="24"/>
          <w:szCs w:val="24"/>
        </w:rPr>
        <w:t xml:space="preserve"> </w:t>
      </w:r>
      <w:r w:rsidR="006F5726" w:rsidRPr="006F5726">
        <w:rPr>
          <w:rFonts w:ascii="Times New Roman" w:hAnsi="Times New Roman"/>
          <w:b/>
          <w:sz w:val="24"/>
          <w:szCs w:val="24"/>
        </w:rPr>
        <w:t>54,54%</w:t>
      </w:r>
      <w:r>
        <w:rPr>
          <w:rFonts w:ascii="Times New Roman" w:hAnsi="Times New Roman"/>
          <w:b/>
          <w:i/>
          <w:sz w:val="24"/>
          <w:szCs w:val="24"/>
        </w:rPr>
        <w:t xml:space="preserve"> </w:t>
      </w:r>
      <w:r>
        <w:rPr>
          <w:rFonts w:ascii="Times New Roman" w:hAnsi="Times New Roman"/>
          <w:b/>
          <w:sz w:val="24"/>
          <w:szCs w:val="24"/>
        </w:rPr>
        <w:t>приходится на субъекты естественных монополий</w:t>
      </w:r>
      <w:r>
        <w:rPr>
          <w:rFonts w:ascii="Times New Roman" w:hAnsi="Times New Roman"/>
          <w:sz w:val="24"/>
          <w:szCs w:val="24"/>
        </w:rPr>
        <w:t xml:space="preserve">. </w:t>
      </w:r>
    </w:p>
    <w:p w:rsidR="00E31CE5" w:rsidRDefault="00E31CE5" w:rsidP="00E31CE5">
      <w:pPr>
        <w:spacing w:after="0"/>
        <w:rPr>
          <w:rFonts w:ascii="Times New Roman" w:hAnsi="Times New Roman"/>
          <w:b/>
          <w:sz w:val="24"/>
          <w:szCs w:val="24"/>
        </w:rPr>
      </w:pPr>
    </w:p>
    <w:p w:rsidR="002613FD" w:rsidRDefault="002613FD" w:rsidP="00E31CE5">
      <w:pPr>
        <w:spacing w:after="0"/>
        <w:rPr>
          <w:rFonts w:ascii="Times New Roman" w:hAnsi="Times New Roman"/>
          <w:b/>
          <w:sz w:val="24"/>
          <w:szCs w:val="24"/>
        </w:rPr>
      </w:pPr>
    </w:p>
    <w:p w:rsidR="00B55D1A" w:rsidRDefault="00B55D1A" w:rsidP="00B55D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 Практика выявления и пресечения нарушений Закона «О защите конкуренции» в виде злоупотреблений хозяйствующих субъектов доминирующим положением на рынке (статья 10 Закона «О защите конкуренции»)</w:t>
      </w:r>
    </w:p>
    <w:p w:rsidR="00B55D1A" w:rsidRDefault="00B55D1A" w:rsidP="00B55D1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55D1A" w:rsidRPr="00935EF4" w:rsidRDefault="00B55D1A" w:rsidP="00B55D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ab/>
      </w:r>
      <w:r>
        <w:rPr>
          <w:rFonts w:ascii="Times New Roman" w:eastAsia="Times New Roman" w:hAnsi="Times New Roman" w:cs="Times New Roman"/>
          <w:sz w:val="24"/>
          <w:szCs w:val="24"/>
        </w:rPr>
        <w:t xml:space="preserve">В целом из общего числа заявлений, поступивших в отчетный период, 19 заявлений не имели четкой квалификации нарушения, предусмотренной пунктами 1-10 части 1 статьи 10 Закона «О защите конкуренции» и были отнесены к прочим нарушениям статьи 10 Закона «О защите конкуренции», среди которых можно выделить злоупотребление доминирующим положением путем невыполнения договорных условий, отказ в техническом присоединении сетей электроснабжения, выдачи технических условий, введения потребителей товаров, услуг в заблуждения в части условий оплаты, </w:t>
      </w:r>
      <w:r w:rsidRPr="00935EF4">
        <w:rPr>
          <w:rFonts w:ascii="Times New Roman" w:eastAsia="Times New Roman" w:hAnsi="Times New Roman" w:cs="Times New Roman"/>
          <w:sz w:val="24"/>
          <w:szCs w:val="24"/>
        </w:rPr>
        <w:t>завышение цен и ущемления интересов неопределенного круга лиц.</w:t>
      </w:r>
    </w:p>
    <w:p w:rsidR="00B55D1A" w:rsidRDefault="00B55D1A" w:rsidP="00B55D1A">
      <w:pPr>
        <w:spacing w:after="0"/>
        <w:jc w:val="both"/>
        <w:rPr>
          <w:rFonts w:ascii="Calibri" w:eastAsia="Times New Roman" w:hAnsi="Calibri" w:cs="Times New Roman"/>
        </w:rPr>
      </w:pPr>
    </w:p>
    <w:p w:rsidR="00B55D1A" w:rsidRDefault="00B55D1A" w:rsidP="00B55D1A">
      <w:pPr>
        <w:spacing w:after="0" w:line="240" w:lineRule="auto"/>
        <w:ind w:firstLine="692"/>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За отчетный период Управлением рассмотрено 128 </w:t>
      </w:r>
      <w:r w:rsidRPr="00935EF4">
        <w:rPr>
          <w:rFonts w:ascii="Times New Roman" w:eastAsia="Times New Roman" w:hAnsi="Times New Roman" w:cs="Times New Roman"/>
          <w:b/>
          <w:sz w:val="24"/>
          <w:szCs w:val="24"/>
        </w:rPr>
        <w:t xml:space="preserve">заявлений </w:t>
      </w:r>
      <w:r>
        <w:rPr>
          <w:rFonts w:ascii="Times New Roman" w:eastAsia="Times New Roman" w:hAnsi="Times New Roman" w:cs="Times New Roman"/>
          <w:sz w:val="24"/>
          <w:szCs w:val="24"/>
        </w:rPr>
        <w:t xml:space="preserve">физических лиц и хозяйствующих субъектов, содержащих признаки нарушения статьи 10 Закона «Защите конкуренции», что на 28 заявлений больше, чем в 2010 году (в процентном соотношении увеличение составило 28%). </w:t>
      </w:r>
    </w:p>
    <w:p w:rsidR="00B55D1A" w:rsidRDefault="00B55D1A" w:rsidP="00B55D1A">
      <w:pPr>
        <w:spacing w:after="0"/>
        <w:ind w:firstLine="690"/>
        <w:jc w:val="both"/>
        <w:rPr>
          <w:rFonts w:ascii="Calibri" w:eastAsia="Times New Roman" w:hAnsi="Calibri" w:cs="Times New Roman"/>
        </w:rPr>
      </w:pPr>
    </w:p>
    <w:p w:rsidR="00B55D1A" w:rsidRDefault="00B55D1A" w:rsidP="00B55D1A">
      <w:pPr>
        <w:spacing w:after="0" w:line="240" w:lineRule="auto"/>
        <w:ind w:firstLine="6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рассмотрения заявлений </w:t>
      </w:r>
      <w:r>
        <w:rPr>
          <w:rFonts w:ascii="Times New Roman" w:eastAsia="Times New Roman" w:hAnsi="Times New Roman" w:cs="Times New Roman"/>
          <w:b/>
          <w:bCs/>
          <w:iCs/>
          <w:sz w:val="24"/>
          <w:szCs w:val="24"/>
        </w:rPr>
        <w:t>возбуждено 45 дел</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по нарушениям статьи 10 Закона «О защите конкуренции», что на </w:t>
      </w:r>
      <w:r w:rsidRPr="00935EF4">
        <w:rPr>
          <w:rFonts w:ascii="Times New Roman" w:eastAsia="Times New Roman" w:hAnsi="Times New Roman" w:cs="Times New Roman"/>
          <w:b/>
          <w:sz w:val="24"/>
          <w:szCs w:val="24"/>
        </w:rPr>
        <w:t>9 дел</w:t>
      </w:r>
      <w:r>
        <w:rPr>
          <w:rFonts w:ascii="Times New Roman" w:eastAsia="Times New Roman" w:hAnsi="Times New Roman" w:cs="Times New Roman"/>
          <w:sz w:val="24"/>
          <w:szCs w:val="24"/>
        </w:rPr>
        <w:t xml:space="preserve"> больше чем в 2010 году (за 2010 год – </w:t>
      </w:r>
      <w:r w:rsidRPr="00E85819">
        <w:rPr>
          <w:rFonts w:ascii="Times New Roman" w:eastAsia="Times New Roman" w:hAnsi="Times New Roman" w:cs="Times New Roman"/>
          <w:b/>
          <w:sz w:val="24"/>
          <w:szCs w:val="24"/>
        </w:rPr>
        <w:t>36 дел</w:t>
      </w:r>
      <w:r>
        <w:rPr>
          <w:rFonts w:ascii="Times New Roman" w:eastAsia="Times New Roman" w:hAnsi="Times New Roman" w:cs="Times New Roman"/>
          <w:sz w:val="24"/>
          <w:szCs w:val="24"/>
        </w:rPr>
        <w:t xml:space="preserve">), рост составил 25%. </w:t>
      </w:r>
    </w:p>
    <w:p w:rsidR="00B55D1A" w:rsidRDefault="00B55D1A" w:rsidP="00B55D1A">
      <w:pPr>
        <w:spacing w:after="0" w:line="240" w:lineRule="auto"/>
        <w:ind w:firstLine="6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собственной инициативе Ханты-Мансийского УФАС России возбуждено </w:t>
      </w:r>
      <w:r w:rsidRPr="00A04483">
        <w:rPr>
          <w:rFonts w:ascii="Times New Roman" w:eastAsia="Times New Roman" w:hAnsi="Times New Roman" w:cs="Times New Roman"/>
          <w:b/>
          <w:sz w:val="24"/>
          <w:szCs w:val="24"/>
        </w:rPr>
        <w:t>5 дел</w:t>
      </w:r>
      <w:r>
        <w:rPr>
          <w:rFonts w:ascii="Times New Roman" w:eastAsia="Times New Roman" w:hAnsi="Times New Roman" w:cs="Times New Roman"/>
          <w:sz w:val="24"/>
          <w:szCs w:val="24"/>
        </w:rPr>
        <w:t xml:space="preserve"> по нарушениям Закона «О защите конкуренции» (за 2010 год – 2 дела), что в 2,5 раза больше чем в 2010 году. </w:t>
      </w:r>
    </w:p>
    <w:p w:rsidR="00B55D1A" w:rsidRDefault="00B55D1A" w:rsidP="00B55D1A">
      <w:pPr>
        <w:spacing w:after="0" w:line="240" w:lineRule="auto"/>
        <w:ind w:firstLine="6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в 2011 году возбуждено </w:t>
      </w:r>
      <w:r w:rsidRPr="00A04483">
        <w:rPr>
          <w:rFonts w:ascii="Times New Roman" w:eastAsia="Times New Roman" w:hAnsi="Times New Roman" w:cs="Times New Roman"/>
          <w:b/>
          <w:sz w:val="24"/>
          <w:szCs w:val="24"/>
        </w:rPr>
        <w:t>50 дел</w:t>
      </w:r>
      <w:r>
        <w:rPr>
          <w:rFonts w:ascii="Times New Roman" w:eastAsia="Times New Roman" w:hAnsi="Times New Roman" w:cs="Times New Roman"/>
          <w:sz w:val="24"/>
          <w:szCs w:val="24"/>
        </w:rPr>
        <w:t xml:space="preserve">, что на </w:t>
      </w:r>
      <w:r w:rsidRPr="00A04483">
        <w:rPr>
          <w:rFonts w:ascii="Times New Roman" w:eastAsia="Times New Roman" w:hAnsi="Times New Roman" w:cs="Times New Roman"/>
          <w:b/>
          <w:sz w:val="24"/>
          <w:szCs w:val="24"/>
        </w:rPr>
        <w:t>12 дел</w:t>
      </w:r>
      <w:r>
        <w:rPr>
          <w:rFonts w:ascii="Times New Roman" w:eastAsia="Times New Roman" w:hAnsi="Times New Roman" w:cs="Times New Roman"/>
          <w:sz w:val="24"/>
          <w:szCs w:val="24"/>
        </w:rPr>
        <w:t xml:space="preserve"> больше, чем в 2010 году, в процентном соотношении количество возбужденных дел увеличилось на 31,6%. </w:t>
      </w:r>
    </w:p>
    <w:p w:rsidR="00B55D1A" w:rsidRDefault="00B55D1A" w:rsidP="00B55D1A">
      <w:pPr>
        <w:spacing w:after="0"/>
        <w:ind w:firstLine="690"/>
        <w:jc w:val="both"/>
        <w:rPr>
          <w:rFonts w:ascii="Calibri" w:eastAsia="Times New Roman" w:hAnsi="Calibri" w:cs="Times New Roman"/>
        </w:rPr>
      </w:pPr>
    </w:p>
    <w:p w:rsidR="00B55D1A" w:rsidRDefault="00B55D1A" w:rsidP="00B55D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bCs/>
          <w:iCs/>
          <w:color w:val="000000"/>
          <w:sz w:val="24"/>
          <w:szCs w:val="24"/>
        </w:rPr>
        <w:t>Оценка динамики количества</w:t>
      </w:r>
      <w:r>
        <w:rPr>
          <w:rFonts w:ascii="Times New Roman" w:eastAsia="Times New Roman" w:hAnsi="Times New Roman" w:cs="Times New Roman"/>
          <w:color w:val="000000"/>
          <w:sz w:val="24"/>
          <w:szCs w:val="24"/>
        </w:rPr>
        <w:t xml:space="preserve"> выявленных нарушений свидетельствует о значительном росте </w:t>
      </w:r>
      <w:r>
        <w:rPr>
          <w:rFonts w:ascii="Times New Roman" w:eastAsia="Times New Roman" w:hAnsi="Times New Roman" w:cs="Times New Roman"/>
          <w:sz w:val="24"/>
          <w:szCs w:val="24"/>
        </w:rPr>
        <w:t xml:space="preserve">количества выявленных нарушений антимонопольного законодательства, предусмотренных статьей </w:t>
      </w:r>
      <w:r>
        <w:rPr>
          <w:rFonts w:ascii="Times New Roman" w:eastAsia="Times New Roman" w:hAnsi="Times New Roman" w:cs="Times New Roman"/>
          <w:b/>
          <w:bCs/>
          <w:iCs/>
          <w:sz w:val="24"/>
          <w:szCs w:val="24"/>
        </w:rPr>
        <w:t>10 Закона</w:t>
      </w:r>
      <w:r>
        <w:rPr>
          <w:rFonts w:ascii="Times New Roman" w:eastAsia="Times New Roman" w:hAnsi="Times New Roman" w:cs="Times New Roman"/>
          <w:sz w:val="24"/>
          <w:szCs w:val="24"/>
        </w:rPr>
        <w:t xml:space="preserve"> о защите конкуренции, </w:t>
      </w:r>
      <w:r>
        <w:rPr>
          <w:rFonts w:ascii="Times New Roman" w:eastAsia="Times New Roman" w:hAnsi="Times New Roman" w:cs="Times New Roman"/>
          <w:b/>
          <w:color w:val="000000"/>
          <w:sz w:val="24"/>
          <w:szCs w:val="24"/>
        </w:rPr>
        <w:t>в</w:t>
      </w:r>
      <w:r>
        <w:rPr>
          <w:rFonts w:ascii="Times New Roman" w:eastAsia="Times New Roman" w:hAnsi="Times New Roman" w:cs="Times New Roman"/>
          <w:b/>
          <w:sz w:val="24"/>
          <w:szCs w:val="24"/>
        </w:rPr>
        <w:t xml:space="preserve"> 2011 году</w:t>
      </w:r>
      <w:r>
        <w:rPr>
          <w:rFonts w:ascii="Times New Roman" w:eastAsia="Times New Roman" w:hAnsi="Times New Roman" w:cs="Times New Roman"/>
          <w:sz w:val="24"/>
          <w:szCs w:val="24"/>
        </w:rPr>
        <w:t xml:space="preserve">  по сравнению с аналогичным периодом прошлого года. В отчетный период выявлено 27 нарушений, что на 13 нарушений больше, чем в 2010 году (в процентном соотношении увеличение составило 92,9%).   </w:t>
      </w:r>
    </w:p>
    <w:p w:rsidR="00B55D1A" w:rsidRDefault="00B55D1A" w:rsidP="00B55D1A">
      <w:pPr>
        <w:pStyle w:val="310"/>
        <w:spacing w:after="0" w:line="276" w:lineRule="auto"/>
        <w:ind w:left="0" w:right="-2" w:firstLine="849"/>
        <w:jc w:val="both"/>
        <w:rPr>
          <w:sz w:val="24"/>
          <w:szCs w:val="24"/>
        </w:rPr>
      </w:pPr>
    </w:p>
    <w:p w:rsidR="00B55D1A" w:rsidRDefault="00B55D1A" w:rsidP="00B55D1A">
      <w:pPr>
        <w:pStyle w:val="310"/>
        <w:spacing w:after="0"/>
        <w:ind w:left="0" w:firstLine="708"/>
        <w:jc w:val="both"/>
        <w:rPr>
          <w:sz w:val="24"/>
          <w:szCs w:val="24"/>
        </w:rPr>
      </w:pPr>
      <w:r>
        <w:rPr>
          <w:sz w:val="24"/>
          <w:szCs w:val="24"/>
        </w:rPr>
        <w:t xml:space="preserve">Так, за отчетный период Ханты-Мансийским УФАС России </w:t>
      </w:r>
      <w:r>
        <w:rPr>
          <w:b/>
          <w:sz w:val="24"/>
          <w:szCs w:val="24"/>
        </w:rPr>
        <w:t>выявлено 27 нарушений</w:t>
      </w:r>
      <w:r>
        <w:rPr>
          <w:sz w:val="24"/>
          <w:szCs w:val="24"/>
        </w:rPr>
        <w:t xml:space="preserve"> по статье 10 Закона о защите конкуренции в следующих сферах экономики:</w:t>
      </w:r>
    </w:p>
    <w:p w:rsidR="00B55D1A" w:rsidRDefault="00B55D1A" w:rsidP="00B55D1A">
      <w:pPr>
        <w:pStyle w:val="310"/>
        <w:spacing w:after="0"/>
        <w:ind w:left="0" w:firstLine="770"/>
        <w:jc w:val="both"/>
        <w:rPr>
          <w:b/>
          <w:i/>
          <w:sz w:val="24"/>
          <w:szCs w:val="24"/>
        </w:rPr>
      </w:pPr>
      <w:r>
        <w:rPr>
          <w:sz w:val="24"/>
          <w:szCs w:val="24"/>
        </w:rPr>
        <w:t xml:space="preserve">- в сфере электро- теплоэнергии – </w:t>
      </w:r>
      <w:r>
        <w:rPr>
          <w:b/>
          <w:bCs/>
          <w:iCs/>
          <w:sz w:val="24"/>
          <w:szCs w:val="24"/>
        </w:rPr>
        <w:t>10</w:t>
      </w:r>
      <w:r>
        <w:rPr>
          <w:b/>
          <w:sz w:val="24"/>
          <w:szCs w:val="24"/>
        </w:rPr>
        <w:t xml:space="preserve"> нарушений</w:t>
      </w:r>
      <w:r>
        <w:rPr>
          <w:b/>
          <w:i/>
          <w:sz w:val="24"/>
          <w:szCs w:val="24"/>
        </w:rPr>
        <w:t>;</w:t>
      </w:r>
    </w:p>
    <w:p w:rsidR="00B55D1A" w:rsidRDefault="00B55D1A" w:rsidP="00B55D1A">
      <w:pPr>
        <w:pStyle w:val="310"/>
        <w:spacing w:after="0"/>
        <w:ind w:left="0" w:firstLine="770"/>
        <w:jc w:val="both"/>
        <w:rPr>
          <w:b/>
          <w:sz w:val="24"/>
          <w:szCs w:val="24"/>
        </w:rPr>
      </w:pPr>
      <w:r>
        <w:rPr>
          <w:sz w:val="24"/>
          <w:szCs w:val="24"/>
        </w:rPr>
        <w:t xml:space="preserve">- в сфере снабжения газом – </w:t>
      </w:r>
      <w:r>
        <w:rPr>
          <w:b/>
          <w:sz w:val="24"/>
          <w:szCs w:val="24"/>
        </w:rPr>
        <w:t>3 нарушения;</w:t>
      </w:r>
    </w:p>
    <w:p w:rsidR="00B55D1A" w:rsidRPr="00CD4306" w:rsidRDefault="00B55D1A" w:rsidP="00B55D1A">
      <w:pPr>
        <w:pStyle w:val="310"/>
        <w:spacing w:after="0"/>
        <w:ind w:left="0" w:firstLine="770"/>
        <w:jc w:val="both"/>
        <w:rPr>
          <w:sz w:val="24"/>
          <w:szCs w:val="24"/>
        </w:rPr>
      </w:pPr>
      <w:r w:rsidRPr="00CD4306">
        <w:rPr>
          <w:sz w:val="24"/>
          <w:szCs w:val="24"/>
        </w:rPr>
        <w:t xml:space="preserve">- в сфере </w:t>
      </w:r>
      <w:r>
        <w:rPr>
          <w:sz w:val="24"/>
          <w:szCs w:val="24"/>
        </w:rPr>
        <w:t xml:space="preserve">нефти и нефтепродуктов – </w:t>
      </w:r>
      <w:r w:rsidRPr="00CD4306">
        <w:rPr>
          <w:b/>
          <w:sz w:val="24"/>
          <w:szCs w:val="24"/>
        </w:rPr>
        <w:t>3 нарушения;</w:t>
      </w:r>
      <w:r>
        <w:rPr>
          <w:sz w:val="24"/>
          <w:szCs w:val="24"/>
        </w:rPr>
        <w:t xml:space="preserve"> </w:t>
      </w:r>
    </w:p>
    <w:p w:rsidR="00B55D1A" w:rsidRDefault="00B55D1A" w:rsidP="00B55D1A">
      <w:pPr>
        <w:pStyle w:val="310"/>
        <w:spacing w:after="0"/>
        <w:ind w:left="0" w:firstLine="770"/>
        <w:jc w:val="both"/>
        <w:rPr>
          <w:b/>
          <w:sz w:val="24"/>
          <w:szCs w:val="24"/>
        </w:rPr>
      </w:pPr>
      <w:r>
        <w:rPr>
          <w:sz w:val="24"/>
          <w:szCs w:val="24"/>
        </w:rPr>
        <w:t xml:space="preserve">- в сфере воздушного транспорта и деятельности аэропортов – </w:t>
      </w:r>
      <w:r>
        <w:rPr>
          <w:b/>
          <w:sz w:val="24"/>
          <w:szCs w:val="24"/>
        </w:rPr>
        <w:t>3 нарушения;</w:t>
      </w:r>
    </w:p>
    <w:p w:rsidR="00B55D1A" w:rsidRDefault="00B55D1A" w:rsidP="00B55D1A">
      <w:pPr>
        <w:pStyle w:val="310"/>
        <w:spacing w:after="0"/>
        <w:ind w:left="0" w:firstLine="770"/>
        <w:jc w:val="both"/>
        <w:rPr>
          <w:b/>
          <w:sz w:val="24"/>
          <w:szCs w:val="24"/>
        </w:rPr>
      </w:pPr>
      <w:r>
        <w:rPr>
          <w:sz w:val="24"/>
          <w:szCs w:val="24"/>
        </w:rPr>
        <w:t xml:space="preserve">- в сфере связи - </w:t>
      </w:r>
      <w:r>
        <w:rPr>
          <w:b/>
          <w:sz w:val="24"/>
          <w:szCs w:val="24"/>
        </w:rPr>
        <w:t>4 нарушения;</w:t>
      </w:r>
    </w:p>
    <w:p w:rsidR="00B55D1A" w:rsidRDefault="00B55D1A" w:rsidP="00B55D1A">
      <w:pPr>
        <w:pStyle w:val="310"/>
        <w:spacing w:after="0"/>
        <w:ind w:left="0" w:firstLine="770"/>
        <w:jc w:val="both"/>
        <w:rPr>
          <w:b/>
          <w:sz w:val="24"/>
          <w:szCs w:val="24"/>
        </w:rPr>
      </w:pPr>
      <w:r>
        <w:rPr>
          <w:sz w:val="24"/>
          <w:szCs w:val="24"/>
        </w:rPr>
        <w:t xml:space="preserve">- в сфере жилищно-коммунального хозяйства – </w:t>
      </w:r>
      <w:r>
        <w:rPr>
          <w:b/>
          <w:sz w:val="24"/>
          <w:szCs w:val="24"/>
        </w:rPr>
        <w:t>4 нарушения.</w:t>
      </w:r>
    </w:p>
    <w:p w:rsidR="00B55D1A" w:rsidRDefault="00B55D1A" w:rsidP="00B55D1A">
      <w:pPr>
        <w:pStyle w:val="310"/>
        <w:spacing w:before="120" w:after="0"/>
        <w:ind w:left="0" w:firstLine="709"/>
        <w:jc w:val="both"/>
        <w:rPr>
          <w:sz w:val="24"/>
          <w:szCs w:val="24"/>
        </w:rPr>
      </w:pPr>
      <w:r>
        <w:rPr>
          <w:sz w:val="24"/>
          <w:szCs w:val="24"/>
        </w:rPr>
        <w:t xml:space="preserve">Динамика распределения нарушений по отраслям осталась неизменной в части преобладающей доли среди выявленных нарушений – нарушений в сфере электро-теплоэнергии (37% от общего числа выявленных нарушений). </w:t>
      </w:r>
    </w:p>
    <w:p w:rsidR="00B55D1A" w:rsidRDefault="00B55D1A" w:rsidP="00B55D1A">
      <w:pPr>
        <w:pStyle w:val="310"/>
        <w:spacing w:after="0" w:line="276" w:lineRule="auto"/>
        <w:ind w:left="0" w:right="-2" w:firstLine="849"/>
        <w:jc w:val="both"/>
        <w:rPr>
          <w:sz w:val="24"/>
          <w:szCs w:val="24"/>
          <w:shd w:val="clear" w:color="auto" w:fill="FFFF00"/>
        </w:rPr>
      </w:pPr>
    </w:p>
    <w:p w:rsidR="00B55D1A" w:rsidRDefault="00B55D1A" w:rsidP="00B55D1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Наиболее характерными</w:t>
      </w:r>
      <w:r>
        <w:rPr>
          <w:rFonts w:ascii="Times New Roman" w:eastAsia="Times New Roman" w:hAnsi="Times New Roman" w:cs="Times New Roman"/>
          <w:sz w:val="24"/>
          <w:szCs w:val="24"/>
        </w:rPr>
        <w:t xml:space="preserve"> среди указанных </w:t>
      </w:r>
      <w:r>
        <w:rPr>
          <w:rFonts w:ascii="Times New Roman" w:eastAsia="Times New Roman" w:hAnsi="Times New Roman" w:cs="Times New Roman"/>
          <w:b/>
          <w:sz w:val="24"/>
          <w:szCs w:val="24"/>
        </w:rPr>
        <w:t>нарушений</w:t>
      </w:r>
      <w:r>
        <w:rPr>
          <w:rFonts w:ascii="Times New Roman" w:eastAsia="Times New Roman" w:hAnsi="Times New Roman" w:cs="Times New Roman"/>
          <w:sz w:val="24"/>
          <w:szCs w:val="24"/>
        </w:rPr>
        <w:t xml:space="preserve"> в отчетном периоде являлись следующие виды:</w:t>
      </w:r>
    </w:p>
    <w:p w:rsidR="00B55D1A" w:rsidRDefault="00B55D1A" w:rsidP="00B55D1A">
      <w:pPr>
        <w:pStyle w:val="310"/>
        <w:spacing w:after="0"/>
        <w:ind w:left="0" w:right="-2" w:firstLine="770"/>
        <w:jc w:val="both"/>
        <w:rPr>
          <w:sz w:val="24"/>
          <w:szCs w:val="24"/>
        </w:rPr>
      </w:pPr>
      <w:r>
        <w:rPr>
          <w:sz w:val="24"/>
          <w:szCs w:val="24"/>
        </w:rPr>
        <w:t xml:space="preserve">- экономически или технологически не обоснованный отказ от заключения договора - </w:t>
      </w:r>
      <w:r>
        <w:rPr>
          <w:b/>
          <w:sz w:val="24"/>
          <w:szCs w:val="24"/>
        </w:rPr>
        <w:t>6</w:t>
      </w:r>
      <w:r>
        <w:rPr>
          <w:sz w:val="24"/>
          <w:szCs w:val="24"/>
        </w:rPr>
        <w:t xml:space="preserve"> дел;</w:t>
      </w:r>
    </w:p>
    <w:p w:rsidR="00B55D1A" w:rsidRDefault="00B55D1A" w:rsidP="00B55D1A">
      <w:pPr>
        <w:pStyle w:val="310"/>
        <w:spacing w:after="0"/>
        <w:ind w:left="0" w:right="-2" w:firstLine="770"/>
        <w:jc w:val="both"/>
        <w:rPr>
          <w:sz w:val="24"/>
          <w:szCs w:val="24"/>
        </w:rPr>
      </w:pPr>
      <w:r>
        <w:rPr>
          <w:sz w:val="24"/>
          <w:szCs w:val="24"/>
        </w:rPr>
        <w:lastRenderedPageBreak/>
        <w:t xml:space="preserve">- навязывание контрагенту невыгодных условий договора - </w:t>
      </w:r>
      <w:r>
        <w:rPr>
          <w:b/>
          <w:sz w:val="24"/>
          <w:szCs w:val="24"/>
        </w:rPr>
        <w:t>4</w:t>
      </w:r>
      <w:r>
        <w:rPr>
          <w:sz w:val="24"/>
          <w:szCs w:val="24"/>
        </w:rPr>
        <w:t xml:space="preserve"> дела;</w:t>
      </w:r>
    </w:p>
    <w:p w:rsidR="00B55D1A" w:rsidRDefault="00B55D1A" w:rsidP="00B55D1A">
      <w:pPr>
        <w:pStyle w:val="310"/>
        <w:spacing w:after="0"/>
        <w:ind w:left="0" w:right="-2" w:firstLine="770"/>
        <w:jc w:val="both"/>
        <w:rPr>
          <w:sz w:val="24"/>
          <w:szCs w:val="24"/>
        </w:rPr>
      </w:pPr>
      <w:r>
        <w:rPr>
          <w:sz w:val="24"/>
          <w:szCs w:val="24"/>
        </w:rPr>
        <w:t xml:space="preserve">- создание препятствий доступу на товарный рынок, выходу с товарного рынка – </w:t>
      </w:r>
      <w:r>
        <w:rPr>
          <w:b/>
          <w:sz w:val="24"/>
          <w:szCs w:val="24"/>
        </w:rPr>
        <w:t>6</w:t>
      </w:r>
      <w:r>
        <w:rPr>
          <w:sz w:val="24"/>
          <w:szCs w:val="24"/>
        </w:rPr>
        <w:t xml:space="preserve"> дел;</w:t>
      </w:r>
    </w:p>
    <w:p w:rsidR="00B55D1A" w:rsidRDefault="00B55D1A" w:rsidP="00B55D1A">
      <w:pPr>
        <w:pStyle w:val="310"/>
        <w:spacing w:after="0"/>
        <w:ind w:left="0" w:right="-2" w:firstLine="770"/>
        <w:jc w:val="both"/>
        <w:rPr>
          <w:sz w:val="24"/>
          <w:szCs w:val="24"/>
        </w:rPr>
      </w:pPr>
      <w:r>
        <w:rPr>
          <w:sz w:val="24"/>
          <w:szCs w:val="24"/>
        </w:rPr>
        <w:t xml:space="preserve">- установление и поддержание монопольно высокой цены товара - </w:t>
      </w:r>
      <w:r>
        <w:rPr>
          <w:b/>
          <w:sz w:val="24"/>
          <w:szCs w:val="24"/>
        </w:rPr>
        <w:t>2</w:t>
      </w:r>
      <w:r>
        <w:rPr>
          <w:sz w:val="24"/>
          <w:szCs w:val="24"/>
        </w:rPr>
        <w:t xml:space="preserve"> дела;</w:t>
      </w:r>
    </w:p>
    <w:p w:rsidR="00B55D1A" w:rsidRDefault="00B55D1A" w:rsidP="00B55D1A">
      <w:pPr>
        <w:pStyle w:val="310"/>
        <w:spacing w:after="0"/>
        <w:ind w:left="0" w:right="-2" w:firstLine="770"/>
        <w:jc w:val="both"/>
        <w:rPr>
          <w:sz w:val="24"/>
          <w:szCs w:val="24"/>
        </w:rPr>
      </w:pPr>
      <w:r>
        <w:rPr>
          <w:sz w:val="24"/>
          <w:szCs w:val="24"/>
        </w:rPr>
        <w:t xml:space="preserve">- нарушение установленного нормативными правовыми актами порядка ценообразования - </w:t>
      </w:r>
      <w:r>
        <w:rPr>
          <w:b/>
          <w:sz w:val="24"/>
          <w:szCs w:val="24"/>
        </w:rPr>
        <w:t>4</w:t>
      </w:r>
      <w:r>
        <w:rPr>
          <w:sz w:val="24"/>
          <w:szCs w:val="24"/>
        </w:rPr>
        <w:t xml:space="preserve"> дела;</w:t>
      </w:r>
    </w:p>
    <w:p w:rsidR="00B55D1A" w:rsidRDefault="00B55D1A" w:rsidP="00B55D1A">
      <w:pPr>
        <w:pStyle w:val="310"/>
        <w:spacing w:after="0"/>
        <w:ind w:left="0" w:right="-2" w:firstLine="770"/>
        <w:jc w:val="both"/>
        <w:rPr>
          <w:sz w:val="24"/>
          <w:szCs w:val="24"/>
        </w:rPr>
      </w:pPr>
      <w:r>
        <w:rPr>
          <w:sz w:val="24"/>
          <w:szCs w:val="24"/>
        </w:rPr>
        <w:t xml:space="preserve"> - прочие нарушения - </w:t>
      </w:r>
      <w:r>
        <w:rPr>
          <w:b/>
          <w:sz w:val="24"/>
          <w:szCs w:val="24"/>
        </w:rPr>
        <w:t>5</w:t>
      </w:r>
      <w:r>
        <w:rPr>
          <w:sz w:val="24"/>
          <w:szCs w:val="24"/>
        </w:rPr>
        <w:t xml:space="preserve"> дел.</w:t>
      </w:r>
    </w:p>
    <w:p w:rsidR="00B55D1A" w:rsidRDefault="00B55D1A" w:rsidP="00B55D1A">
      <w:pPr>
        <w:pStyle w:val="310"/>
        <w:spacing w:after="0" w:line="276" w:lineRule="auto"/>
        <w:ind w:left="0" w:right="-2"/>
        <w:jc w:val="both"/>
      </w:pPr>
    </w:p>
    <w:p w:rsidR="00B55D1A" w:rsidRDefault="00B55D1A" w:rsidP="00B55D1A">
      <w:pPr>
        <w:pStyle w:val="310"/>
        <w:spacing w:after="0"/>
        <w:ind w:left="0" w:firstLine="771"/>
        <w:jc w:val="both"/>
        <w:rPr>
          <w:b/>
          <w:sz w:val="24"/>
          <w:szCs w:val="24"/>
        </w:rPr>
      </w:pPr>
      <w:r>
        <w:rPr>
          <w:b/>
          <w:sz w:val="24"/>
          <w:szCs w:val="24"/>
        </w:rPr>
        <w:t>Результаты рассмотрения дел:</w:t>
      </w:r>
    </w:p>
    <w:p w:rsidR="004D50D6" w:rsidRPr="004D50D6" w:rsidRDefault="004D50D6" w:rsidP="00B55D1A">
      <w:pPr>
        <w:pStyle w:val="310"/>
        <w:spacing w:after="0"/>
        <w:ind w:left="0" w:firstLine="771"/>
        <w:jc w:val="both"/>
        <w:rPr>
          <w:sz w:val="24"/>
          <w:szCs w:val="24"/>
        </w:rPr>
      </w:pPr>
      <w:r w:rsidRPr="004D50D6">
        <w:rPr>
          <w:sz w:val="24"/>
          <w:szCs w:val="24"/>
        </w:rPr>
        <w:t>- при</w:t>
      </w:r>
      <w:r>
        <w:rPr>
          <w:sz w:val="24"/>
          <w:szCs w:val="24"/>
        </w:rPr>
        <w:t xml:space="preserve">нято решений о наличии </w:t>
      </w:r>
      <w:r w:rsidRPr="004D50D6">
        <w:rPr>
          <w:sz w:val="24"/>
          <w:szCs w:val="24"/>
        </w:rPr>
        <w:t xml:space="preserve"> нарушений </w:t>
      </w:r>
      <w:r>
        <w:rPr>
          <w:sz w:val="24"/>
          <w:szCs w:val="24"/>
        </w:rPr>
        <w:t>–</w:t>
      </w:r>
      <w:r w:rsidRPr="004D50D6">
        <w:rPr>
          <w:sz w:val="24"/>
          <w:szCs w:val="24"/>
        </w:rPr>
        <w:t xml:space="preserve"> </w:t>
      </w:r>
      <w:r w:rsidRPr="004D50D6">
        <w:rPr>
          <w:b/>
          <w:sz w:val="24"/>
          <w:szCs w:val="24"/>
        </w:rPr>
        <w:t>27</w:t>
      </w:r>
      <w:r>
        <w:rPr>
          <w:b/>
          <w:sz w:val="24"/>
          <w:szCs w:val="24"/>
        </w:rPr>
        <w:t xml:space="preserve"> </w:t>
      </w:r>
      <w:r w:rsidRPr="004D50D6">
        <w:rPr>
          <w:sz w:val="24"/>
          <w:szCs w:val="24"/>
        </w:rPr>
        <w:t>( 2010 год – 14)</w:t>
      </w:r>
    </w:p>
    <w:p w:rsidR="00B55D1A" w:rsidRDefault="00B55D1A" w:rsidP="00B55D1A">
      <w:pPr>
        <w:pStyle w:val="310"/>
        <w:spacing w:after="0"/>
        <w:ind w:left="0" w:firstLine="771"/>
        <w:jc w:val="both"/>
        <w:rPr>
          <w:b/>
          <w:sz w:val="24"/>
          <w:szCs w:val="24"/>
        </w:rPr>
      </w:pPr>
      <w:r>
        <w:rPr>
          <w:sz w:val="24"/>
          <w:szCs w:val="24"/>
        </w:rPr>
        <w:t xml:space="preserve">- выдано предписаний – </w:t>
      </w:r>
      <w:r>
        <w:rPr>
          <w:b/>
          <w:sz w:val="24"/>
          <w:szCs w:val="24"/>
        </w:rPr>
        <w:t xml:space="preserve">25 </w:t>
      </w:r>
      <w:r w:rsidRPr="00A92EC1">
        <w:rPr>
          <w:sz w:val="24"/>
          <w:szCs w:val="24"/>
        </w:rPr>
        <w:t>(</w:t>
      </w:r>
      <w:r>
        <w:rPr>
          <w:sz w:val="24"/>
          <w:szCs w:val="24"/>
        </w:rPr>
        <w:t>2010 год – 12), рост в сравнении с прошлым годом составил 108,3%;</w:t>
      </w:r>
    </w:p>
    <w:p w:rsidR="00B55D1A" w:rsidRDefault="00B55D1A" w:rsidP="00B55D1A">
      <w:pPr>
        <w:pStyle w:val="310"/>
        <w:spacing w:after="0"/>
        <w:ind w:left="0" w:firstLine="771"/>
        <w:jc w:val="both"/>
        <w:rPr>
          <w:b/>
          <w:i/>
          <w:sz w:val="24"/>
          <w:szCs w:val="24"/>
        </w:rPr>
      </w:pPr>
      <w:r>
        <w:rPr>
          <w:sz w:val="24"/>
          <w:szCs w:val="24"/>
        </w:rPr>
        <w:t xml:space="preserve">- принято решений о прекращении производства по делу – </w:t>
      </w:r>
      <w:r>
        <w:rPr>
          <w:b/>
          <w:sz w:val="24"/>
          <w:szCs w:val="24"/>
        </w:rPr>
        <w:t xml:space="preserve">23 </w:t>
      </w:r>
      <w:r>
        <w:rPr>
          <w:sz w:val="24"/>
          <w:szCs w:val="24"/>
        </w:rPr>
        <w:t>(2010 год – 24)</w:t>
      </w:r>
      <w:r w:rsidRPr="00A92EC1">
        <w:rPr>
          <w:sz w:val="24"/>
          <w:szCs w:val="24"/>
        </w:rPr>
        <w:t>.</w:t>
      </w:r>
    </w:p>
    <w:p w:rsidR="00B55D1A" w:rsidRDefault="00B55D1A" w:rsidP="00B55D1A">
      <w:pPr>
        <w:pStyle w:val="310"/>
        <w:spacing w:after="0" w:line="276" w:lineRule="auto"/>
        <w:ind w:left="0" w:right="-2" w:firstLine="849"/>
        <w:jc w:val="both"/>
        <w:rPr>
          <w:b/>
          <w:i/>
          <w:sz w:val="24"/>
          <w:szCs w:val="24"/>
        </w:rPr>
      </w:pPr>
    </w:p>
    <w:p w:rsidR="00B55D1A" w:rsidRDefault="00B55D1A" w:rsidP="00B55D1A">
      <w:pPr>
        <w:pStyle w:val="310"/>
        <w:spacing w:after="0"/>
        <w:ind w:left="0" w:firstLine="851"/>
        <w:jc w:val="both"/>
        <w:rPr>
          <w:b/>
          <w:sz w:val="24"/>
          <w:szCs w:val="24"/>
        </w:rPr>
      </w:pPr>
      <w:r>
        <w:rPr>
          <w:b/>
          <w:sz w:val="24"/>
          <w:szCs w:val="24"/>
        </w:rPr>
        <w:t>Результаты исполнения предписаний:</w:t>
      </w:r>
    </w:p>
    <w:p w:rsidR="00B55D1A" w:rsidRDefault="00B55D1A" w:rsidP="00B55D1A">
      <w:pPr>
        <w:pStyle w:val="310"/>
        <w:spacing w:after="0"/>
        <w:ind w:left="0" w:firstLine="851"/>
        <w:jc w:val="both"/>
        <w:rPr>
          <w:sz w:val="24"/>
          <w:szCs w:val="24"/>
        </w:rPr>
      </w:pPr>
      <w:r>
        <w:rPr>
          <w:sz w:val="24"/>
          <w:szCs w:val="24"/>
        </w:rPr>
        <w:t xml:space="preserve">- </w:t>
      </w:r>
      <w:r>
        <w:rPr>
          <w:b/>
          <w:sz w:val="24"/>
          <w:szCs w:val="24"/>
        </w:rPr>
        <w:t>13</w:t>
      </w:r>
      <w:r>
        <w:rPr>
          <w:sz w:val="24"/>
          <w:szCs w:val="24"/>
        </w:rPr>
        <w:t xml:space="preserve"> предписаний </w:t>
      </w:r>
      <w:r>
        <w:rPr>
          <w:b/>
          <w:sz w:val="24"/>
          <w:szCs w:val="24"/>
        </w:rPr>
        <w:t>исполнены</w:t>
      </w:r>
      <w:r>
        <w:rPr>
          <w:sz w:val="24"/>
          <w:szCs w:val="24"/>
        </w:rPr>
        <w:t xml:space="preserve"> в полном объеме (2010 год – 5), количество исполненных предписаний выросло на 160%; </w:t>
      </w:r>
    </w:p>
    <w:p w:rsidR="00B55D1A" w:rsidRDefault="00B55D1A" w:rsidP="00B55D1A">
      <w:pPr>
        <w:pStyle w:val="310"/>
        <w:spacing w:after="0"/>
        <w:ind w:left="0" w:firstLine="851"/>
        <w:jc w:val="both"/>
        <w:rPr>
          <w:sz w:val="24"/>
          <w:szCs w:val="24"/>
        </w:rPr>
      </w:pPr>
      <w:r>
        <w:rPr>
          <w:sz w:val="24"/>
          <w:szCs w:val="24"/>
        </w:rPr>
        <w:t xml:space="preserve">- </w:t>
      </w:r>
      <w:r>
        <w:rPr>
          <w:b/>
          <w:sz w:val="24"/>
          <w:szCs w:val="24"/>
        </w:rPr>
        <w:t>5</w:t>
      </w:r>
      <w:r>
        <w:rPr>
          <w:sz w:val="24"/>
          <w:szCs w:val="24"/>
        </w:rPr>
        <w:t xml:space="preserve"> предписаний находятся </w:t>
      </w:r>
      <w:r>
        <w:rPr>
          <w:b/>
          <w:sz w:val="24"/>
          <w:szCs w:val="24"/>
        </w:rPr>
        <w:t>в стадии исполнения</w:t>
      </w:r>
      <w:r>
        <w:rPr>
          <w:sz w:val="24"/>
          <w:szCs w:val="24"/>
        </w:rPr>
        <w:t>;</w:t>
      </w:r>
    </w:p>
    <w:p w:rsidR="00B55D1A" w:rsidRDefault="00B55D1A" w:rsidP="00B55D1A">
      <w:pPr>
        <w:pStyle w:val="310"/>
        <w:spacing w:after="0"/>
        <w:ind w:left="0" w:firstLine="851"/>
        <w:jc w:val="both"/>
        <w:rPr>
          <w:sz w:val="24"/>
          <w:szCs w:val="24"/>
        </w:rPr>
      </w:pPr>
      <w:r>
        <w:rPr>
          <w:sz w:val="24"/>
          <w:szCs w:val="24"/>
        </w:rPr>
        <w:t xml:space="preserve">- </w:t>
      </w:r>
      <w:r>
        <w:rPr>
          <w:b/>
          <w:sz w:val="24"/>
          <w:szCs w:val="24"/>
        </w:rPr>
        <w:t>7</w:t>
      </w:r>
      <w:r>
        <w:rPr>
          <w:sz w:val="24"/>
          <w:szCs w:val="24"/>
        </w:rPr>
        <w:t xml:space="preserve"> предписаний </w:t>
      </w:r>
      <w:r>
        <w:rPr>
          <w:b/>
          <w:sz w:val="24"/>
          <w:szCs w:val="24"/>
        </w:rPr>
        <w:t>не исполнено</w:t>
      </w:r>
      <w:r>
        <w:rPr>
          <w:sz w:val="24"/>
          <w:szCs w:val="24"/>
        </w:rPr>
        <w:t xml:space="preserve"> ввиду обжалования в судебном порядке.</w:t>
      </w:r>
    </w:p>
    <w:p w:rsidR="00E31CE5" w:rsidRDefault="00E31CE5" w:rsidP="00E31CE5">
      <w:pPr>
        <w:spacing w:after="0" w:line="240" w:lineRule="auto"/>
        <w:jc w:val="both"/>
        <w:rPr>
          <w:rFonts w:ascii="Times New Roman" w:hAnsi="Times New Roman"/>
          <w:sz w:val="24"/>
          <w:szCs w:val="24"/>
        </w:rPr>
      </w:pPr>
      <w:r>
        <w:rPr>
          <w:rFonts w:ascii="Times New Roman" w:hAnsi="Times New Roman"/>
          <w:sz w:val="24"/>
          <w:szCs w:val="24"/>
        </w:rPr>
        <w:tab/>
      </w:r>
    </w:p>
    <w:p w:rsidR="00E31CE5" w:rsidRDefault="000279E7" w:rsidP="00E31CE5">
      <w:pPr>
        <w:spacing w:after="0" w:line="240" w:lineRule="auto"/>
        <w:jc w:val="both"/>
        <w:rPr>
          <w:rFonts w:ascii="Times New Roman" w:hAnsi="Times New Roman"/>
          <w:sz w:val="24"/>
          <w:szCs w:val="24"/>
        </w:rPr>
      </w:pPr>
      <w:r>
        <w:rPr>
          <w:rFonts w:ascii="Times New Roman" w:hAnsi="Times New Roman"/>
          <w:sz w:val="24"/>
          <w:szCs w:val="24"/>
        </w:rPr>
        <w:t xml:space="preserve">            </w:t>
      </w:r>
      <w:r w:rsidR="00E31CE5">
        <w:rPr>
          <w:rFonts w:ascii="Times New Roman" w:hAnsi="Times New Roman"/>
          <w:sz w:val="24"/>
          <w:szCs w:val="24"/>
        </w:rPr>
        <w:t xml:space="preserve">Предложения </w:t>
      </w:r>
      <w:r w:rsidR="00E31CE5">
        <w:rPr>
          <w:rFonts w:ascii="Times New Roman" w:hAnsi="Times New Roman"/>
          <w:b/>
          <w:sz w:val="24"/>
          <w:szCs w:val="24"/>
        </w:rPr>
        <w:t>об аннулировании, отзыве или приостановлении лицензий</w:t>
      </w:r>
      <w:r w:rsidR="00E31CE5">
        <w:rPr>
          <w:rFonts w:ascii="Times New Roman" w:hAnsi="Times New Roman"/>
          <w:sz w:val="24"/>
          <w:szCs w:val="24"/>
        </w:rPr>
        <w:t xml:space="preserve"> на осуществление хозяйствующими субъектами, нарушающими антимонопольное законодательство, отдельных видов деятельности антимонопольным органом в лицензирующие органы в отчетном периоде </w:t>
      </w:r>
      <w:r w:rsidR="00E31CE5">
        <w:rPr>
          <w:rFonts w:ascii="Times New Roman" w:hAnsi="Times New Roman"/>
          <w:b/>
          <w:sz w:val="24"/>
          <w:szCs w:val="24"/>
        </w:rPr>
        <w:t>не вносилось.</w:t>
      </w:r>
      <w:r w:rsidR="00E31CE5">
        <w:rPr>
          <w:rFonts w:ascii="Times New Roman" w:hAnsi="Times New Roman"/>
          <w:sz w:val="24"/>
          <w:szCs w:val="24"/>
        </w:rPr>
        <w:t xml:space="preserve"> </w:t>
      </w:r>
    </w:p>
    <w:p w:rsidR="00E31CE5" w:rsidRDefault="00E31CE5" w:rsidP="00E31CE5">
      <w:pPr>
        <w:spacing w:after="0"/>
        <w:jc w:val="both"/>
        <w:rPr>
          <w:rFonts w:ascii="Times New Roman" w:hAnsi="Times New Roman"/>
          <w:b/>
          <w:bCs/>
          <w:i/>
          <w:iCs/>
          <w:sz w:val="24"/>
          <w:szCs w:val="24"/>
        </w:rPr>
      </w:pPr>
    </w:p>
    <w:p w:rsidR="00E31CE5" w:rsidRDefault="00E31CE5" w:rsidP="00E31CE5">
      <w:pPr>
        <w:spacing w:after="0"/>
        <w:jc w:val="center"/>
        <w:rPr>
          <w:rFonts w:ascii="Times New Roman" w:hAnsi="Times New Roman"/>
          <w:b/>
          <w:bCs/>
          <w:iCs/>
          <w:sz w:val="24"/>
          <w:szCs w:val="24"/>
          <w:u w:val="single"/>
        </w:rPr>
      </w:pPr>
      <w:r>
        <w:rPr>
          <w:rFonts w:ascii="Times New Roman" w:hAnsi="Times New Roman"/>
          <w:b/>
          <w:bCs/>
          <w:iCs/>
          <w:sz w:val="24"/>
          <w:szCs w:val="24"/>
          <w:u w:val="single"/>
        </w:rPr>
        <w:t>Примеры наиболее значимых дел</w:t>
      </w:r>
    </w:p>
    <w:p w:rsidR="00E31CE5" w:rsidRDefault="00E31CE5" w:rsidP="00E31CE5">
      <w:pPr>
        <w:spacing w:after="0"/>
        <w:jc w:val="center"/>
        <w:rPr>
          <w:rFonts w:ascii="Times New Roman" w:hAnsi="Times New Roman"/>
          <w:b/>
          <w:bCs/>
          <w:iCs/>
          <w:sz w:val="24"/>
          <w:szCs w:val="24"/>
          <w:u w:val="single"/>
        </w:rPr>
      </w:pPr>
    </w:p>
    <w:p w:rsidR="00E31CE5" w:rsidRPr="00CC113D" w:rsidRDefault="00E31CE5" w:rsidP="00E31CE5">
      <w:pPr>
        <w:spacing w:after="0" w:line="240" w:lineRule="auto"/>
        <w:ind w:firstLine="708"/>
        <w:jc w:val="both"/>
        <w:rPr>
          <w:rFonts w:ascii="Times New Roman" w:hAnsi="Times New Roman"/>
          <w:sz w:val="24"/>
          <w:szCs w:val="24"/>
        </w:rPr>
      </w:pPr>
      <w:r>
        <w:rPr>
          <w:rFonts w:ascii="Times New Roman" w:hAnsi="Times New Roman"/>
          <w:b/>
          <w:sz w:val="24"/>
          <w:szCs w:val="24"/>
        </w:rPr>
        <w:t>1</w:t>
      </w:r>
      <w:r w:rsidRPr="00CC113D">
        <w:rPr>
          <w:rFonts w:ascii="Times New Roman" w:hAnsi="Times New Roman"/>
          <w:b/>
          <w:sz w:val="24"/>
          <w:szCs w:val="24"/>
        </w:rPr>
        <w:t>)</w:t>
      </w:r>
      <w:r w:rsidRPr="00CC113D">
        <w:rPr>
          <w:rFonts w:ascii="Times New Roman" w:hAnsi="Times New Roman"/>
          <w:sz w:val="24"/>
          <w:szCs w:val="24"/>
        </w:rPr>
        <w:t xml:space="preserve"> </w:t>
      </w:r>
      <w:r w:rsidRPr="00CC113D">
        <w:rPr>
          <w:rFonts w:ascii="Times New Roman" w:hAnsi="Times New Roman"/>
          <w:b/>
          <w:bCs/>
          <w:iCs/>
          <w:sz w:val="24"/>
          <w:szCs w:val="24"/>
        </w:rPr>
        <w:t xml:space="preserve">Дело №02-02-031/2011 </w:t>
      </w:r>
      <w:r w:rsidRPr="00CC113D">
        <w:rPr>
          <w:rFonts w:ascii="Times New Roman" w:hAnsi="Times New Roman"/>
          <w:bCs/>
          <w:iCs/>
          <w:sz w:val="24"/>
          <w:szCs w:val="24"/>
        </w:rPr>
        <w:t>возбуждено в отношении ООО «Акцепт»</w:t>
      </w:r>
      <w:r w:rsidRPr="00CC113D">
        <w:rPr>
          <w:rFonts w:ascii="Times New Roman" w:hAnsi="Times New Roman"/>
          <w:sz w:val="24"/>
          <w:szCs w:val="24"/>
        </w:rPr>
        <w:t>, по результатам рассмотрения обращения физического лица по признакам нарушения</w:t>
      </w:r>
      <w:r w:rsidRPr="00CC113D">
        <w:rPr>
          <w:rFonts w:ascii="Times New Roman" w:hAnsi="Times New Roman"/>
          <w:bCs/>
          <w:iCs/>
          <w:sz w:val="24"/>
          <w:szCs w:val="24"/>
        </w:rPr>
        <w:t xml:space="preserve"> пункта 10 части 1 статьи 10 Закона о защите конкуренции, а именно </w:t>
      </w:r>
      <w:r w:rsidRPr="00CC113D">
        <w:rPr>
          <w:rFonts w:ascii="Times New Roman" w:hAnsi="Times New Roman"/>
          <w:sz w:val="24"/>
          <w:szCs w:val="24"/>
        </w:rPr>
        <w:t xml:space="preserve"> в части </w:t>
      </w:r>
      <w:r w:rsidRPr="00CC113D">
        <w:rPr>
          <w:rFonts w:ascii="Times New Roman" w:hAnsi="Times New Roman"/>
          <w:bCs/>
          <w:iCs/>
          <w:sz w:val="24"/>
          <w:szCs w:val="24"/>
        </w:rPr>
        <w:t>злоупотребления доминирующим положением</w:t>
      </w:r>
      <w:r w:rsidRPr="00CC113D">
        <w:rPr>
          <w:rFonts w:ascii="Times New Roman" w:hAnsi="Times New Roman"/>
          <w:sz w:val="24"/>
          <w:szCs w:val="24"/>
        </w:rPr>
        <w:t xml:space="preserve"> на рынке розничной реализации автомобильного топлива в пгт. Кондинское ХМАО-Югры путем </w:t>
      </w:r>
      <w:r w:rsidRPr="00CC113D">
        <w:rPr>
          <w:rFonts w:ascii="Times New Roman" w:hAnsi="Times New Roman"/>
          <w:bCs/>
          <w:iCs/>
          <w:sz w:val="24"/>
          <w:szCs w:val="24"/>
        </w:rPr>
        <w:t>нарушения установленного Постановлением Правительства ХМАО-Югры №231-п предельного размера надбавки</w:t>
      </w:r>
      <w:r w:rsidRPr="00CC113D">
        <w:rPr>
          <w:rFonts w:ascii="Times New Roman" w:hAnsi="Times New Roman"/>
          <w:sz w:val="24"/>
          <w:szCs w:val="24"/>
        </w:rPr>
        <w:t xml:space="preserve"> применяемой к покупной стоимости автомобильного топлива.</w:t>
      </w:r>
    </w:p>
    <w:p w:rsidR="00E31CE5" w:rsidRPr="00CC113D" w:rsidRDefault="00E31CE5" w:rsidP="00E31CE5">
      <w:pPr>
        <w:spacing w:after="0" w:line="240" w:lineRule="auto"/>
        <w:jc w:val="both"/>
        <w:rPr>
          <w:rFonts w:ascii="Times New Roman" w:hAnsi="Times New Roman"/>
          <w:sz w:val="24"/>
          <w:szCs w:val="24"/>
        </w:rPr>
      </w:pPr>
      <w:r w:rsidRPr="00CC113D">
        <w:rPr>
          <w:rFonts w:ascii="Times New Roman" w:hAnsi="Times New Roman"/>
          <w:sz w:val="24"/>
          <w:szCs w:val="24"/>
        </w:rPr>
        <w:tab/>
        <w:t xml:space="preserve">Постановлением Правительства Ханты-Мансийского автономного округа – Югры от 07 мая 2004 года №231-п «Об установлении предельных размеров снабженческо-сбытовых и торговых (оптовых и (или) розничных надбавок на нефтепродукты» установлен предельный размер торговых розничных надбавок к покупной стоимости масел моторных, приобретенных под досрочный завоз, бензина автомобильного и дизельного топлива для организаций или индивидуальных предпринимателей, осуществляющих розничную реализацию нефтепродуктов, при реализации нефтепродуктов в розницу установлен предельный размер розничной надбавки не более 30 %. </w:t>
      </w:r>
    </w:p>
    <w:p w:rsidR="00E31CE5" w:rsidRPr="00CC113D" w:rsidRDefault="00E31CE5" w:rsidP="00E31CE5">
      <w:pPr>
        <w:spacing w:after="0" w:line="240" w:lineRule="auto"/>
        <w:jc w:val="both"/>
        <w:rPr>
          <w:rFonts w:ascii="Times New Roman" w:hAnsi="Times New Roman"/>
          <w:color w:val="000000"/>
          <w:sz w:val="24"/>
          <w:szCs w:val="24"/>
        </w:rPr>
      </w:pPr>
      <w:r w:rsidRPr="00CC113D">
        <w:rPr>
          <w:rFonts w:ascii="Times New Roman" w:hAnsi="Times New Roman"/>
          <w:sz w:val="24"/>
          <w:szCs w:val="24"/>
        </w:rPr>
        <w:tab/>
        <w:t xml:space="preserve">При рассмотрении дела было установлено, что </w:t>
      </w:r>
      <w:r w:rsidRPr="00CC113D">
        <w:rPr>
          <w:rFonts w:ascii="Times New Roman" w:hAnsi="Times New Roman"/>
          <w:color w:val="000000"/>
          <w:sz w:val="24"/>
          <w:szCs w:val="24"/>
        </w:rPr>
        <w:t>обществом при осуществлении деятельности по розничной реализации автомобильного топлива марки Аи-92 допущено нарушение установленного Постановлением Правительства ХМАО-Югры от 07.04.2004г. №231-п порядка ценообразования, в части применения снабженческо-сбытовых и торговых надбавок в размере более 45%.</w:t>
      </w:r>
    </w:p>
    <w:p w:rsidR="00E31CE5" w:rsidRDefault="00E31CE5" w:rsidP="00E31CE5">
      <w:pPr>
        <w:spacing w:after="0" w:line="240" w:lineRule="auto"/>
        <w:jc w:val="both"/>
        <w:rPr>
          <w:rFonts w:ascii="Times New Roman" w:hAnsi="Times New Roman"/>
          <w:sz w:val="24"/>
          <w:szCs w:val="24"/>
        </w:rPr>
      </w:pPr>
      <w:r w:rsidRPr="00CC113D">
        <w:rPr>
          <w:rFonts w:ascii="Times New Roman" w:hAnsi="Times New Roman"/>
          <w:sz w:val="24"/>
          <w:szCs w:val="24"/>
        </w:rPr>
        <w:tab/>
        <w:t xml:space="preserve">Решением от 31.03.2011 г., ООО </w:t>
      </w:r>
      <w:r w:rsidRPr="00CC113D">
        <w:rPr>
          <w:rFonts w:ascii="Times New Roman" w:hAnsi="Times New Roman"/>
          <w:bCs/>
          <w:iCs/>
          <w:sz w:val="24"/>
          <w:szCs w:val="24"/>
        </w:rPr>
        <w:t xml:space="preserve">«Акцепт» было признано нарушившим </w:t>
      </w:r>
      <w:r w:rsidRPr="00CC113D">
        <w:rPr>
          <w:rFonts w:ascii="Times New Roman" w:hAnsi="Times New Roman"/>
          <w:sz w:val="24"/>
          <w:szCs w:val="24"/>
        </w:rPr>
        <w:t>пункт 10 части 1 статьи 10 Закона о защите конкуренции, выдано обязательное для исполнения предписание, которое находится в стадии исполнения.</w:t>
      </w:r>
    </w:p>
    <w:p w:rsidR="00E31CE5" w:rsidRDefault="00E31CE5" w:rsidP="00E31CE5">
      <w:pPr>
        <w:spacing w:after="0" w:line="240" w:lineRule="auto"/>
        <w:jc w:val="both"/>
        <w:rPr>
          <w:rFonts w:ascii="Times New Roman" w:hAnsi="Times New Roman"/>
          <w:sz w:val="24"/>
          <w:szCs w:val="24"/>
        </w:rPr>
      </w:pPr>
    </w:p>
    <w:p w:rsidR="00E31CE5" w:rsidRDefault="00E31CE5" w:rsidP="00E31CE5">
      <w:pPr>
        <w:spacing w:after="0" w:line="240" w:lineRule="auto"/>
        <w:jc w:val="both"/>
        <w:rPr>
          <w:rFonts w:ascii="Times New Roman" w:hAnsi="Times New Roman"/>
          <w:sz w:val="24"/>
          <w:szCs w:val="24"/>
        </w:rPr>
      </w:pPr>
      <w:r>
        <w:rPr>
          <w:rFonts w:ascii="Times New Roman" w:hAnsi="Times New Roman"/>
          <w:b/>
          <w:i/>
          <w:sz w:val="24"/>
          <w:szCs w:val="24"/>
        </w:rPr>
        <w:tab/>
      </w:r>
      <w:r>
        <w:rPr>
          <w:rFonts w:ascii="Times New Roman" w:hAnsi="Times New Roman"/>
          <w:b/>
          <w:sz w:val="24"/>
          <w:szCs w:val="24"/>
        </w:rPr>
        <w:t>2) Дело № 02-02-040/2010</w:t>
      </w:r>
      <w:r>
        <w:rPr>
          <w:rFonts w:ascii="Times New Roman" w:hAnsi="Times New Roman"/>
          <w:sz w:val="24"/>
          <w:szCs w:val="24"/>
        </w:rPr>
        <w:t xml:space="preserve"> возбуждено по шести обращениям </w:t>
      </w:r>
      <w:r>
        <w:rPr>
          <w:rFonts w:ascii="Times New Roman" w:hAnsi="Times New Roman"/>
          <w:color w:val="000000"/>
          <w:sz w:val="24"/>
          <w:szCs w:val="24"/>
        </w:rPr>
        <w:t xml:space="preserve">от граждан, </w:t>
      </w:r>
      <w:r>
        <w:rPr>
          <w:rFonts w:ascii="Times New Roman" w:hAnsi="Times New Roman"/>
          <w:sz w:val="24"/>
          <w:szCs w:val="24"/>
        </w:rPr>
        <w:t xml:space="preserve">в которых сообщалось, что ОАО «Уралсвязьинформ» (правопреемник ОАО «Ростелеком») установил для физических лиц, проживающих на территории </w:t>
      </w:r>
      <w:r>
        <w:rPr>
          <w:rFonts w:ascii="Times New Roman" w:hAnsi="Times New Roman"/>
          <w:color w:val="000000"/>
          <w:sz w:val="24"/>
          <w:szCs w:val="24"/>
        </w:rPr>
        <w:t>Ханты-Мансийского автономного округа – Югры</w:t>
      </w:r>
      <w:r>
        <w:rPr>
          <w:rFonts w:ascii="Times New Roman" w:hAnsi="Times New Roman"/>
          <w:sz w:val="24"/>
          <w:szCs w:val="24"/>
        </w:rPr>
        <w:t xml:space="preserve"> завышенные цены на предоставление доступа к сети Интернет </w:t>
      </w:r>
      <w:r>
        <w:rPr>
          <w:rFonts w:ascii="Times New Roman" w:hAnsi="Times New Roman"/>
          <w:color w:val="000000"/>
          <w:sz w:val="24"/>
          <w:szCs w:val="24"/>
        </w:rPr>
        <w:t>по сравнению с другими регионами Российской Федерации, Уральского федерального округа.</w:t>
      </w:r>
      <w:r>
        <w:rPr>
          <w:rFonts w:ascii="Times New Roman" w:hAnsi="Times New Roman"/>
          <w:sz w:val="24"/>
          <w:szCs w:val="24"/>
        </w:rPr>
        <w:t xml:space="preserve"> </w:t>
      </w:r>
    </w:p>
    <w:p w:rsidR="00E31CE5" w:rsidRDefault="00E31CE5" w:rsidP="00E31CE5">
      <w:pPr>
        <w:spacing w:after="0" w:line="240" w:lineRule="auto"/>
        <w:ind w:firstLine="709"/>
        <w:jc w:val="both"/>
        <w:rPr>
          <w:rFonts w:ascii="Times New Roman" w:hAnsi="Times New Roman"/>
          <w:sz w:val="24"/>
          <w:szCs w:val="24"/>
        </w:rPr>
      </w:pPr>
      <w:r>
        <w:rPr>
          <w:rFonts w:ascii="Times New Roman" w:hAnsi="Times New Roman"/>
          <w:sz w:val="24"/>
          <w:szCs w:val="24"/>
        </w:rPr>
        <w:t>В рамках рассмотрения дела Ханты-Мансийским УФАС России был проведен анализ конкурентной среды на рынке по предоставлению широкополосного доступа к сети Интернет для физических лиц в географических границах Ханты-Мансийского автономного округа – Югры, по результатам которого положение ОАО «Уралсвязьинформ» было признано доминирующим.</w:t>
      </w:r>
    </w:p>
    <w:p w:rsidR="00E31CE5" w:rsidRDefault="00E31CE5" w:rsidP="00E31CE5">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проведенного анализа информации и документов, представленных от ОАО «Уралсвязьинформ», Ханты-Мансийским УФАС России было установлено, что цена на предоставление доступа к сети Интернет для физических лиц на территории Югры превышает сумму расходов и прибыли, необходимых для производства и реализации такого товара, а именно услуги по предоставлению доступа к сети Интернет для физических лиц.</w:t>
      </w:r>
    </w:p>
    <w:p w:rsidR="00E31CE5" w:rsidRPr="00CC113D" w:rsidRDefault="00E31CE5" w:rsidP="00E31CE5">
      <w:pPr>
        <w:spacing w:after="0" w:line="240" w:lineRule="auto"/>
        <w:ind w:firstLine="709"/>
        <w:jc w:val="both"/>
        <w:rPr>
          <w:rFonts w:ascii="Times New Roman" w:hAnsi="Times New Roman"/>
          <w:bCs/>
          <w:iCs/>
          <w:sz w:val="24"/>
          <w:szCs w:val="24"/>
        </w:rPr>
      </w:pPr>
      <w:r>
        <w:rPr>
          <w:rFonts w:ascii="Times New Roman" w:hAnsi="Times New Roman"/>
          <w:sz w:val="24"/>
          <w:szCs w:val="24"/>
        </w:rPr>
        <w:t xml:space="preserve">Оператор связи ОАО «Уралсвязьинформ» </w:t>
      </w:r>
      <w:r w:rsidRPr="00CC113D">
        <w:rPr>
          <w:rFonts w:ascii="Times New Roman" w:hAnsi="Times New Roman"/>
          <w:sz w:val="24"/>
          <w:szCs w:val="24"/>
        </w:rPr>
        <w:t>нарушило пункт 1 части 1 статьи 10</w:t>
      </w:r>
      <w:r w:rsidRPr="00CC113D">
        <w:rPr>
          <w:rFonts w:ascii="Times New Roman" w:hAnsi="Times New Roman"/>
          <w:i/>
          <w:sz w:val="24"/>
          <w:szCs w:val="24"/>
        </w:rPr>
        <w:t xml:space="preserve"> </w:t>
      </w:r>
      <w:r w:rsidRPr="00CC113D">
        <w:rPr>
          <w:rFonts w:ascii="Times New Roman" w:hAnsi="Times New Roman"/>
          <w:sz w:val="24"/>
          <w:szCs w:val="24"/>
        </w:rPr>
        <w:t xml:space="preserve">Федерального закона «О защите конкуренции», в части нарушения запрета на действия занимающего доминирующее положение хозяйствующего субъекта, результатом которых являются ущемление интересов других лиц, </w:t>
      </w:r>
      <w:r w:rsidRPr="00CC113D">
        <w:rPr>
          <w:rFonts w:ascii="Times New Roman" w:hAnsi="Times New Roman"/>
          <w:bCs/>
          <w:iCs/>
          <w:sz w:val="24"/>
          <w:szCs w:val="24"/>
        </w:rPr>
        <w:t>в том числе установление, поддержание монопольно высокой цены товара (работ, услуг).</w:t>
      </w:r>
    </w:p>
    <w:p w:rsidR="00E31CE5" w:rsidRDefault="00E31CE5" w:rsidP="00E31CE5">
      <w:pPr>
        <w:spacing w:after="0" w:line="240" w:lineRule="auto"/>
        <w:ind w:firstLine="708"/>
        <w:jc w:val="both"/>
        <w:rPr>
          <w:rFonts w:ascii="Times New Roman" w:hAnsi="Times New Roman"/>
          <w:sz w:val="24"/>
          <w:szCs w:val="24"/>
        </w:rPr>
      </w:pPr>
      <w:r w:rsidRPr="00CC113D">
        <w:rPr>
          <w:rFonts w:ascii="Times New Roman" w:hAnsi="Times New Roman"/>
          <w:sz w:val="24"/>
          <w:szCs w:val="24"/>
        </w:rPr>
        <w:t>Ханты-Мансийским УФАС России принято решение о признании в действиях ОАО «Уралсвязьинформ» нарушения антимонопольного законодательства, и выдало ОАО «Уралсвязьинформ» предписание о совершении</w:t>
      </w:r>
      <w:r>
        <w:rPr>
          <w:rFonts w:ascii="Times New Roman" w:hAnsi="Times New Roman"/>
          <w:sz w:val="24"/>
          <w:szCs w:val="24"/>
        </w:rPr>
        <w:t xml:space="preserve"> действий, направленных на прекращение злоупотребления доминирующим положением и совершения действий, направленных на понижения стоимости услуг по предоставлению доступа к сети Интернет. </w:t>
      </w:r>
    </w:p>
    <w:p w:rsidR="00E31CE5" w:rsidRDefault="00E31CE5" w:rsidP="00E31CE5">
      <w:pPr>
        <w:spacing w:after="0" w:line="240" w:lineRule="auto"/>
        <w:ind w:firstLine="708"/>
        <w:jc w:val="both"/>
        <w:rPr>
          <w:rFonts w:ascii="Times New Roman" w:hAnsi="Times New Roman"/>
          <w:sz w:val="24"/>
          <w:szCs w:val="24"/>
        </w:rPr>
      </w:pPr>
      <w:r>
        <w:rPr>
          <w:rFonts w:ascii="Times New Roman" w:hAnsi="Times New Roman"/>
          <w:sz w:val="24"/>
          <w:szCs w:val="24"/>
        </w:rPr>
        <w:t>В настоящее время предписание исполнено, тарифы на услуги доступа к сети Интернет на территории ХМАО-Югры снизились почти в два раза.</w:t>
      </w:r>
    </w:p>
    <w:p w:rsidR="00E31CE5" w:rsidRDefault="00E31CE5" w:rsidP="00E31CE5">
      <w:pPr>
        <w:spacing w:after="0" w:line="240" w:lineRule="auto"/>
        <w:ind w:firstLine="708"/>
        <w:jc w:val="both"/>
        <w:rPr>
          <w:rFonts w:ascii="Times New Roman" w:hAnsi="Times New Roman"/>
          <w:sz w:val="24"/>
          <w:szCs w:val="24"/>
        </w:rPr>
      </w:pPr>
    </w:p>
    <w:p w:rsidR="00E31CE5" w:rsidRDefault="00E31CE5" w:rsidP="00E31CE5">
      <w:pPr>
        <w:spacing w:after="0" w:line="100" w:lineRule="atLeast"/>
        <w:jc w:val="both"/>
        <w:rPr>
          <w:rFonts w:ascii="Times New Roman" w:hAnsi="Times New Roman"/>
          <w:sz w:val="24"/>
          <w:szCs w:val="24"/>
        </w:rPr>
      </w:pPr>
      <w:r>
        <w:rPr>
          <w:rFonts w:ascii="Times New Roman" w:hAnsi="Times New Roman"/>
          <w:b/>
          <w:bCs/>
          <w:i/>
          <w:iCs/>
          <w:sz w:val="24"/>
          <w:szCs w:val="24"/>
        </w:rPr>
        <w:tab/>
      </w:r>
      <w:r>
        <w:rPr>
          <w:rFonts w:ascii="Times New Roman" w:hAnsi="Times New Roman"/>
          <w:b/>
          <w:sz w:val="24"/>
          <w:szCs w:val="24"/>
        </w:rPr>
        <w:t>3)</w:t>
      </w:r>
      <w:r>
        <w:rPr>
          <w:rFonts w:ascii="Times New Roman" w:hAnsi="Times New Roman"/>
          <w:sz w:val="24"/>
          <w:szCs w:val="24"/>
        </w:rPr>
        <w:t xml:space="preserve"> </w:t>
      </w:r>
      <w:r w:rsidRPr="00CC113D">
        <w:rPr>
          <w:rFonts w:ascii="Times New Roman" w:hAnsi="Times New Roman"/>
          <w:b/>
          <w:sz w:val="24"/>
          <w:szCs w:val="24"/>
        </w:rPr>
        <w:t>Дело № 02-02-041/2011</w:t>
      </w:r>
      <w:r>
        <w:rPr>
          <w:rFonts w:ascii="Times New Roman" w:hAnsi="Times New Roman"/>
          <w:sz w:val="24"/>
          <w:szCs w:val="24"/>
        </w:rPr>
        <w:t xml:space="preserve"> возбуждено по собственной инициативе Ханты-Мансийского УФАС России в связи с обнаружением в действиях МП «Ханты-Мансийскгаз» признаков нарушения части 1 статьи 10 Федерального закона «О защите конкуренции».</w:t>
      </w:r>
    </w:p>
    <w:p w:rsidR="00E31CE5" w:rsidRDefault="00E31CE5" w:rsidP="00E31CE5">
      <w:pPr>
        <w:spacing w:after="0"/>
        <w:jc w:val="both"/>
        <w:rPr>
          <w:rFonts w:ascii="Times New Roman" w:hAnsi="Times New Roman"/>
          <w:color w:val="000000"/>
          <w:sz w:val="24"/>
          <w:szCs w:val="24"/>
        </w:rPr>
      </w:pPr>
      <w:r>
        <w:rPr>
          <w:rFonts w:ascii="Times New Roman" w:hAnsi="Times New Roman"/>
          <w:sz w:val="24"/>
          <w:szCs w:val="24"/>
        </w:rPr>
        <w:tab/>
        <w:t xml:space="preserve">Антимонопольным органом выявлен факт размещения МП «Ханты-Мансийскгаз» в  подъездах  многоквартирных домов г.Ханты-Мансийска </w:t>
      </w:r>
      <w:r>
        <w:rPr>
          <w:rFonts w:ascii="Times New Roman" w:hAnsi="Times New Roman"/>
          <w:color w:val="000000"/>
          <w:sz w:val="24"/>
          <w:szCs w:val="24"/>
        </w:rPr>
        <w:t xml:space="preserve">объявлений о необходимости заключения договоров на техническое обслуживание внутридомового газового оборудования. В объявлении указывается, что абоненты, не заключившие договора на техническое обслуживание внутридомового газового оборудования до 18.02.2011, будут отключены от системы газоснабжения. Ниже по тексту в объявлении приведены график работы, адрес и телефон МП «Ханты-Мансийскгаз». </w:t>
      </w:r>
    </w:p>
    <w:p w:rsidR="00E31CE5" w:rsidRDefault="00E31CE5" w:rsidP="00E31CE5">
      <w:pPr>
        <w:spacing w:after="0" w:line="100" w:lineRule="atLeast"/>
        <w:jc w:val="both"/>
        <w:rPr>
          <w:rFonts w:ascii="Times New Roman" w:eastAsia="Arial" w:hAnsi="Times New Roman" w:cs="Arial"/>
          <w:color w:val="000000"/>
          <w:sz w:val="24"/>
          <w:szCs w:val="24"/>
        </w:rPr>
      </w:pPr>
      <w:r>
        <w:rPr>
          <w:rFonts w:ascii="Times New Roman" w:hAnsi="Times New Roman"/>
          <w:color w:val="000000"/>
          <w:sz w:val="24"/>
          <w:szCs w:val="24"/>
        </w:rPr>
        <w:tab/>
        <w:t xml:space="preserve">МП «Ханты-Мансийскгаз» пояснило, что при размещении объявлений руководствовалось указаниями Государственной жилищной инспекции Ханты-Мансийского автономного округа — Югры и </w:t>
      </w:r>
      <w:r>
        <w:rPr>
          <w:rFonts w:ascii="Times New Roman" w:eastAsia="Arial" w:hAnsi="Times New Roman" w:cs="Arial"/>
          <w:color w:val="000000"/>
          <w:sz w:val="24"/>
          <w:szCs w:val="24"/>
        </w:rPr>
        <w:t xml:space="preserve">письмом ООО «Клининговая компания «Чистый дом» от 29.12.2010 об исключении из договора работ по техническому обслуживанию плит четырехгорелочных и техническому обслуживанию бытовых газовых счетчиков. </w:t>
      </w:r>
    </w:p>
    <w:p w:rsidR="00E31CE5" w:rsidRDefault="00E31CE5" w:rsidP="00E31CE5">
      <w:pPr>
        <w:spacing w:after="0" w:line="100" w:lineRule="atLeast"/>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ab/>
        <w:t xml:space="preserve">Комиссией Ханты-Мансийского УФАС России установлено, что МП «Ханты-Мансийскгаз», является не поставщиком газа, а специализированной газоснабжающей организацией и не наделено правом прекращать поставку газа населению в связи с </w:t>
      </w:r>
      <w:r>
        <w:rPr>
          <w:rFonts w:ascii="Times New Roman" w:eastAsia="Arial" w:hAnsi="Times New Roman" w:cs="Arial"/>
          <w:color w:val="000000"/>
          <w:sz w:val="24"/>
          <w:szCs w:val="24"/>
        </w:rPr>
        <w:lastRenderedPageBreak/>
        <w:t>отсутствием договоров на техническое обслуживание внутридомового газового оборудования. При этом, поставщик газа ОАО «Газпром межрегионгаз север» не направлял абонентам уведомлений об отключении. Услуги по техническому обслуживанию ВДГО в г.Ханты-Мансийске оказывают и другие хозяйствующие субъекты, но в объявлениях указана только служба ВДГО МП «Ханты-Мансийскгаз».</w:t>
      </w:r>
    </w:p>
    <w:p w:rsidR="00E31CE5" w:rsidRDefault="00E31CE5" w:rsidP="00E31CE5">
      <w:pPr>
        <w:spacing w:after="0" w:line="100" w:lineRule="atLeast"/>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ab/>
        <w:t xml:space="preserve">Таким образом, размещение объявлений с требованием абонентам заключить договоры на техническое обслуживание внутридомового газового оборудования с МП «Ханты-Мансийскгаз» до 18.02.2011 под угрозой отключения от системы газоснабжения является действиями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ущемление интересов других лиц — абонентов. </w:t>
      </w:r>
    </w:p>
    <w:p w:rsidR="00E31CE5" w:rsidRDefault="00E31CE5" w:rsidP="00E31CE5">
      <w:pPr>
        <w:spacing w:after="0" w:line="100" w:lineRule="atLeast"/>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ab/>
        <w:t>Комиссия решила признать МП «Ханты-Мансийскгаз» нарушившим часть 1 статьи 10 Закона о защите конкуренции и выдать ответчику обязательное для исполнения предписание об устранении нарушения и его последствий. Предписание исполнено в установленный срок.</w:t>
      </w:r>
    </w:p>
    <w:p w:rsidR="00E31CE5" w:rsidRDefault="00E31CE5" w:rsidP="00E31CE5">
      <w:pPr>
        <w:spacing w:after="0" w:line="100" w:lineRule="atLeast"/>
        <w:jc w:val="both"/>
        <w:rPr>
          <w:rFonts w:ascii="Times New Roman" w:eastAsia="Arial" w:hAnsi="Times New Roman" w:cs="Arial"/>
          <w:color w:val="000000"/>
          <w:sz w:val="24"/>
          <w:szCs w:val="24"/>
        </w:rPr>
      </w:pPr>
    </w:p>
    <w:p w:rsidR="00E31CE5" w:rsidRPr="00486ED6" w:rsidRDefault="00E31CE5" w:rsidP="00E31CE5">
      <w:pPr>
        <w:spacing w:after="0" w:line="100" w:lineRule="atLeast"/>
        <w:ind w:firstLine="708"/>
        <w:jc w:val="both"/>
        <w:rPr>
          <w:rFonts w:ascii="Times New Roman" w:eastAsia="Arial" w:hAnsi="Times New Roman" w:cs="Arial"/>
          <w:color w:val="000000"/>
          <w:sz w:val="24"/>
          <w:szCs w:val="24"/>
        </w:rPr>
      </w:pPr>
      <w:r w:rsidRPr="00486ED6">
        <w:rPr>
          <w:rFonts w:ascii="Times New Roman" w:hAnsi="Times New Roman" w:cs="Times New Roman"/>
          <w:b/>
          <w:sz w:val="24"/>
          <w:szCs w:val="24"/>
        </w:rPr>
        <w:t>4) Дело № 02-02-066/2011</w:t>
      </w:r>
      <w:r w:rsidRPr="00486ED6">
        <w:rPr>
          <w:rFonts w:ascii="Times New Roman" w:hAnsi="Times New Roman" w:cs="Times New Roman"/>
          <w:sz w:val="24"/>
          <w:szCs w:val="24"/>
        </w:rPr>
        <w:t xml:space="preserve"> возбуждено на основании обращения ООО «Клининговая компания «Чистый дом» (далее также ООО «КК «Чистый дом», Заявитель) с жалобой на действия ООО «ЮграТеплоГазСтрой», выразившиеся в направлении письма от 05.2011 исх. № 112 о введении ограничения поставки тепловой энергии в жилые многоквартирные дома № 3, № 9, расположенные по ул. Ледовая в г.Ханты-Мансийске (далее — указанные дома).</w:t>
      </w:r>
    </w:p>
    <w:p w:rsidR="00E31CE5" w:rsidRDefault="00E31CE5" w:rsidP="00E31CE5">
      <w:pPr>
        <w:autoSpaceDE w:val="0"/>
        <w:spacing w:after="0" w:line="240" w:lineRule="auto"/>
        <w:ind w:firstLine="720"/>
        <w:jc w:val="both"/>
        <w:rPr>
          <w:rFonts w:ascii="Times New Roman" w:eastAsia="Arial" w:hAnsi="Times New Roman" w:cs="Times New Roman"/>
          <w:sz w:val="24"/>
          <w:szCs w:val="24"/>
        </w:rPr>
      </w:pPr>
      <w:r w:rsidRPr="00486ED6">
        <w:rPr>
          <w:rFonts w:ascii="Times New Roman" w:hAnsi="Times New Roman" w:cs="Times New Roman"/>
          <w:sz w:val="24"/>
          <w:szCs w:val="24"/>
        </w:rPr>
        <w:t xml:space="preserve">Как следует из обращения и представленных с ним документов, ООО «Клининговая компания «Чистый дом» обратилось к ООО «ЮграТеплоГазСтрой» (далее также ООО «ЮТГС», Ответчик) с письмом от 04.03.2011 исх. №78. В указанном письме заявитель сообщает, что в феврале 2011 года решением внеочередного общего собрания собственников помещений в домах № 3, № 9, расположенных по ул.Ледовая в г.Ханты-Мансийске (далее - Общее собрание), выбран непосредственный способ управления многоквартирным домом. Общим собранием работа управляющей компании ООО «Клининговая компания «Сан-Сити» признана неудовлетворительной. Собственниками помещений названных домов принято решение расторгнуть договор управления многоквартирным домом, избрать непосредственный способ управления многоквартирным домом и заключить договоры поставки коммунальных услуг между собственниками и соответствующими ресурсоснабжающими организациями. При этом,  ООО «Клининговая компания «Чистый дом» избрано в качестве обслуживающей организации. </w:t>
      </w:r>
      <w:r w:rsidRPr="00486ED6">
        <w:rPr>
          <w:rFonts w:ascii="Times New Roman" w:eastAsia="Arial" w:hAnsi="Times New Roman" w:cs="Times New Roman"/>
          <w:sz w:val="24"/>
          <w:szCs w:val="24"/>
        </w:rPr>
        <w:t xml:space="preserve">В связи с этим, в целях формирования договорных отношений с потребителями, </w:t>
      </w:r>
      <w:r w:rsidRPr="00486ED6">
        <w:rPr>
          <w:rFonts w:ascii="Times New Roman" w:eastAsia="Arial" w:hAnsi="Times New Roman" w:cs="Times New Roman"/>
          <w:color w:val="000000"/>
          <w:sz w:val="24"/>
          <w:szCs w:val="24"/>
        </w:rPr>
        <w:t xml:space="preserve">ООО «Клининговая компания «Чистый дом» </w:t>
      </w:r>
      <w:r w:rsidRPr="00486ED6">
        <w:rPr>
          <w:rFonts w:ascii="Times New Roman" w:eastAsia="Arial" w:hAnsi="Times New Roman" w:cs="Times New Roman"/>
          <w:sz w:val="24"/>
          <w:szCs w:val="24"/>
        </w:rPr>
        <w:t>просит заключить договоры на поставку коммунального ресурса непосредственно с абонентами, проживающими в названных многоквартирных домах.</w:t>
      </w:r>
    </w:p>
    <w:p w:rsidR="00E31CE5" w:rsidRPr="00486ED6" w:rsidRDefault="00E31CE5" w:rsidP="00E31CE5">
      <w:pPr>
        <w:autoSpaceDE w:val="0"/>
        <w:spacing w:after="0" w:line="240" w:lineRule="auto"/>
        <w:ind w:firstLine="720"/>
        <w:jc w:val="both"/>
        <w:rPr>
          <w:rFonts w:ascii="Times New Roman" w:eastAsia="Arial" w:hAnsi="Times New Roman" w:cs="Times New Roman"/>
          <w:sz w:val="24"/>
          <w:szCs w:val="24"/>
        </w:rPr>
      </w:pPr>
      <w:r w:rsidRPr="00486ED6">
        <w:rPr>
          <w:rFonts w:ascii="Times New Roman" w:hAnsi="Times New Roman" w:cs="Times New Roman"/>
          <w:color w:val="000000"/>
          <w:sz w:val="24"/>
          <w:szCs w:val="24"/>
        </w:rPr>
        <w:t xml:space="preserve">ООО «ЮграТеплоГазСтрой» своим письмом от 05.03.2011 исх. № 112 сообщило Заявителю, что договоры поставки тепловой энергии на указанные дома заключены с ООО  «Клининговая компания Сан-Сити». В связи с отсутствием договорных отношений с ООО «Клининговая компания «Чистый дом» поставка тепловой энергии на дома № 3, № 9, расположенных по ул.Ледовая в г.Ханты-Мансийске, будет ограничена 09.03.2011 в 12 часов 00 минут. </w:t>
      </w:r>
    </w:p>
    <w:p w:rsidR="00E31CE5" w:rsidRDefault="00E31CE5" w:rsidP="00E31CE5">
      <w:pPr>
        <w:pStyle w:val="220"/>
        <w:tabs>
          <w:tab w:val="left" w:pos="360"/>
        </w:tabs>
        <w:rPr>
          <w:rFonts w:cs="Times New Roman"/>
          <w:color w:val="000000"/>
          <w:sz w:val="24"/>
          <w:szCs w:val="24"/>
        </w:rPr>
      </w:pPr>
      <w:r w:rsidRPr="00486ED6">
        <w:rPr>
          <w:rFonts w:cs="Times New Roman"/>
          <w:color w:val="000000"/>
          <w:sz w:val="24"/>
          <w:szCs w:val="24"/>
        </w:rPr>
        <w:t>Другие основания для введения режима ограничения поставки тепловой энергии ООО «ЮграТеплоГазСтрой» в письме не указаны.</w:t>
      </w:r>
    </w:p>
    <w:p w:rsidR="00E31CE5" w:rsidRDefault="00E31CE5" w:rsidP="00E31CE5">
      <w:pPr>
        <w:pStyle w:val="220"/>
        <w:tabs>
          <w:tab w:val="left" w:pos="360"/>
        </w:tabs>
        <w:rPr>
          <w:rFonts w:eastAsia="Arial" w:cs="Times New Roman"/>
          <w:color w:val="000000"/>
          <w:sz w:val="24"/>
          <w:szCs w:val="24"/>
        </w:rPr>
      </w:pPr>
      <w:r w:rsidRPr="00486ED6">
        <w:rPr>
          <w:rFonts w:eastAsia="Arial" w:cs="Times New Roman"/>
          <w:color w:val="000000"/>
          <w:sz w:val="24"/>
          <w:szCs w:val="24"/>
        </w:rPr>
        <w:t>ОАО «Югратеплогазстрой» в письменных объяснениях по делу сообщило следующее.</w:t>
      </w:r>
    </w:p>
    <w:p w:rsidR="00E31CE5" w:rsidRPr="00486ED6" w:rsidRDefault="00E31CE5" w:rsidP="00E31CE5">
      <w:pPr>
        <w:pStyle w:val="220"/>
        <w:tabs>
          <w:tab w:val="left" w:pos="360"/>
        </w:tabs>
        <w:rPr>
          <w:rFonts w:cs="Times New Roman"/>
          <w:color w:val="000000"/>
          <w:sz w:val="24"/>
          <w:szCs w:val="24"/>
        </w:rPr>
      </w:pPr>
      <w:r w:rsidRPr="00486ED6">
        <w:rPr>
          <w:rFonts w:eastAsia="Arial" w:cs="Times New Roman"/>
          <w:color w:val="000000"/>
          <w:sz w:val="24"/>
          <w:szCs w:val="24"/>
        </w:rPr>
        <w:t xml:space="preserve">Договор поставки тепловой энергии № 330/12-09 от 14.12.2009, заключенный с ООО «Клининговая компания «Сан-Сити» как с управляющей организацией, является действующим. Расчеты за теплоэнергию, потребленную на указанные дома, также </w:t>
      </w:r>
      <w:r w:rsidRPr="00486ED6">
        <w:rPr>
          <w:rFonts w:eastAsia="Arial" w:cs="Times New Roman"/>
          <w:color w:val="000000"/>
          <w:sz w:val="24"/>
          <w:szCs w:val="24"/>
        </w:rPr>
        <w:lastRenderedPageBreak/>
        <w:t>осуществляются с ООО «Клининговая компания «Сан-Сити». В подтверждение Ответчиком представлены счета-фактуры и платежные поручения об оплате тепловой энергии в 2011 году. ОАО «Югратеплогазстрой» сообщает, что собственники жилых и нежилых помещений указанных домов не обращались в ресурсоснабжающую организацию для заключения договоров теплоснабжения.</w:t>
      </w:r>
    </w:p>
    <w:p w:rsidR="00E31CE5" w:rsidRDefault="00E31CE5" w:rsidP="00E31CE5">
      <w:pPr>
        <w:widowControl w:val="0"/>
        <w:autoSpaceDE w:val="0"/>
        <w:spacing w:after="0" w:line="240" w:lineRule="auto"/>
        <w:ind w:firstLine="540"/>
        <w:jc w:val="both"/>
        <w:rPr>
          <w:rFonts w:ascii="Times New Roman" w:eastAsia="Arial" w:hAnsi="Times New Roman" w:cs="Times New Roman"/>
          <w:color w:val="000000"/>
          <w:sz w:val="24"/>
          <w:szCs w:val="24"/>
        </w:rPr>
      </w:pPr>
      <w:r w:rsidRPr="00486ED6">
        <w:rPr>
          <w:rFonts w:ascii="Times New Roman" w:eastAsia="Arial" w:hAnsi="Times New Roman" w:cs="Times New Roman"/>
          <w:color w:val="000000"/>
          <w:sz w:val="24"/>
          <w:szCs w:val="24"/>
        </w:rPr>
        <w:t xml:space="preserve">Направление в адрес ООО «КК «Чистый дом» письма о введении ограничения поставки тепловой энергии на указанные дома Ответчик объясняет образовавшейся задолженностью ООО «КК «Сан-Сити». В материалы дела представлена переписка ООО «Югратеплогазстрой» и ООО «КК «Сан-Сити», из которой следует, что Ответчик неоднократно уведомлял управляющую компанию о необходимости оплаты задолженности за тепловую энергию. </w:t>
      </w:r>
    </w:p>
    <w:p w:rsidR="00E31CE5" w:rsidRDefault="00E31CE5" w:rsidP="00E31CE5">
      <w:pPr>
        <w:widowControl w:val="0"/>
        <w:autoSpaceDE w:val="0"/>
        <w:spacing w:after="0" w:line="240" w:lineRule="auto"/>
        <w:ind w:firstLine="540"/>
        <w:jc w:val="both"/>
        <w:rPr>
          <w:rFonts w:ascii="Times New Roman" w:eastAsia="Arial" w:hAnsi="Times New Roman" w:cs="Times New Roman"/>
          <w:color w:val="000000"/>
          <w:sz w:val="24"/>
          <w:szCs w:val="24"/>
        </w:rPr>
      </w:pPr>
      <w:r w:rsidRPr="00486ED6">
        <w:rPr>
          <w:rFonts w:ascii="Times New Roman" w:eastAsia="Arial" w:hAnsi="Times New Roman" w:cs="Times New Roman"/>
          <w:color w:val="000000"/>
          <w:sz w:val="24"/>
          <w:szCs w:val="24"/>
        </w:rPr>
        <w:t xml:space="preserve">ООО «Югратеплогазстрой» не вводило фактическое ограничение поставки тепловой энергии в указанные дома. Ответчик </w:t>
      </w:r>
      <w:r w:rsidRPr="00486ED6">
        <w:rPr>
          <w:rFonts w:ascii="Times New Roman" w:hAnsi="Times New Roman" w:cs="Times New Roman"/>
          <w:sz w:val="24"/>
          <w:szCs w:val="24"/>
        </w:rPr>
        <w:t>считает, что при условиях продолжения отпуска тепловой энергии на жилые дома без перебоя на основании действующего договора поставки тепловой энергии его действия  являются правомерными, не нарушающими антимонопольное законодательство.</w:t>
      </w:r>
    </w:p>
    <w:p w:rsidR="00E31CE5" w:rsidRDefault="00E31CE5" w:rsidP="00E31CE5">
      <w:pPr>
        <w:widowControl w:val="0"/>
        <w:autoSpaceDE w:val="0"/>
        <w:spacing w:after="0" w:line="240" w:lineRule="auto"/>
        <w:ind w:firstLine="540"/>
        <w:jc w:val="both"/>
        <w:rPr>
          <w:rFonts w:ascii="Times New Roman" w:eastAsia="Arial" w:hAnsi="Times New Roman" w:cs="Times New Roman"/>
          <w:color w:val="000000"/>
          <w:sz w:val="24"/>
          <w:szCs w:val="24"/>
        </w:rPr>
      </w:pPr>
      <w:r w:rsidRPr="00486ED6">
        <w:rPr>
          <w:rFonts w:ascii="Times New Roman" w:eastAsia="Arial" w:hAnsi="Times New Roman" w:cs="Times New Roman"/>
          <w:color w:val="000000"/>
          <w:sz w:val="24"/>
          <w:szCs w:val="24"/>
        </w:rPr>
        <w:t>Как следует из представленных материалов и письменных объяснений, ресурсоснабжающая организация, направила ООО «КК «Чистый дом» уведомление о введении ограничения поставки теплоэнергии в многоквартирные дома не проверив наличие оснований для введения ограничения в отдельные жилые, нежилые помещения многоквартирных домов. В качестве основания для введения ограничения ресурсоснабжающая организация указывает отсутствие договорных отношений с ООО «КК «Чистый дом».</w:t>
      </w:r>
    </w:p>
    <w:p w:rsidR="00E31CE5" w:rsidRDefault="00E31CE5" w:rsidP="00E31CE5">
      <w:pPr>
        <w:widowControl w:val="0"/>
        <w:autoSpaceDE w:val="0"/>
        <w:spacing w:after="0" w:line="240" w:lineRule="auto"/>
        <w:ind w:firstLine="540"/>
        <w:jc w:val="both"/>
        <w:rPr>
          <w:rFonts w:ascii="Times New Roman" w:eastAsia="Arial" w:hAnsi="Times New Roman" w:cs="Times New Roman"/>
          <w:color w:val="000000"/>
          <w:sz w:val="24"/>
          <w:szCs w:val="24"/>
        </w:rPr>
      </w:pPr>
      <w:r w:rsidRPr="00486ED6">
        <w:rPr>
          <w:rFonts w:ascii="Times New Roman" w:eastAsia="Arial" w:hAnsi="Times New Roman" w:cs="Times New Roman"/>
          <w:color w:val="000000"/>
          <w:sz w:val="24"/>
          <w:szCs w:val="24"/>
        </w:rPr>
        <w:t>ООО «КК «Чистый дом» обратилось к Ответчику на основании решения Общего собрания и от имени собственников помещений в указанных домах. В связи с выбором непосредственного способа управления  ООО «КК «Чистый дом» уведомляет что избрано обслуживающей организацией и просит заключать договоры теплоснабжения непосредственно с собственниками помещений указанных домов.</w:t>
      </w:r>
    </w:p>
    <w:p w:rsidR="00E31CE5" w:rsidRDefault="00E31CE5" w:rsidP="00E31CE5">
      <w:pPr>
        <w:widowControl w:val="0"/>
        <w:autoSpaceDE w:val="0"/>
        <w:spacing w:after="0" w:line="240" w:lineRule="auto"/>
        <w:ind w:firstLine="540"/>
        <w:jc w:val="both"/>
        <w:rPr>
          <w:rFonts w:ascii="Times New Roman" w:eastAsia="Arial" w:hAnsi="Times New Roman" w:cs="Times New Roman"/>
          <w:color w:val="000000"/>
          <w:sz w:val="24"/>
          <w:szCs w:val="24"/>
        </w:rPr>
      </w:pPr>
      <w:r w:rsidRPr="00486ED6">
        <w:rPr>
          <w:rFonts w:ascii="Times New Roman" w:eastAsia="Arial" w:hAnsi="Times New Roman" w:cs="Times New Roman"/>
          <w:color w:val="000000"/>
          <w:sz w:val="24"/>
          <w:szCs w:val="24"/>
        </w:rPr>
        <w:t>Таким образом, у Ответчика отсутствовали законные основания для направления уведомления о введении ограничения поставки тепловой энергии в многоквартирные дома № 3, № 9 по ул. Ледовая в г. Ханты-Мансийске. Кроме того, введение такого ограничения с 09.03.2011 могло привести к ущемлению интересов других лиц — собственников, нанимателей помещений в указанных домах, добросовестно исполняющих обязанности по оплате тепловой энергии.</w:t>
      </w:r>
    </w:p>
    <w:p w:rsidR="00E31CE5" w:rsidRDefault="00E31CE5" w:rsidP="00E31CE5">
      <w:pPr>
        <w:widowControl w:val="0"/>
        <w:autoSpaceDE w:val="0"/>
        <w:spacing w:after="0" w:line="240" w:lineRule="auto"/>
        <w:ind w:firstLine="540"/>
        <w:jc w:val="both"/>
        <w:rPr>
          <w:rFonts w:ascii="Times New Roman" w:eastAsia="Arial" w:hAnsi="Times New Roman" w:cs="Times New Roman"/>
          <w:color w:val="000000"/>
          <w:sz w:val="24"/>
          <w:szCs w:val="24"/>
        </w:rPr>
      </w:pPr>
      <w:r w:rsidRPr="00486ED6">
        <w:rPr>
          <w:rFonts w:ascii="Times New Roman" w:eastAsia="Arial" w:hAnsi="Times New Roman" w:cs="Times New Roman"/>
          <w:color w:val="000000"/>
          <w:sz w:val="24"/>
          <w:szCs w:val="24"/>
        </w:rPr>
        <w:t xml:space="preserve">По результатам рассмотрения дела Комиссия приняла решение </w:t>
      </w:r>
      <w:r w:rsidRPr="00486ED6">
        <w:rPr>
          <w:rFonts w:ascii="Times New Roman" w:hAnsi="Times New Roman" w:cs="Times New Roman"/>
          <w:color w:val="000000"/>
          <w:sz w:val="24"/>
          <w:szCs w:val="24"/>
        </w:rPr>
        <w:t xml:space="preserve">признать ОАО «ЮграТеплоГазСтрой» нарушившим часть 1 статьи 10 Закона о защите конкуренции в части совершения занимающим доминирующее положение хозяйствующим субъектом действий, выразившихся в </w:t>
      </w:r>
      <w:r w:rsidRPr="00486ED6">
        <w:rPr>
          <w:rFonts w:ascii="Times New Roman" w:eastAsia="Arial" w:hAnsi="Times New Roman" w:cs="Times New Roman"/>
          <w:color w:val="000000"/>
          <w:sz w:val="24"/>
          <w:szCs w:val="24"/>
        </w:rPr>
        <w:t xml:space="preserve">направлении письма о введении ограничения поставки тепловой энергии в жилые многоквартирные дома № 3, № 9, расположенные по ул.Ледовая в г. Ханты-Мансийске, </w:t>
      </w:r>
      <w:r w:rsidRPr="00486ED6">
        <w:rPr>
          <w:rFonts w:ascii="Times New Roman" w:eastAsia="Arial" w:hAnsi="Times New Roman" w:cs="Times New Roman"/>
          <w:sz w:val="24"/>
          <w:szCs w:val="24"/>
        </w:rPr>
        <w:t xml:space="preserve">результатом которых являются или могут являться недопущение, ограничение, устранение конкуренции и является ущемление интересов других лиц — собственников (нанимателей) помещений указанных многоквартирных домов, выдать </w:t>
      </w:r>
      <w:r w:rsidRPr="00486ED6">
        <w:rPr>
          <w:rFonts w:ascii="Times New Roman" w:eastAsia="Arial" w:hAnsi="Times New Roman" w:cs="Times New Roman"/>
          <w:color w:val="000000"/>
          <w:sz w:val="24"/>
          <w:szCs w:val="24"/>
        </w:rPr>
        <w:t>ОАО «ЮграТеплоГазСтрой» обязательное для исполнения предписание об устранении нарушения антимонопольного законодательства и его последствий.</w:t>
      </w:r>
    </w:p>
    <w:p w:rsidR="00E31CE5" w:rsidRDefault="00E31CE5" w:rsidP="00E31CE5">
      <w:pPr>
        <w:widowControl w:val="0"/>
        <w:autoSpaceDE w:val="0"/>
        <w:spacing w:after="0" w:line="240" w:lineRule="auto"/>
        <w:ind w:firstLine="540"/>
        <w:jc w:val="both"/>
        <w:rPr>
          <w:rFonts w:ascii="Times New Roman" w:eastAsia="Arial" w:hAnsi="Times New Roman" w:cs="Times New Roman"/>
          <w:color w:val="000000"/>
          <w:sz w:val="24"/>
          <w:szCs w:val="24"/>
        </w:rPr>
      </w:pPr>
      <w:r w:rsidRPr="00486ED6">
        <w:rPr>
          <w:rFonts w:ascii="Times New Roman" w:eastAsia="Arial" w:hAnsi="Times New Roman" w:cs="Times New Roman"/>
          <w:color w:val="000000"/>
          <w:sz w:val="24"/>
          <w:szCs w:val="24"/>
        </w:rPr>
        <w:t>Указанное решение в судебном порядке не обжаловалось, предписание исполнено.</w:t>
      </w:r>
    </w:p>
    <w:p w:rsidR="00E31CE5" w:rsidRDefault="00E31CE5" w:rsidP="00E31CE5">
      <w:pPr>
        <w:widowControl w:val="0"/>
        <w:autoSpaceDE w:val="0"/>
        <w:spacing w:after="0" w:line="240" w:lineRule="auto"/>
        <w:ind w:firstLine="540"/>
        <w:jc w:val="both"/>
        <w:rPr>
          <w:rFonts w:ascii="Times New Roman" w:eastAsia="Arial" w:hAnsi="Times New Roman" w:cs="Times New Roman"/>
          <w:color w:val="000000"/>
          <w:sz w:val="24"/>
          <w:szCs w:val="24"/>
        </w:rPr>
      </w:pPr>
    </w:p>
    <w:p w:rsidR="00E31CE5" w:rsidRPr="00486ED6" w:rsidRDefault="00E31CE5" w:rsidP="00E31CE5">
      <w:pPr>
        <w:widowControl w:val="0"/>
        <w:autoSpaceDE w:val="0"/>
        <w:spacing w:after="0" w:line="240" w:lineRule="auto"/>
        <w:ind w:firstLine="540"/>
        <w:jc w:val="both"/>
        <w:rPr>
          <w:rFonts w:ascii="Times New Roman" w:eastAsia="Arial" w:hAnsi="Times New Roman" w:cs="Times New Roman"/>
          <w:color w:val="000000"/>
          <w:sz w:val="24"/>
          <w:szCs w:val="24"/>
        </w:rPr>
      </w:pPr>
      <w:r w:rsidRPr="00486ED6">
        <w:rPr>
          <w:rFonts w:ascii="Times New Roman" w:eastAsia="Arial" w:hAnsi="Times New Roman" w:cs="Times New Roman"/>
          <w:b/>
          <w:color w:val="000000"/>
          <w:sz w:val="24"/>
          <w:szCs w:val="24"/>
        </w:rPr>
        <w:t xml:space="preserve">5) </w:t>
      </w:r>
      <w:r w:rsidRPr="00486ED6">
        <w:rPr>
          <w:rFonts w:ascii="Times New Roman" w:hAnsi="Times New Roman" w:cs="Times New Roman"/>
          <w:b/>
          <w:sz w:val="24"/>
          <w:szCs w:val="24"/>
        </w:rPr>
        <w:t>Дело № 02-02-153/2011</w:t>
      </w:r>
      <w:r w:rsidRPr="00486ED6">
        <w:rPr>
          <w:rFonts w:ascii="Times New Roman" w:hAnsi="Times New Roman" w:cs="Times New Roman"/>
          <w:sz w:val="24"/>
          <w:szCs w:val="24"/>
        </w:rPr>
        <w:t xml:space="preserve"> возбуждено</w:t>
      </w:r>
      <w:r w:rsidRPr="00486ED6">
        <w:rPr>
          <w:rFonts w:ascii="Times New Roman" w:eastAsia="Arial" w:hAnsi="Times New Roman" w:cs="Times New Roman"/>
          <w:bCs/>
          <w:color w:val="000000"/>
          <w:sz w:val="24"/>
          <w:szCs w:val="24"/>
        </w:rPr>
        <w:t xml:space="preserve"> по результатам рассмотрения обращений Гуськова Е.А. и Коркишко Д.С. в отношении ОАО «Югорская территориальная энергетическая компания - Конда» (далее - ОАО «ЮТЭК-Конда») по признакам нарушения пунктов 3, 5 части 1 статьи 10 Закона о защите конкуренции.</w:t>
      </w:r>
    </w:p>
    <w:p w:rsidR="00E31CE5" w:rsidRPr="00486ED6" w:rsidRDefault="00E31CE5" w:rsidP="00E31CE5">
      <w:pPr>
        <w:spacing w:after="0" w:line="240" w:lineRule="auto"/>
        <w:ind w:firstLine="709"/>
        <w:jc w:val="both"/>
        <w:rPr>
          <w:rFonts w:ascii="Times New Roman" w:eastAsia="Arial" w:hAnsi="Times New Roman" w:cs="Times New Roman"/>
          <w:bCs/>
          <w:color w:val="000000"/>
          <w:sz w:val="24"/>
          <w:szCs w:val="24"/>
        </w:rPr>
      </w:pPr>
      <w:r w:rsidRPr="00486ED6">
        <w:rPr>
          <w:rFonts w:ascii="Times New Roman" w:eastAsia="Arial" w:hAnsi="Times New Roman" w:cs="Times New Roman"/>
          <w:bCs/>
          <w:color w:val="000000"/>
          <w:sz w:val="24"/>
          <w:szCs w:val="24"/>
        </w:rPr>
        <w:t xml:space="preserve">Заявитель Гуськов Е.А. обратился с жалобой, в которой указывал, что ответчиком были выданы технические условия на электроснабжение объекта, не соответствующие </w:t>
      </w:r>
      <w:r w:rsidRPr="00486ED6">
        <w:rPr>
          <w:rFonts w:ascii="Times New Roman" w:eastAsia="Arial" w:hAnsi="Times New Roman" w:cs="Times New Roman"/>
          <w:bCs/>
          <w:color w:val="000000"/>
          <w:sz w:val="24"/>
          <w:szCs w:val="24"/>
        </w:rPr>
        <w:lastRenderedPageBreak/>
        <w:t>поданной заявке в части указанной мощности. Кроме того, в технических условиях содержится требование в установке приборов учета определенного типа. Стоимость навязываемых приборов учета значительно превышает стоимость прибора, приобретенного заявителем самостоятельно.</w:t>
      </w:r>
    </w:p>
    <w:p w:rsidR="00E31CE5" w:rsidRPr="00486ED6" w:rsidRDefault="00E31CE5" w:rsidP="00E31CE5">
      <w:pPr>
        <w:spacing w:after="0" w:line="240" w:lineRule="auto"/>
        <w:ind w:firstLine="709"/>
        <w:jc w:val="both"/>
        <w:rPr>
          <w:rFonts w:ascii="Times New Roman" w:eastAsia="Arial" w:hAnsi="Times New Roman" w:cs="Times New Roman"/>
          <w:bCs/>
          <w:color w:val="000000"/>
          <w:sz w:val="24"/>
          <w:szCs w:val="24"/>
        </w:rPr>
      </w:pPr>
      <w:r w:rsidRPr="00486ED6">
        <w:rPr>
          <w:rFonts w:ascii="Times New Roman" w:eastAsia="Arial" w:hAnsi="Times New Roman" w:cs="Times New Roman"/>
          <w:bCs/>
          <w:color w:val="000000"/>
          <w:sz w:val="24"/>
          <w:szCs w:val="24"/>
        </w:rPr>
        <w:t xml:space="preserve"> В заявлении Коркишко Д.С. указано, что ОАО «ЮТЭК-Конда» не предоставляют необходимые для заключения договора о потреблении электроэнергии документы, а именно: акт о технологическом присоединении, акт о разграничении балансовой принадлежности, в которых указан прибор учета, не устраивающий заявителя.</w:t>
      </w:r>
    </w:p>
    <w:p w:rsidR="00E31CE5" w:rsidRPr="00486ED6" w:rsidRDefault="00E31CE5" w:rsidP="00E31CE5">
      <w:pPr>
        <w:spacing w:after="0" w:line="240" w:lineRule="auto"/>
        <w:ind w:firstLine="709"/>
        <w:jc w:val="both"/>
        <w:rPr>
          <w:rFonts w:ascii="Times New Roman" w:hAnsi="Times New Roman" w:cs="Times New Roman"/>
          <w:color w:val="000000"/>
          <w:sz w:val="24"/>
          <w:szCs w:val="24"/>
        </w:rPr>
      </w:pPr>
      <w:r w:rsidRPr="00486ED6">
        <w:rPr>
          <w:rFonts w:ascii="Times New Roman" w:eastAsia="Arial" w:hAnsi="Times New Roman" w:cs="Times New Roman"/>
          <w:sz w:val="24"/>
          <w:szCs w:val="24"/>
        </w:rPr>
        <w:t xml:space="preserve">В письменных объяснениях по делу ОАО «ЮТЭК-Конда» указывает, что в настоящее время не является сетевой организацией, и представляет Решение Региональной энергетической комиссии Тюменской области, Ханты-Мансийского автономного округа – Югры и Ямало-Ненецкого автономного округа от 29.12.2009 г. № 413. </w:t>
      </w:r>
      <w:r w:rsidRPr="00486ED6">
        <w:rPr>
          <w:rFonts w:ascii="Times New Roman" w:hAnsi="Times New Roman" w:cs="Times New Roman"/>
          <w:sz w:val="24"/>
          <w:szCs w:val="24"/>
        </w:rPr>
        <w:t xml:space="preserve">В соответствии с указанным решением ОАО «ЮТЭК-Конда» исключено из Реестра энергоснабжающих организаций и лишено статуса электросетевой организации, оказывающей услуги по передаче электрической энергии (мощности). </w:t>
      </w:r>
      <w:r w:rsidRPr="00486ED6">
        <w:rPr>
          <w:rFonts w:ascii="Times New Roman" w:eastAsia="Arial" w:hAnsi="Times New Roman" w:cs="Times New Roman"/>
          <w:bCs/>
          <w:color w:val="000000"/>
          <w:sz w:val="24"/>
          <w:szCs w:val="24"/>
        </w:rPr>
        <w:t xml:space="preserve">ОАО «ЮТЭК-Конда» сообщает также, что является обслуживающей организацией, занимающейся обслуживанием электросетей по договору </w:t>
      </w:r>
      <w:r w:rsidRPr="00486ED6">
        <w:rPr>
          <w:rFonts w:ascii="Times New Roman" w:hAnsi="Times New Roman" w:cs="Times New Roman"/>
          <w:sz w:val="24"/>
          <w:szCs w:val="24"/>
        </w:rPr>
        <w:t xml:space="preserve">№ 5/ТО от 01.10.2010, заключенного с сетевой организацией ОАО «ЮТЭК — Региональные сети». При этом ответчик считает, что в соответствии с пунктом 3.3.31 указанного Договора технологическое присоединение юридических лиц не регулируется данным договором. Требование наличия </w:t>
      </w:r>
      <w:r w:rsidRPr="00486ED6">
        <w:rPr>
          <w:rFonts w:ascii="Times New Roman" w:hAnsi="Times New Roman" w:cs="Times New Roman"/>
          <w:color w:val="000000"/>
          <w:sz w:val="24"/>
          <w:szCs w:val="24"/>
        </w:rPr>
        <w:t xml:space="preserve">счетчика определенного типа не регламентировано нормативными правовыми актами, а применяется, по словам Ответчика, на основании Указания ОАО «Югорская территориальная компания», согласно которого «в связи с успешным вводом в эксплуатацию автоматизированной системы учета электроэнергии и управления потреблением на основе системы </w:t>
      </w:r>
      <w:r w:rsidRPr="00486ED6">
        <w:rPr>
          <w:rFonts w:ascii="Times New Roman" w:hAnsi="Times New Roman" w:cs="Times New Roman"/>
          <w:color w:val="000000"/>
          <w:sz w:val="24"/>
          <w:szCs w:val="24"/>
          <w:lang w:val="en-US"/>
        </w:rPr>
        <w:t>SMART</w:t>
      </w:r>
      <w:r w:rsidRPr="00486ED6">
        <w:rPr>
          <w:rFonts w:ascii="Times New Roman" w:hAnsi="Times New Roman" w:cs="Times New Roman"/>
          <w:color w:val="000000"/>
          <w:sz w:val="24"/>
          <w:szCs w:val="24"/>
        </w:rPr>
        <w:t xml:space="preserve"> </w:t>
      </w:r>
      <w:r w:rsidRPr="00486ED6">
        <w:rPr>
          <w:rFonts w:ascii="Times New Roman" w:hAnsi="Times New Roman" w:cs="Times New Roman"/>
          <w:color w:val="000000"/>
          <w:sz w:val="24"/>
          <w:szCs w:val="24"/>
          <w:lang w:val="en-US"/>
        </w:rPr>
        <w:t>IMS</w:t>
      </w:r>
      <w:r w:rsidRPr="00486ED6">
        <w:rPr>
          <w:rFonts w:ascii="Times New Roman" w:hAnsi="Times New Roman" w:cs="Times New Roman"/>
          <w:color w:val="000000"/>
          <w:sz w:val="24"/>
          <w:szCs w:val="24"/>
        </w:rPr>
        <w:t xml:space="preserve"> (Матрица) в дочерних предприятиях ОАО «ЮТЭК»» применяются и вводятся в эксплуатацию счетчики определенного типа.</w:t>
      </w:r>
    </w:p>
    <w:p w:rsidR="00E31CE5" w:rsidRPr="00486ED6" w:rsidRDefault="00E31CE5" w:rsidP="00E31CE5">
      <w:pPr>
        <w:spacing w:after="0" w:line="240" w:lineRule="auto"/>
        <w:ind w:firstLine="709"/>
        <w:jc w:val="both"/>
        <w:rPr>
          <w:rFonts w:ascii="Times New Roman" w:hAnsi="Times New Roman" w:cs="Times New Roman"/>
          <w:sz w:val="24"/>
          <w:szCs w:val="24"/>
        </w:rPr>
      </w:pPr>
      <w:r w:rsidRPr="00486ED6">
        <w:rPr>
          <w:rFonts w:ascii="Times New Roman" w:hAnsi="Times New Roman" w:cs="Times New Roman"/>
          <w:sz w:val="24"/>
          <w:szCs w:val="24"/>
        </w:rPr>
        <w:t>Проанализировав материалы дела, Комиссия пришла к выводу, что выполняя функции сетевой организации по технологическому присоединению потребителей, ОАО «ЮТЭК-Конда» должно руководствоваться положениями Правил технологического присоединения. Кроме того, согласно п.7.1.66 Правил устройства электроустановок – рекомендуется оснащение жилых домов, зданий системами дистанционного снятия показаний приборов учета электрической энергии. Таким образом, данные Правила носят рекомендательный, а не обязательный характер.</w:t>
      </w:r>
    </w:p>
    <w:p w:rsidR="00E31CE5" w:rsidRPr="00486ED6" w:rsidRDefault="00E31CE5" w:rsidP="00E31CE5">
      <w:pPr>
        <w:spacing w:after="0" w:line="240" w:lineRule="auto"/>
        <w:ind w:firstLine="709"/>
        <w:jc w:val="both"/>
        <w:rPr>
          <w:rFonts w:ascii="Times New Roman" w:hAnsi="Times New Roman" w:cs="Times New Roman"/>
          <w:sz w:val="24"/>
          <w:szCs w:val="24"/>
        </w:rPr>
      </w:pPr>
      <w:r w:rsidRPr="00486ED6">
        <w:rPr>
          <w:rFonts w:ascii="Times New Roman" w:hAnsi="Times New Roman" w:cs="Times New Roman"/>
          <w:sz w:val="24"/>
          <w:szCs w:val="24"/>
        </w:rPr>
        <w:t>П.3 ч.1 ст. 10 Федерального закона от 26.07.2006 № 135-ФЗ «О защите конкуренции» установлен запрет на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31CE5" w:rsidRPr="00486ED6" w:rsidRDefault="00E31CE5" w:rsidP="00E31CE5">
      <w:pPr>
        <w:spacing w:after="0" w:line="240" w:lineRule="auto"/>
        <w:ind w:firstLine="709"/>
        <w:jc w:val="both"/>
        <w:rPr>
          <w:rFonts w:ascii="Times New Roman" w:hAnsi="Times New Roman" w:cs="Times New Roman"/>
          <w:sz w:val="24"/>
          <w:szCs w:val="24"/>
        </w:rPr>
      </w:pPr>
      <w:r w:rsidRPr="00486ED6">
        <w:rPr>
          <w:rFonts w:ascii="Times New Roman" w:hAnsi="Times New Roman" w:cs="Times New Roman"/>
          <w:sz w:val="24"/>
          <w:szCs w:val="24"/>
        </w:rPr>
        <w:t>Пунктом 5 части 1 статьи 10 Закона о защите конкуренции установлен запрет на экономически или технологически не обоснованный отказ либо уклонение от заключения договора с отдельными покупателями (заказчиками) в случае, если такой отказ или такое уклонение прямо не предусмотрены федеральными законами, нормативными правовыми актами Президента РФ, нормативными правовыми актами Правительства РФ, нормативными правовыми актами уполномоченных федеральных органов исполнительной власти или судебными актами.</w:t>
      </w:r>
    </w:p>
    <w:p w:rsidR="00E31CE5" w:rsidRPr="00486ED6" w:rsidRDefault="00E31CE5" w:rsidP="00E31CE5">
      <w:pPr>
        <w:spacing w:after="0" w:line="240" w:lineRule="auto"/>
        <w:ind w:firstLine="709"/>
        <w:jc w:val="both"/>
        <w:rPr>
          <w:rFonts w:ascii="Times New Roman" w:eastAsia="Arial" w:hAnsi="Times New Roman" w:cs="Times New Roman"/>
          <w:color w:val="000000"/>
          <w:sz w:val="24"/>
          <w:szCs w:val="24"/>
        </w:rPr>
      </w:pPr>
      <w:r w:rsidRPr="00486ED6">
        <w:rPr>
          <w:rFonts w:ascii="Times New Roman" w:eastAsia="Arial" w:hAnsi="Times New Roman" w:cs="Times New Roman"/>
          <w:color w:val="000000"/>
          <w:sz w:val="24"/>
          <w:szCs w:val="24"/>
        </w:rPr>
        <w:lastRenderedPageBreak/>
        <w:t xml:space="preserve">По результатам рассмотрения дела Комиссия приняла решение </w:t>
      </w:r>
      <w:r w:rsidRPr="00486ED6">
        <w:rPr>
          <w:rFonts w:ascii="Times New Roman" w:hAnsi="Times New Roman" w:cs="Times New Roman"/>
          <w:color w:val="000000"/>
          <w:sz w:val="24"/>
          <w:szCs w:val="24"/>
        </w:rPr>
        <w:t xml:space="preserve">признать ОАО «Югорская территориальная энергетическая компания - Конда» нарушившим пункт 3, 5 части 1 статьи 10 Закона о защите конкуренции. </w:t>
      </w:r>
      <w:r w:rsidRPr="00486ED6">
        <w:rPr>
          <w:rFonts w:ascii="Times New Roman" w:eastAsia="Arial" w:hAnsi="Times New Roman" w:cs="Times New Roman"/>
          <w:color w:val="000000"/>
          <w:sz w:val="24"/>
          <w:szCs w:val="24"/>
        </w:rPr>
        <w:t>ОАО «Югорская территориальная энергетическая компания - Конда» выдано предписание об устранении нарушения антимонопольного законодательства. Указанное решение в судебном порядке не обжаловалось, предписание исполнено.</w:t>
      </w:r>
    </w:p>
    <w:p w:rsidR="00E31CE5" w:rsidRDefault="00E31CE5" w:rsidP="00E31CE5">
      <w:pPr>
        <w:spacing w:after="0" w:line="240" w:lineRule="auto"/>
        <w:ind w:firstLine="709"/>
        <w:jc w:val="both"/>
        <w:rPr>
          <w:rFonts w:ascii="Times New Roman" w:hAnsi="Times New Roman" w:cs="Times New Roman"/>
          <w:sz w:val="24"/>
          <w:szCs w:val="24"/>
        </w:rPr>
      </w:pPr>
      <w:r w:rsidRPr="00486ED6">
        <w:rPr>
          <w:rFonts w:ascii="Times New Roman" w:hAnsi="Times New Roman" w:cs="Times New Roman"/>
          <w:sz w:val="24"/>
          <w:szCs w:val="24"/>
        </w:rPr>
        <w:t>Материалы дела переданы уполномоченному должностному лицу Ханты-Мансийского УФАС России для возбуждения дела об административном правонарушении, предусмотренном статьей 14.31 Кодекса Российской Федерации об административных правонарушениях.</w:t>
      </w:r>
    </w:p>
    <w:p w:rsidR="00E31CE5" w:rsidRPr="00486ED6" w:rsidRDefault="00E31CE5" w:rsidP="00E31CE5">
      <w:pPr>
        <w:spacing w:after="0" w:line="240" w:lineRule="auto"/>
        <w:ind w:firstLine="709"/>
        <w:jc w:val="both"/>
        <w:rPr>
          <w:rFonts w:ascii="Times New Roman" w:hAnsi="Times New Roman" w:cs="Times New Roman"/>
          <w:sz w:val="24"/>
          <w:szCs w:val="24"/>
        </w:rPr>
      </w:pPr>
    </w:p>
    <w:p w:rsidR="00E31CE5" w:rsidRPr="00486ED6" w:rsidRDefault="00E31CE5" w:rsidP="00E31CE5">
      <w:pPr>
        <w:spacing w:after="0" w:line="240" w:lineRule="auto"/>
        <w:ind w:firstLine="709"/>
        <w:jc w:val="both"/>
        <w:rPr>
          <w:rFonts w:ascii="Times New Roman" w:hAnsi="Times New Roman" w:cs="Times New Roman"/>
          <w:b/>
          <w:sz w:val="24"/>
          <w:szCs w:val="24"/>
        </w:rPr>
      </w:pPr>
      <w:r w:rsidRPr="00486ED6">
        <w:rPr>
          <w:rFonts w:ascii="Times New Roman" w:hAnsi="Times New Roman" w:cs="Times New Roman"/>
          <w:b/>
          <w:sz w:val="24"/>
          <w:szCs w:val="24"/>
        </w:rPr>
        <w:t xml:space="preserve">6) Дело № 02-02-293/2011. </w:t>
      </w:r>
      <w:r w:rsidRPr="00486ED6">
        <w:rPr>
          <w:rFonts w:ascii="Times New Roman" w:hAnsi="Times New Roman" w:cs="Times New Roman"/>
          <w:sz w:val="24"/>
          <w:szCs w:val="24"/>
        </w:rPr>
        <w:t>В Ханты-Мансийское УФАС России поступило обращение Годзиной Татьяны Николаевны с жалобой на действия ОАО «ЮТЭК-Конда», выразившиеся в отказе в опломбировании прибора учета электрической энергии и в выставлении требования об установке электросчетчика определенной марки.</w:t>
      </w:r>
    </w:p>
    <w:p w:rsidR="00E31CE5" w:rsidRPr="00486ED6" w:rsidRDefault="00E31CE5" w:rsidP="00E31CE5">
      <w:pPr>
        <w:spacing w:after="0" w:line="240" w:lineRule="auto"/>
        <w:ind w:firstLine="709"/>
        <w:jc w:val="both"/>
        <w:rPr>
          <w:rFonts w:ascii="Times New Roman" w:hAnsi="Times New Roman" w:cs="Times New Roman"/>
          <w:sz w:val="24"/>
          <w:szCs w:val="24"/>
        </w:rPr>
      </w:pPr>
      <w:r w:rsidRPr="00486ED6">
        <w:rPr>
          <w:rFonts w:ascii="Times New Roman" w:hAnsi="Times New Roman" w:cs="Times New Roman"/>
          <w:sz w:val="24"/>
          <w:szCs w:val="24"/>
        </w:rPr>
        <w:t>Согласно обращению, Заявителем была произведена замена коммерческого узла учета потребления электрической энергии с однотарифного на двухтарифный. Годзина Т.Н. обратилась в ОАО «ЮТЭК-Конда» с заявлением о направлении электромонтера для установления пломбы на новый прибор учета электрической энергии. Представитель ОАО «ЮТЭК-Конда» отказался принимать заявление и опломбировать прибор учета Заявителя, мотивировав свой отказ тем, что для данного адреса установлен прибор учета «Матрица».</w:t>
      </w:r>
    </w:p>
    <w:p w:rsidR="00E31CE5" w:rsidRPr="00486ED6" w:rsidRDefault="00E31CE5" w:rsidP="00E31CE5">
      <w:pPr>
        <w:spacing w:after="0" w:line="240" w:lineRule="auto"/>
        <w:ind w:firstLine="709"/>
        <w:jc w:val="both"/>
        <w:rPr>
          <w:rFonts w:ascii="Times New Roman" w:hAnsi="Times New Roman" w:cs="Times New Roman"/>
          <w:sz w:val="24"/>
          <w:szCs w:val="24"/>
        </w:rPr>
      </w:pPr>
      <w:r w:rsidRPr="00486ED6">
        <w:rPr>
          <w:rFonts w:ascii="Times New Roman" w:hAnsi="Times New Roman" w:cs="Times New Roman"/>
          <w:sz w:val="24"/>
          <w:szCs w:val="24"/>
        </w:rPr>
        <w:t>На основании поступившего заявления Годзиной Т.Н. и представленных с ним документов, Приказом Ханты-Мансийского УФАС России № 1057 от 05.10.2011 г. в отношении ОАО «Югорская территориальная энергетическая компания - Конда» возбуждено дело № 02-02-293/2011 по признакам нарушения пункта 3 части 1 статьи 10 Закона о защите конкуренции.</w:t>
      </w:r>
    </w:p>
    <w:p w:rsidR="00E31CE5" w:rsidRPr="00486ED6" w:rsidRDefault="00E31CE5" w:rsidP="00E31CE5">
      <w:pPr>
        <w:spacing w:after="0" w:line="240" w:lineRule="auto"/>
        <w:ind w:firstLine="709"/>
        <w:jc w:val="both"/>
        <w:rPr>
          <w:rFonts w:ascii="Times New Roman" w:hAnsi="Times New Roman" w:cs="Times New Roman"/>
          <w:sz w:val="24"/>
          <w:szCs w:val="24"/>
        </w:rPr>
      </w:pPr>
      <w:r w:rsidRPr="00486ED6">
        <w:rPr>
          <w:rFonts w:ascii="Times New Roman" w:hAnsi="Times New Roman" w:cs="Times New Roman"/>
          <w:sz w:val="24"/>
          <w:szCs w:val="24"/>
        </w:rPr>
        <w:t xml:space="preserve">Исходя из обстоятельств дела, проанализировав все имеющиеся материалы и информацию, Комиссия пришла к выводу, что в действиях ОАО «ЮТЭК-Конда», </w:t>
      </w:r>
      <w:r w:rsidRPr="00486ED6">
        <w:rPr>
          <w:rFonts w:ascii="Times New Roman" w:eastAsia="Arial" w:hAnsi="Times New Roman" w:cs="Times New Roman"/>
          <w:sz w:val="24"/>
          <w:szCs w:val="24"/>
        </w:rPr>
        <w:t>занимающее доминирующее положение</w:t>
      </w:r>
      <w:r w:rsidRPr="00486ED6">
        <w:rPr>
          <w:rFonts w:ascii="Times New Roman" w:hAnsi="Times New Roman" w:cs="Times New Roman"/>
          <w:sz w:val="24"/>
          <w:szCs w:val="24"/>
        </w:rPr>
        <w:t xml:space="preserve"> на товарном рынке передачи электрической энергии, подтвердились признаки нарушения пункта 3 части 1 статьи 10 Закона о защите конкуренции в части отказа в опломбировании прибора учета электрической энергии и в выставлении требования об установке электросчетчика определенной марки.</w:t>
      </w:r>
    </w:p>
    <w:p w:rsidR="00E31CE5" w:rsidRPr="00486ED6" w:rsidRDefault="00E31CE5" w:rsidP="00E31CE5">
      <w:pPr>
        <w:spacing w:after="0" w:line="240" w:lineRule="auto"/>
        <w:ind w:firstLine="709"/>
        <w:jc w:val="both"/>
        <w:rPr>
          <w:rFonts w:ascii="Times New Roman" w:eastAsia="Arial" w:hAnsi="Times New Roman" w:cs="Times New Roman"/>
          <w:color w:val="000000"/>
          <w:sz w:val="24"/>
          <w:szCs w:val="24"/>
        </w:rPr>
      </w:pPr>
      <w:r w:rsidRPr="00486ED6">
        <w:rPr>
          <w:rFonts w:ascii="Times New Roman" w:eastAsia="Courier New" w:hAnsi="Times New Roman" w:cs="Times New Roman"/>
          <w:sz w:val="24"/>
          <w:szCs w:val="24"/>
        </w:rPr>
        <w:t xml:space="preserve">По результатам рассмотрения дела Комиссия приняла решение </w:t>
      </w:r>
      <w:r w:rsidRPr="00486ED6">
        <w:rPr>
          <w:rFonts w:ascii="Times New Roman" w:hAnsi="Times New Roman" w:cs="Times New Roman"/>
          <w:color w:val="000000"/>
          <w:sz w:val="24"/>
          <w:szCs w:val="24"/>
        </w:rPr>
        <w:t xml:space="preserve">признать ОАО «Югорская территориальная энергетическая компания - Конда» нарушившим пункт 3 части 1 статьи 10 Закона о защите конкуренции путем навязывания контрагенту Годзиной Т.Н. невыгодных условий договора в части установки прибора учета типа «Матрица», отказа в опломбировании прибора учета, </w:t>
      </w:r>
      <w:r w:rsidRPr="00486ED6">
        <w:rPr>
          <w:rFonts w:ascii="Times New Roman" w:eastAsia="Arial" w:hAnsi="Times New Roman" w:cs="Times New Roman"/>
          <w:color w:val="000000"/>
          <w:sz w:val="24"/>
          <w:szCs w:val="24"/>
        </w:rPr>
        <w:t>выдать ОАО «Югорская территориальная энергетическая компания - Конда» обязательное для исполнения предписание о прекращении злоупотребления хозяйствующим субъектом доминирующим положением. Указанное решение в судебном порядке не обжаловалось, предписание исполнено.</w:t>
      </w:r>
    </w:p>
    <w:p w:rsidR="00E31CE5" w:rsidRPr="00486ED6" w:rsidRDefault="00E31CE5" w:rsidP="00E31CE5">
      <w:pPr>
        <w:pStyle w:val="220"/>
        <w:tabs>
          <w:tab w:val="left" w:pos="360"/>
        </w:tabs>
        <w:ind w:firstLine="709"/>
        <w:rPr>
          <w:rFonts w:cs="Times New Roman"/>
          <w:sz w:val="24"/>
          <w:szCs w:val="24"/>
        </w:rPr>
      </w:pPr>
      <w:r w:rsidRPr="00486ED6">
        <w:rPr>
          <w:rFonts w:cs="Times New Roman"/>
          <w:sz w:val="24"/>
          <w:szCs w:val="24"/>
        </w:rPr>
        <w:t>Материалы дела переданы уполномоченному должностному лицу Ханты-Мансийского УФАС России для возбуждения дела об административном правонарушении, предусмотренном статьей 14.31 Кодекса Российской Федерации об административных правонарушениях.</w:t>
      </w:r>
    </w:p>
    <w:p w:rsidR="00E31CE5" w:rsidRDefault="00E31CE5" w:rsidP="00E31CE5">
      <w:pPr>
        <w:pStyle w:val="220"/>
        <w:tabs>
          <w:tab w:val="left" w:pos="360"/>
        </w:tabs>
        <w:ind w:firstLine="709"/>
        <w:rPr>
          <w:rFonts w:eastAsia="Arial" w:cs="Arial"/>
          <w:color w:val="000000"/>
          <w:szCs w:val="24"/>
        </w:rPr>
      </w:pPr>
      <w:r>
        <w:rPr>
          <w:rFonts w:eastAsia="Arial" w:cs="Arial"/>
          <w:color w:val="000000"/>
          <w:szCs w:val="24"/>
        </w:rPr>
        <w:t xml:space="preserve"> </w:t>
      </w:r>
    </w:p>
    <w:p w:rsidR="00ED5C45" w:rsidRDefault="00ED5C45" w:rsidP="00E31CE5">
      <w:pPr>
        <w:pStyle w:val="220"/>
        <w:tabs>
          <w:tab w:val="left" w:pos="360"/>
        </w:tabs>
        <w:ind w:firstLine="709"/>
        <w:rPr>
          <w:rFonts w:eastAsia="Arial" w:cs="Arial"/>
          <w:color w:val="000000"/>
          <w:szCs w:val="24"/>
        </w:rPr>
      </w:pPr>
    </w:p>
    <w:p w:rsidR="00ED5C45" w:rsidRDefault="00ED5C45" w:rsidP="00E31CE5">
      <w:pPr>
        <w:pStyle w:val="220"/>
        <w:tabs>
          <w:tab w:val="left" w:pos="360"/>
        </w:tabs>
        <w:ind w:firstLine="709"/>
        <w:rPr>
          <w:rFonts w:eastAsia="Arial" w:cs="Arial"/>
          <w:color w:val="000000"/>
          <w:szCs w:val="24"/>
        </w:rPr>
      </w:pPr>
    </w:p>
    <w:p w:rsidR="00ED5C45" w:rsidRDefault="00ED5C45" w:rsidP="00E31CE5">
      <w:pPr>
        <w:pStyle w:val="220"/>
        <w:tabs>
          <w:tab w:val="left" w:pos="360"/>
        </w:tabs>
        <w:ind w:firstLine="709"/>
        <w:rPr>
          <w:rFonts w:eastAsia="Arial" w:cs="Arial"/>
          <w:color w:val="000000"/>
          <w:szCs w:val="24"/>
        </w:rPr>
      </w:pPr>
    </w:p>
    <w:p w:rsidR="00ED5C45" w:rsidRDefault="00ED5C45" w:rsidP="00E31CE5">
      <w:pPr>
        <w:pStyle w:val="220"/>
        <w:tabs>
          <w:tab w:val="left" w:pos="360"/>
        </w:tabs>
        <w:ind w:firstLine="709"/>
        <w:rPr>
          <w:rFonts w:eastAsia="Arial" w:cs="Arial"/>
          <w:color w:val="000000"/>
          <w:szCs w:val="24"/>
        </w:rPr>
      </w:pPr>
    </w:p>
    <w:p w:rsidR="00ED5C45" w:rsidRDefault="00ED5C45" w:rsidP="00E31CE5">
      <w:pPr>
        <w:pStyle w:val="220"/>
        <w:tabs>
          <w:tab w:val="left" w:pos="360"/>
        </w:tabs>
        <w:ind w:firstLine="709"/>
        <w:rPr>
          <w:rFonts w:eastAsia="Arial" w:cs="Arial"/>
          <w:color w:val="000000"/>
          <w:szCs w:val="24"/>
        </w:rPr>
      </w:pPr>
    </w:p>
    <w:p w:rsidR="0008406A" w:rsidRDefault="0008406A" w:rsidP="0008406A">
      <w:pPr>
        <w:pStyle w:val="320"/>
        <w:numPr>
          <w:ilvl w:val="2"/>
          <w:numId w:val="30"/>
        </w:numPr>
        <w:ind w:left="0" w:right="282" w:firstLine="720"/>
        <w:jc w:val="both"/>
        <w:rPr>
          <w:b/>
          <w:sz w:val="26"/>
          <w:szCs w:val="26"/>
        </w:rPr>
      </w:pPr>
      <w:r>
        <w:rPr>
          <w:b/>
          <w:sz w:val="26"/>
          <w:szCs w:val="26"/>
        </w:rPr>
        <w:lastRenderedPageBreak/>
        <w:t>Практика пресечения соглашений и согласованных действий хозяйствующих субъектов, ограничивающих конкуренцию (статья 11 Закона «О защите конкуренции»).</w:t>
      </w:r>
    </w:p>
    <w:p w:rsidR="0008406A" w:rsidRDefault="0008406A" w:rsidP="0008406A">
      <w:pPr>
        <w:pStyle w:val="320"/>
        <w:ind w:left="0" w:right="-1" w:firstLine="720"/>
        <w:jc w:val="both"/>
        <w:rPr>
          <w:sz w:val="26"/>
          <w:szCs w:val="26"/>
        </w:rPr>
      </w:pPr>
      <w:r>
        <w:rPr>
          <w:sz w:val="26"/>
          <w:szCs w:val="26"/>
        </w:rPr>
        <w:t>В отчетном периоде Ханты-Мансийское УФАС России продолжило осуществление контроля за соблюдением хозяйствующим субъектами антимонопольного законодательства, в частности статьи 11 Закона «О защите конкуренции», устанавливающей запрет на ограничивающие конкуренцию соглашения или согласованные действия хозяйствующих субъектов.</w:t>
      </w:r>
    </w:p>
    <w:p w:rsidR="0008406A" w:rsidRDefault="0008406A" w:rsidP="0008406A">
      <w:pPr>
        <w:pStyle w:val="311"/>
        <w:ind w:left="0" w:right="-2" w:firstLine="720"/>
        <w:jc w:val="both"/>
        <w:rPr>
          <w:sz w:val="26"/>
          <w:szCs w:val="26"/>
        </w:rPr>
      </w:pPr>
      <w:r w:rsidRPr="00C55EB1">
        <w:rPr>
          <w:sz w:val="26"/>
          <w:szCs w:val="26"/>
        </w:rPr>
        <w:t xml:space="preserve">В отчетном периоде рассмотрено </w:t>
      </w:r>
      <w:r w:rsidRPr="00FC0FE3">
        <w:rPr>
          <w:b/>
          <w:sz w:val="26"/>
          <w:szCs w:val="26"/>
        </w:rPr>
        <w:t>7 дел</w:t>
      </w:r>
      <w:r w:rsidRPr="00C55EB1">
        <w:rPr>
          <w:sz w:val="26"/>
          <w:szCs w:val="26"/>
        </w:rPr>
        <w:t xml:space="preserve"> по нарушению статьи 11 Закона о защите конкуренции</w:t>
      </w:r>
      <w:r>
        <w:rPr>
          <w:sz w:val="26"/>
          <w:szCs w:val="26"/>
        </w:rPr>
        <w:t xml:space="preserve"> (2010 год – 3 дела), что на 133% больше чем в 2010 году. </w:t>
      </w:r>
    </w:p>
    <w:p w:rsidR="0008406A" w:rsidRDefault="0008406A" w:rsidP="0008406A">
      <w:pPr>
        <w:pStyle w:val="311"/>
        <w:ind w:left="0" w:right="-2" w:firstLine="720"/>
        <w:jc w:val="both"/>
        <w:rPr>
          <w:sz w:val="26"/>
          <w:szCs w:val="26"/>
        </w:rPr>
      </w:pPr>
      <w:r>
        <w:rPr>
          <w:sz w:val="26"/>
          <w:szCs w:val="26"/>
        </w:rPr>
        <w:t>По результатам рассмотрения дел</w:t>
      </w:r>
      <w:r w:rsidRPr="00C55EB1">
        <w:rPr>
          <w:sz w:val="26"/>
          <w:szCs w:val="26"/>
        </w:rPr>
        <w:t xml:space="preserve"> </w:t>
      </w:r>
      <w:r w:rsidRPr="00C55EB1">
        <w:rPr>
          <w:b/>
          <w:bCs/>
          <w:iCs/>
          <w:sz w:val="26"/>
          <w:szCs w:val="26"/>
        </w:rPr>
        <w:t>выявлено 3 нарушени</w:t>
      </w:r>
      <w:r>
        <w:rPr>
          <w:b/>
          <w:bCs/>
          <w:iCs/>
          <w:sz w:val="26"/>
          <w:szCs w:val="26"/>
        </w:rPr>
        <w:t>я</w:t>
      </w:r>
      <w:r w:rsidRPr="00C55EB1">
        <w:rPr>
          <w:sz w:val="26"/>
          <w:szCs w:val="26"/>
        </w:rPr>
        <w:t xml:space="preserve"> пункта 1 части 1 статьи 11 Закона «О защите конкуренции», а </w:t>
      </w:r>
      <w:r w:rsidRPr="00C55EB1">
        <w:rPr>
          <w:b/>
          <w:sz w:val="26"/>
          <w:szCs w:val="26"/>
        </w:rPr>
        <w:t>именно осуществление хозяйствующими субъектами согласованных действий</w:t>
      </w:r>
      <w:r w:rsidRPr="00C55EB1">
        <w:rPr>
          <w:sz w:val="26"/>
          <w:szCs w:val="26"/>
        </w:rPr>
        <w:t>, которые привели к установлению и поддержанию цен</w:t>
      </w:r>
      <w:r w:rsidRPr="00C55EB1">
        <w:rPr>
          <w:b/>
          <w:bCs/>
          <w:iCs/>
          <w:sz w:val="26"/>
          <w:szCs w:val="26"/>
        </w:rPr>
        <w:t xml:space="preserve"> и 1 нарушение пункта 5 части 1 статьи 11 Закона о защите конкуренции,</w:t>
      </w:r>
      <w:r w:rsidRPr="00C55EB1">
        <w:rPr>
          <w:sz w:val="26"/>
          <w:szCs w:val="26"/>
        </w:rPr>
        <w:t xml:space="preserve"> в части осуществления согласованных действий по навязыванию невыгодных условий договора.</w:t>
      </w:r>
    </w:p>
    <w:p w:rsidR="0008406A" w:rsidRDefault="0008406A" w:rsidP="0008406A">
      <w:pPr>
        <w:pStyle w:val="311"/>
        <w:ind w:left="0" w:right="-2" w:firstLine="720"/>
        <w:jc w:val="both"/>
        <w:rPr>
          <w:sz w:val="26"/>
          <w:szCs w:val="26"/>
        </w:rPr>
      </w:pPr>
      <w:r>
        <w:rPr>
          <w:sz w:val="26"/>
          <w:szCs w:val="26"/>
        </w:rPr>
        <w:t>Всего признано нарушений по 4 делам (2010 год – 2 дела), что на 2 дела больше чем в 2010 году.</w:t>
      </w:r>
    </w:p>
    <w:p w:rsidR="0008406A" w:rsidRDefault="0008406A" w:rsidP="0008406A">
      <w:pPr>
        <w:pStyle w:val="311"/>
        <w:ind w:left="0" w:right="-2" w:firstLine="720"/>
        <w:jc w:val="both"/>
        <w:rPr>
          <w:sz w:val="26"/>
          <w:szCs w:val="26"/>
        </w:rPr>
      </w:pPr>
    </w:p>
    <w:p w:rsidR="0008406A" w:rsidRDefault="0008406A" w:rsidP="0008406A">
      <w:pPr>
        <w:pStyle w:val="311"/>
        <w:ind w:left="0" w:right="-2" w:firstLine="720"/>
        <w:jc w:val="both"/>
        <w:rPr>
          <w:sz w:val="26"/>
          <w:szCs w:val="26"/>
        </w:rPr>
      </w:pPr>
      <w:r>
        <w:rPr>
          <w:sz w:val="26"/>
          <w:szCs w:val="26"/>
        </w:rPr>
        <w:t>Результаты рассмотрения дел:</w:t>
      </w:r>
    </w:p>
    <w:p w:rsidR="0008406A" w:rsidRDefault="0008406A" w:rsidP="0008406A">
      <w:pPr>
        <w:pStyle w:val="311"/>
        <w:ind w:left="0" w:right="-2" w:firstLine="720"/>
        <w:jc w:val="both"/>
        <w:rPr>
          <w:sz w:val="26"/>
          <w:szCs w:val="26"/>
        </w:rPr>
      </w:pPr>
      <w:r>
        <w:rPr>
          <w:sz w:val="26"/>
          <w:szCs w:val="26"/>
        </w:rPr>
        <w:t xml:space="preserve">- выдано предписаний – </w:t>
      </w:r>
      <w:r w:rsidRPr="00FC0FE3">
        <w:rPr>
          <w:b/>
          <w:sz w:val="26"/>
          <w:szCs w:val="26"/>
        </w:rPr>
        <w:t>7</w:t>
      </w:r>
      <w:r>
        <w:rPr>
          <w:sz w:val="26"/>
          <w:szCs w:val="26"/>
        </w:rPr>
        <w:t xml:space="preserve"> (2010 год – 5), что на 40% больше чем в 2010 году;</w:t>
      </w:r>
    </w:p>
    <w:p w:rsidR="0008406A" w:rsidRDefault="0008406A" w:rsidP="0008406A">
      <w:pPr>
        <w:pStyle w:val="311"/>
        <w:ind w:left="0" w:right="-2" w:firstLine="720"/>
        <w:jc w:val="both"/>
        <w:rPr>
          <w:b/>
          <w:sz w:val="26"/>
          <w:szCs w:val="26"/>
        </w:rPr>
      </w:pPr>
      <w:r>
        <w:rPr>
          <w:sz w:val="26"/>
          <w:szCs w:val="26"/>
        </w:rPr>
        <w:t xml:space="preserve">- принято решений о прекращении производства по делу – </w:t>
      </w:r>
      <w:r w:rsidRPr="00FC0FE3">
        <w:rPr>
          <w:b/>
          <w:sz w:val="26"/>
          <w:szCs w:val="26"/>
        </w:rPr>
        <w:t>3</w:t>
      </w:r>
      <w:r>
        <w:rPr>
          <w:b/>
          <w:sz w:val="26"/>
          <w:szCs w:val="26"/>
        </w:rPr>
        <w:t>;</w:t>
      </w:r>
    </w:p>
    <w:p w:rsidR="0008406A" w:rsidRPr="00FC0FE3" w:rsidRDefault="0008406A" w:rsidP="0008406A">
      <w:pPr>
        <w:pStyle w:val="311"/>
        <w:ind w:left="0" w:right="-2" w:firstLine="720"/>
        <w:jc w:val="both"/>
        <w:rPr>
          <w:sz w:val="26"/>
          <w:szCs w:val="26"/>
        </w:rPr>
      </w:pPr>
      <w:r>
        <w:rPr>
          <w:sz w:val="26"/>
          <w:szCs w:val="26"/>
        </w:rPr>
        <w:t>- 5 предписаний находится в стадии исполнения.</w:t>
      </w:r>
    </w:p>
    <w:p w:rsidR="0008406A" w:rsidRPr="00C55EB1" w:rsidRDefault="0008406A" w:rsidP="0008406A">
      <w:pPr>
        <w:pStyle w:val="311"/>
        <w:spacing w:line="276" w:lineRule="auto"/>
        <w:ind w:left="0" w:right="-2" w:firstLine="720"/>
        <w:jc w:val="both"/>
        <w:rPr>
          <w:b/>
          <w:sz w:val="26"/>
          <w:szCs w:val="26"/>
        </w:rPr>
      </w:pPr>
    </w:p>
    <w:p w:rsidR="007E3DE8" w:rsidRPr="007E3DE8" w:rsidRDefault="007E3DE8" w:rsidP="007E3DE8">
      <w:pPr>
        <w:spacing w:after="0"/>
        <w:jc w:val="center"/>
        <w:rPr>
          <w:rFonts w:ascii="Times New Roman" w:hAnsi="Times New Roman" w:cs="Times New Roman"/>
          <w:b/>
          <w:sz w:val="24"/>
          <w:szCs w:val="24"/>
        </w:rPr>
      </w:pPr>
      <w:r w:rsidRPr="007E3DE8">
        <w:rPr>
          <w:rFonts w:ascii="Times New Roman" w:hAnsi="Times New Roman" w:cs="Times New Roman"/>
          <w:b/>
          <w:sz w:val="24"/>
          <w:szCs w:val="24"/>
        </w:rPr>
        <w:t>Пример дела</w:t>
      </w:r>
    </w:p>
    <w:p w:rsidR="007E3DE8" w:rsidRPr="007E3DE8" w:rsidRDefault="007E3DE8" w:rsidP="007E3DE8">
      <w:pPr>
        <w:spacing w:after="0"/>
        <w:jc w:val="center"/>
        <w:rPr>
          <w:rFonts w:ascii="Times New Roman" w:hAnsi="Times New Roman" w:cs="Times New Roman"/>
          <w:b/>
          <w:sz w:val="24"/>
          <w:szCs w:val="24"/>
        </w:rPr>
      </w:pPr>
    </w:p>
    <w:p w:rsidR="007E3DE8" w:rsidRPr="007E3DE8" w:rsidRDefault="007E3DE8" w:rsidP="007E3DE8">
      <w:pPr>
        <w:pStyle w:val="32"/>
        <w:spacing w:after="0"/>
        <w:ind w:left="0" w:firstLine="709"/>
        <w:jc w:val="both"/>
        <w:rPr>
          <w:sz w:val="24"/>
          <w:szCs w:val="24"/>
        </w:rPr>
      </w:pPr>
      <w:r w:rsidRPr="007E3DE8">
        <w:rPr>
          <w:sz w:val="24"/>
          <w:szCs w:val="24"/>
        </w:rPr>
        <w:t xml:space="preserve">В отчетном периоде рассмотрено </w:t>
      </w:r>
      <w:r w:rsidRPr="007E3DE8">
        <w:rPr>
          <w:b/>
          <w:bCs/>
          <w:i/>
          <w:iCs/>
          <w:sz w:val="24"/>
          <w:szCs w:val="24"/>
        </w:rPr>
        <w:t>дело № 02-02-063/2011</w:t>
      </w:r>
      <w:r w:rsidRPr="007E3DE8">
        <w:rPr>
          <w:sz w:val="24"/>
          <w:szCs w:val="24"/>
        </w:rPr>
        <w:t xml:space="preserve">, возбужденное по результатам рассмотрения обращения. При рассмотрении дела о нарушении антимонопольного законодательства №02-02-063/2011 Комиссией антимонопольного органа установлено, что </w:t>
      </w:r>
      <w:r w:rsidRPr="007E3DE8">
        <w:rPr>
          <w:color w:val="000000"/>
          <w:sz w:val="24"/>
          <w:szCs w:val="24"/>
        </w:rPr>
        <w:t>в период времени с 01.09.2010 г. по 14.02.2010г. ООО «Югорскпродукт ОЙЛ», ООО «Советскнефтепродукт», ООО «Селена», ООО «Анушик» нарушили пункт 1 части 1 статьи 11 Федерального закона от 26.07.2006г. №135-ФЗ «О защите конкуренции», в части осуществлении согласованных действий по установлению и поддержанию розничных цен на автомобильное топливо марок - АИ-76 (80), АИ-92, АИ-95, дизельное топливо, на локальном рынке розничной реализации автомобильного топлива в г.Югорске</w:t>
      </w:r>
      <w:r w:rsidRPr="007E3DE8">
        <w:rPr>
          <w:sz w:val="24"/>
          <w:szCs w:val="24"/>
        </w:rPr>
        <w:t>.</w:t>
      </w:r>
    </w:p>
    <w:p w:rsidR="007E3DE8" w:rsidRPr="007E3DE8" w:rsidRDefault="007E3DE8" w:rsidP="007E3DE8">
      <w:pPr>
        <w:tabs>
          <w:tab w:val="left" w:pos="725"/>
          <w:tab w:val="left" w:pos="841"/>
        </w:tabs>
        <w:spacing w:after="0"/>
        <w:ind w:firstLine="720"/>
        <w:jc w:val="both"/>
        <w:rPr>
          <w:rFonts w:ascii="Times New Roman" w:hAnsi="Times New Roman" w:cs="Times New Roman"/>
          <w:sz w:val="24"/>
          <w:szCs w:val="24"/>
        </w:rPr>
      </w:pPr>
      <w:r w:rsidRPr="007E3DE8">
        <w:rPr>
          <w:rFonts w:ascii="Times New Roman" w:hAnsi="Times New Roman" w:cs="Times New Roman"/>
          <w:sz w:val="24"/>
          <w:szCs w:val="24"/>
        </w:rPr>
        <w:t xml:space="preserve">Согласованные действия </w:t>
      </w:r>
      <w:r w:rsidRPr="007E3DE8">
        <w:rPr>
          <w:rFonts w:ascii="Times New Roman" w:hAnsi="Times New Roman" w:cs="Times New Roman"/>
          <w:color w:val="000000"/>
          <w:sz w:val="24"/>
          <w:szCs w:val="24"/>
        </w:rPr>
        <w:t>ООО «Югорскпродукт ОЙЛ», ООО «Советскнефтепродукт», ООО «Селена», ООО «Анушик»</w:t>
      </w:r>
      <w:r w:rsidRPr="007E3DE8">
        <w:rPr>
          <w:rFonts w:ascii="Times New Roman" w:hAnsi="Times New Roman" w:cs="Times New Roman"/>
          <w:sz w:val="24"/>
          <w:szCs w:val="24"/>
        </w:rPr>
        <w:t xml:space="preserve"> по установлению и поддержанию цен на рынке розничной реализации автомобильного топлива в г.Югорске в период с 01.09.2010 г. по 14.02.2011г. привели к ограничению конкуренции, а именно росту и снижению цены автомобильного топлива, не связанных с соответствующими изменениями общих условий обращения товара на товарном рынке, отказу </w:t>
      </w:r>
      <w:r w:rsidRPr="007E3DE8">
        <w:rPr>
          <w:rFonts w:ascii="Times New Roman" w:hAnsi="Times New Roman" w:cs="Times New Roman"/>
          <w:color w:val="000000"/>
          <w:sz w:val="24"/>
          <w:szCs w:val="24"/>
        </w:rPr>
        <w:t>ООО «Югорскпродукт ОЙЛ», ООО «Советскнефтепродукт», ООО «Селена», ООО «Анушик»</w:t>
      </w:r>
      <w:r w:rsidRPr="007E3DE8">
        <w:rPr>
          <w:rFonts w:ascii="Times New Roman" w:hAnsi="Times New Roman" w:cs="Times New Roman"/>
          <w:sz w:val="24"/>
          <w:szCs w:val="24"/>
        </w:rPr>
        <w:t>, не входящих в одну группу лиц, от самостоятельных действий на рынке розничной реализации автомобильного топлива, а также, к обстоятельствам, создающим возможность для хозяйствующего субъекта или нескольких хозяйствующих субъектов (</w:t>
      </w:r>
      <w:r w:rsidRPr="007E3DE8">
        <w:rPr>
          <w:rFonts w:ascii="Times New Roman" w:hAnsi="Times New Roman" w:cs="Times New Roman"/>
          <w:color w:val="000000"/>
          <w:sz w:val="24"/>
          <w:szCs w:val="24"/>
        </w:rPr>
        <w:t xml:space="preserve">ООО «Югорскпродукт ОЙЛ», ООО «Советскнефтепродукт», ООО «Селена», ООО </w:t>
      </w:r>
      <w:r w:rsidRPr="007E3DE8">
        <w:rPr>
          <w:rFonts w:ascii="Times New Roman" w:hAnsi="Times New Roman" w:cs="Times New Roman"/>
          <w:color w:val="000000"/>
          <w:sz w:val="24"/>
          <w:szCs w:val="24"/>
        </w:rPr>
        <w:lastRenderedPageBreak/>
        <w:t>«Анушик»</w:t>
      </w:r>
      <w:r w:rsidRPr="007E3DE8">
        <w:rPr>
          <w:rFonts w:ascii="Times New Roman" w:hAnsi="Times New Roman" w:cs="Times New Roman"/>
          <w:sz w:val="24"/>
          <w:szCs w:val="24"/>
        </w:rPr>
        <w:t>) создающим возможность в одностороннем порядке воздействовать на общие условия обращения товара на товарном рынке.</w:t>
      </w:r>
    </w:p>
    <w:p w:rsidR="007E3DE8" w:rsidRPr="007E3DE8" w:rsidRDefault="007E3DE8" w:rsidP="007E3DE8">
      <w:pPr>
        <w:tabs>
          <w:tab w:val="left" w:pos="993"/>
        </w:tabs>
        <w:spacing w:after="0" w:line="1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 xml:space="preserve">По результатам рассмотрения дела № 02-02063/2011 </w:t>
      </w:r>
      <w:r w:rsidRPr="007E3DE8">
        <w:rPr>
          <w:rFonts w:ascii="Times New Roman" w:hAnsi="Times New Roman" w:cs="Times New Roman"/>
          <w:b/>
          <w:bCs/>
          <w:i/>
          <w:iCs/>
          <w:color w:val="000000"/>
          <w:sz w:val="24"/>
          <w:szCs w:val="24"/>
        </w:rPr>
        <w:t>ООО «Югорскпродукт ОЙЛ», ООО «Советскнефтепродукт», ООО «Селена», ООО «Анушик»</w:t>
      </w:r>
      <w:r w:rsidRPr="007E3DE8">
        <w:rPr>
          <w:rFonts w:ascii="Times New Roman" w:hAnsi="Times New Roman" w:cs="Times New Roman"/>
          <w:i/>
          <w:iCs/>
          <w:sz w:val="24"/>
          <w:szCs w:val="24"/>
        </w:rPr>
        <w:t xml:space="preserve"> </w:t>
      </w:r>
      <w:r w:rsidRPr="007E3DE8">
        <w:rPr>
          <w:rFonts w:ascii="Times New Roman" w:hAnsi="Times New Roman" w:cs="Times New Roman"/>
          <w:b/>
          <w:bCs/>
          <w:i/>
          <w:iCs/>
          <w:sz w:val="24"/>
          <w:szCs w:val="24"/>
        </w:rPr>
        <w:t>признаны нарушившими пункт 1 части 1 статьи 11 Закона «О защите конкуренции»</w:t>
      </w:r>
      <w:r w:rsidRPr="007E3DE8">
        <w:rPr>
          <w:rFonts w:ascii="Times New Roman" w:hAnsi="Times New Roman" w:cs="Times New Roman"/>
          <w:i/>
          <w:iCs/>
          <w:sz w:val="24"/>
          <w:szCs w:val="24"/>
        </w:rPr>
        <w:t>,</w:t>
      </w:r>
      <w:r w:rsidRPr="007E3DE8">
        <w:rPr>
          <w:rFonts w:ascii="Times New Roman" w:hAnsi="Times New Roman" w:cs="Times New Roman"/>
          <w:sz w:val="24"/>
          <w:szCs w:val="24"/>
        </w:rPr>
        <w:t xml:space="preserve"> Обществам выданы предписания о совершении действий, направленных на обеспечение конкуренции. </w:t>
      </w:r>
      <w:r w:rsidRPr="007E3DE8">
        <w:rPr>
          <w:rFonts w:ascii="Times New Roman" w:hAnsi="Times New Roman" w:cs="Times New Roman"/>
          <w:b/>
          <w:bCs/>
          <w:i/>
          <w:iCs/>
          <w:sz w:val="24"/>
          <w:szCs w:val="24"/>
        </w:rPr>
        <w:t xml:space="preserve">Предписания </w:t>
      </w:r>
      <w:r w:rsidRPr="007E3DE8">
        <w:rPr>
          <w:rFonts w:ascii="Times New Roman" w:hAnsi="Times New Roman" w:cs="Times New Roman"/>
          <w:sz w:val="24"/>
          <w:szCs w:val="24"/>
        </w:rPr>
        <w:t>в стадии исполнения.</w:t>
      </w:r>
    </w:p>
    <w:p w:rsidR="007E3DE8" w:rsidRPr="007E3DE8" w:rsidRDefault="007E3DE8" w:rsidP="007E3DE8">
      <w:pPr>
        <w:tabs>
          <w:tab w:val="left" w:pos="993"/>
        </w:tabs>
        <w:spacing w:after="0" w:line="100" w:lineRule="atLeast"/>
        <w:ind w:firstLine="709"/>
        <w:jc w:val="both"/>
        <w:rPr>
          <w:rFonts w:ascii="Times New Roman" w:hAnsi="Times New Roman" w:cs="Times New Roman"/>
          <w:sz w:val="24"/>
          <w:szCs w:val="24"/>
        </w:rPr>
      </w:pPr>
    </w:p>
    <w:p w:rsidR="007E3DE8" w:rsidRPr="007E3DE8" w:rsidRDefault="007E3DE8" w:rsidP="007E3DE8">
      <w:pPr>
        <w:spacing w:after="0" w:line="100" w:lineRule="atLeast"/>
        <w:ind w:firstLine="708"/>
        <w:jc w:val="center"/>
        <w:rPr>
          <w:rFonts w:ascii="Times New Roman" w:hAnsi="Times New Roman" w:cs="Times New Roman"/>
          <w:b/>
          <w:sz w:val="24"/>
          <w:szCs w:val="24"/>
        </w:rPr>
      </w:pPr>
      <w:r w:rsidRPr="007E3DE8">
        <w:rPr>
          <w:rFonts w:ascii="Times New Roman" w:hAnsi="Times New Roman" w:cs="Times New Roman"/>
          <w:b/>
          <w:sz w:val="24"/>
          <w:szCs w:val="24"/>
        </w:rPr>
        <w:t>Пример дела</w:t>
      </w:r>
    </w:p>
    <w:p w:rsidR="007E3DE8" w:rsidRPr="007E3DE8" w:rsidRDefault="007E3DE8" w:rsidP="007E3DE8">
      <w:pPr>
        <w:spacing w:after="0" w:line="100" w:lineRule="atLeast"/>
        <w:ind w:firstLine="708"/>
        <w:jc w:val="center"/>
        <w:rPr>
          <w:rFonts w:ascii="Times New Roman" w:hAnsi="Times New Roman" w:cs="Times New Roman"/>
          <w:b/>
          <w:sz w:val="24"/>
          <w:szCs w:val="24"/>
        </w:rPr>
      </w:pPr>
    </w:p>
    <w:p w:rsidR="007E3DE8" w:rsidRPr="007E3DE8" w:rsidRDefault="007E3DE8" w:rsidP="007E3DE8">
      <w:pPr>
        <w:spacing w:after="0" w:line="100" w:lineRule="atLeast"/>
        <w:ind w:firstLine="708"/>
        <w:jc w:val="both"/>
        <w:rPr>
          <w:rFonts w:ascii="Times New Roman" w:hAnsi="Times New Roman" w:cs="Times New Roman"/>
          <w:sz w:val="24"/>
          <w:szCs w:val="24"/>
        </w:rPr>
      </w:pPr>
      <w:r w:rsidRPr="007E3DE8">
        <w:rPr>
          <w:rFonts w:ascii="Times New Roman" w:hAnsi="Times New Roman" w:cs="Times New Roman"/>
          <w:sz w:val="24"/>
          <w:szCs w:val="24"/>
        </w:rPr>
        <w:t>В первом полугодии 2011 года Ханты-Мансийским УФАС России рассмотрено дело №02-02-203/2010, возбужденное в отношении ООО «ЛУКОЙЛ-АЭРО», ООО «ЛУКОЙЛ-АЭРО-Когалым» по признакам нарушения пункта 1 части 1 статьи 11 Закона о защите конкуренции, в части заключения недопустимого в соответствии с антимонопольным законодательством соглашения которое привело к установлению надбавок при оптовой реализации авиаГСМ в г.Когалыме.</w:t>
      </w:r>
    </w:p>
    <w:p w:rsidR="007E3DE8" w:rsidRPr="007E3DE8" w:rsidRDefault="007E3DE8" w:rsidP="007E3DE8">
      <w:pPr>
        <w:spacing w:after="0" w:line="100" w:lineRule="atLeast"/>
        <w:ind w:firstLine="708"/>
        <w:jc w:val="both"/>
        <w:rPr>
          <w:rFonts w:ascii="Times New Roman" w:hAnsi="Times New Roman" w:cs="Times New Roman"/>
          <w:sz w:val="24"/>
          <w:szCs w:val="24"/>
        </w:rPr>
      </w:pPr>
      <w:r w:rsidRPr="007E3DE8">
        <w:rPr>
          <w:rFonts w:ascii="Times New Roman" w:hAnsi="Times New Roman" w:cs="Times New Roman"/>
          <w:sz w:val="24"/>
          <w:szCs w:val="24"/>
        </w:rPr>
        <w:t>По результатам рассмотрения дела комиссией принято решение о прекращении производства по делу в связи с неподтверждением признаков нарушения.</w:t>
      </w:r>
    </w:p>
    <w:p w:rsidR="007E3DE8" w:rsidRPr="007E3DE8" w:rsidRDefault="007E3DE8" w:rsidP="007E3DE8">
      <w:pPr>
        <w:pStyle w:val="a6"/>
        <w:tabs>
          <w:tab w:val="left" w:pos="993"/>
        </w:tabs>
        <w:spacing w:after="0" w:line="200" w:lineRule="atLeast"/>
        <w:ind w:right="282"/>
        <w:jc w:val="both"/>
        <w:rPr>
          <w:sz w:val="24"/>
          <w:szCs w:val="24"/>
        </w:rPr>
      </w:pPr>
    </w:p>
    <w:p w:rsidR="007E3DE8" w:rsidRPr="007E3DE8" w:rsidRDefault="007E3DE8" w:rsidP="007E3DE8">
      <w:pPr>
        <w:spacing w:line="200" w:lineRule="atLeast"/>
        <w:jc w:val="center"/>
        <w:rPr>
          <w:rFonts w:ascii="Times New Roman" w:hAnsi="Times New Roman" w:cs="Times New Roman"/>
          <w:b/>
          <w:sz w:val="24"/>
          <w:szCs w:val="24"/>
        </w:rPr>
      </w:pPr>
      <w:r w:rsidRPr="007E3DE8">
        <w:rPr>
          <w:rFonts w:ascii="Times New Roman" w:hAnsi="Times New Roman" w:cs="Times New Roman"/>
          <w:b/>
          <w:sz w:val="24"/>
          <w:szCs w:val="24"/>
        </w:rPr>
        <w:t>Пример дела</w:t>
      </w:r>
    </w:p>
    <w:p w:rsidR="007E3DE8" w:rsidRPr="007E3DE8" w:rsidRDefault="007E3DE8" w:rsidP="007E3DE8">
      <w:pPr>
        <w:spacing w:line="200" w:lineRule="atLeast"/>
        <w:jc w:val="center"/>
        <w:rPr>
          <w:rFonts w:ascii="Times New Roman" w:hAnsi="Times New Roman" w:cs="Times New Roman"/>
          <w:b/>
          <w:sz w:val="24"/>
          <w:szCs w:val="24"/>
        </w:rPr>
      </w:pPr>
    </w:p>
    <w:p w:rsidR="007E3DE8" w:rsidRPr="007E3DE8" w:rsidRDefault="007E3DE8" w:rsidP="007E3DE8">
      <w:pPr>
        <w:spacing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Дело № 02-02-296/2011 было возбуждено по результатам рассмотрения обращения Муниципального предприятия «Городские электрические сети» м.о. г. Ханты-Мансийск с жалобой на действия ОАО «Тюменская энергосбытовая компания», ООО «РН-Энерго», ООО «РН-Юганскнефтегаз», выразившиеся в нарушении пунктов 1, 3, 6, 8 части 1 статьи 11 Закона о защите конкуренции.</w:t>
      </w:r>
    </w:p>
    <w:p w:rsidR="007E3DE8" w:rsidRPr="007E3DE8" w:rsidRDefault="007E3DE8" w:rsidP="007E3DE8">
      <w:pPr>
        <w:spacing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Из заявления и представленных сторонами документов установлено следующее.</w:t>
      </w:r>
    </w:p>
    <w:p w:rsidR="00EF6B2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В 2008 году договор на потребление электрической энергии в здании по адресу г. Ханты-Мансийск, ул. Чехова, 2 МП «Городские электрические сети» был заключен с ООО «РН-Юганскнефтегаз» № 834 от 01.01.2008 г. Далее потребителем в адрес МП «ГЭС» было направлено письмо (исх. от 05.11.2008 г. № 01-08-1190) о расторжении указанного договора, а заключение договора на энергоснабжение административных зданий по адресу г. Ханты-Мансийск ул. Чехова 2, от имени ООО «РН-Юганскнефтегаз» будет осуществлять специализированная сервисная компания ООО «РН-Энерго».</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Руководствуясь указанным письмом, МП «ГЭС» заключило договор от 01.01.2009 г. № 1263, где ООО «РН-Энерго» выступило как потребитель.</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В ноябре 2009 года ООО «РН-Энерго» выбрало нового поставщика электроэнергии, ОАО «Тюменская энергосбытовая компания», с которым заключило договор энергоснабжения № 204/20-10-Э/РХ-ХМ-0001 от 25.11.2009 года. Из условий данного договора видно, что ООО «РН-Энерго» выступает покупателем электрической энергии для нужд здания, находящегося по адресу: г. Ханты-Мансийск ул. Чехова 2.</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Далее ОАО «ТЭК» в декабре 2009 года направляет в МП «ГЭС» оферту договора энергоснабжения № ЭС-11/20 от 01.12.2009 года, в котором фигурирует здание по ул. Чехова 2, г. Ханты-Мансийск, для которого ОАО «ТЭК» намерено покупать электрическую энергию, сославшись при этом на положения ст. 37 Закона об электроэнергетике, согласно которым потребитель вправе выбрать поставщика электрической энергии.</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 xml:space="preserve">15 декабря 2009 года ООО «РН-Энерго» заключает с ООО «РН-Юганскнефтегаз» договор энергоснабжения № 2010-Э/ДХ-ХМ-001 по объекту здание по ул. Чехова 2, из </w:t>
      </w:r>
      <w:r w:rsidRPr="007E3DE8">
        <w:rPr>
          <w:rFonts w:ascii="Times New Roman" w:hAnsi="Times New Roman" w:cs="Times New Roman"/>
          <w:sz w:val="24"/>
          <w:szCs w:val="24"/>
        </w:rPr>
        <w:lastRenderedPageBreak/>
        <w:t>которого видно, что последний является потребителем электрической энергии. При этом в отзыве, предоставленном со стороны ООО «РН-Юганскнефтегаз», указано, что ООО «РН-Юганскнефтегаз» было свободно в выборе контрагентов по договорам купли-продажи.</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Однако в материалах дела имеется письмо ОАО «НК «Роснефть» (исх. от 10.09.09 № МС-5831) «О договорной Компании 2010 года», представленное  ООО «РН-Юганскнефтегаз», согласно которому ООО «РН-Энерго» поручено осуществлять полный комплекс работ по энергоснабжению дочерних обществ, управлению действующими и вновь создаваемыми объектами генерации. При этом ОАО НК «Роснефть» в указанный период времени имело в собственности оба указанных общества.</w:t>
      </w:r>
    </w:p>
    <w:p w:rsidR="007E3DE8" w:rsidRPr="007E3DE8" w:rsidRDefault="007E3DE8" w:rsidP="00EF6B28">
      <w:pPr>
        <w:spacing w:after="0" w:line="200" w:lineRule="atLeast"/>
        <w:ind w:firstLine="709"/>
        <w:jc w:val="both"/>
        <w:rPr>
          <w:rFonts w:ascii="Times New Roman" w:hAnsi="Times New Roman" w:cs="Times New Roman"/>
          <w:b/>
          <w:sz w:val="24"/>
          <w:szCs w:val="24"/>
        </w:rPr>
      </w:pPr>
      <w:r w:rsidRPr="007E3DE8">
        <w:rPr>
          <w:rFonts w:ascii="Times New Roman" w:hAnsi="Times New Roman" w:cs="Times New Roman"/>
          <w:sz w:val="24"/>
          <w:szCs w:val="24"/>
        </w:rPr>
        <w:t xml:space="preserve">При таких обстоятельствах видно, что потребитель электрической энергии, коим является ООО «РН-Юганскнефтегаз» заключил договор энергоснабжения с энергосбытовой организацией ООО «РН-Энерго» № 2010-Э/ДХ-ХМ-001 </w:t>
      </w:r>
      <w:r w:rsidRPr="007E3DE8">
        <w:rPr>
          <w:rFonts w:ascii="Times New Roman" w:hAnsi="Times New Roman" w:cs="Times New Roman"/>
          <w:b/>
          <w:sz w:val="24"/>
          <w:szCs w:val="24"/>
        </w:rPr>
        <w:t>15 декабря 2009 года</w:t>
      </w:r>
      <w:r w:rsidRPr="007E3DE8">
        <w:rPr>
          <w:rFonts w:ascii="Times New Roman" w:hAnsi="Times New Roman" w:cs="Times New Roman"/>
          <w:sz w:val="24"/>
          <w:szCs w:val="24"/>
        </w:rPr>
        <w:t xml:space="preserve">, по Решению ОАО «НК Роснефть», то есть тогда, когда с ООО «РН-Энерго» и ОАО «ТЭК» был заключен договор № 204/2010-Э/РХ-ХМ-001 от </w:t>
      </w:r>
      <w:r w:rsidRPr="007E3DE8">
        <w:rPr>
          <w:rFonts w:ascii="Times New Roman" w:hAnsi="Times New Roman" w:cs="Times New Roman"/>
          <w:b/>
          <w:sz w:val="24"/>
          <w:szCs w:val="24"/>
        </w:rPr>
        <w:t>25.11.2009 года</w:t>
      </w:r>
      <w:r w:rsidRPr="007E3DE8">
        <w:rPr>
          <w:rFonts w:ascii="Times New Roman" w:hAnsi="Times New Roman" w:cs="Times New Roman"/>
          <w:sz w:val="24"/>
          <w:szCs w:val="24"/>
        </w:rPr>
        <w:t>.</w:t>
      </w:r>
      <w:r w:rsidRPr="007E3DE8">
        <w:rPr>
          <w:rFonts w:ascii="Times New Roman" w:hAnsi="Times New Roman" w:cs="Times New Roman"/>
          <w:b/>
          <w:sz w:val="24"/>
          <w:szCs w:val="24"/>
        </w:rPr>
        <w:t xml:space="preserve"> </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Из данных обстоятельств следует, что, заключив вышеуказанные соглашения, ООО «РН-Юганскнефтегаз», ООО «РН-Энерго» и ОАО «ТЭК» создали препятствия доступу на товарный рынок г. Ханты-Мансийска.</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МП «ГЭС» не смогло поставлять электрическую энергию, купленную на оптовом рынке, для ООО «РН-Юганскнефтегаз» как в 2009, 2010 году, так и в 2011 году, что является нарушением положений п. 8 ч. 1 ст. 11 Закона о защите конкуренции.</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Кроме того, электроэнергия со стороны ООО «РН-Энерго» за период 2009 года покупалась у МП «ГЭС» по цене для конечного потребителя, что видно из договора № 1263, далее продавалась так же по цене конечного потребителя в адрес ООО «РН-Юганскнефтегаз», что является нарушением положений п. 1 ч. 1 ст. 11 Закона о защите конкуренции.</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ООО «РН-Энерго» продает электрическую энергию ООО «РН-Юганскнефтегаз», используя в расчетах нерегулируемых тарифов бету с сайта ОАО «ТЭК». Данный факт подтверждается письмом ООО «РН-Юганскнефтегаз» от 10.04.2011 г. № 27/23-796, из которого следует: «для определения доли расчета по нерегулируемому тарифу за 2010 год ООО «РН-Энерго» использовало расчетную долю объема электроэнергии и мощности, отпускаемую ГП ОАО «ТЭК», которая опубликовывалась на официальном сайте».</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Согласно счетам, ранее выставляемым МП «ГЭС» в адрес ООО «РН-Энерго», электроэнергия поставлялась по СН-</w:t>
      </w:r>
      <w:r w:rsidRPr="007E3DE8">
        <w:rPr>
          <w:rFonts w:ascii="Times New Roman" w:hAnsi="Times New Roman" w:cs="Times New Roman"/>
          <w:sz w:val="24"/>
          <w:szCs w:val="24"/>
          <w:lang w:val="en-US"/>
        </w:rPr>
        <w:t>II</w:t>
      </w:r>
      <w:r w:rsidRPr="007E3DE8">
        <w:rPr>
          <w:rFonts w:ascii="Times New Roman" w:hAnsi="Times New Roman" w:cs="Times New Roman"/>
          <w:sz w:val="24"/>
          <w:szCs w:val="24"/>
        </w:rPr>
        <w:t xml:space="preserve"> от 5000 до 6000 кВт-ч. Согласно счетам-фактурам, выставляемым МП «ГЭС» в адрес ОАО «ТЭК», электроэнергия поставлялась по СН-</w:t>
      </w:r>
      <w:r w:rsidRPr="007E3DE8">
        <w:rPr>
          <w:rFonts w:ascii="Times New Roman" w:hAnsi="Times New Roman" w:cs="Times New Roman"/>
          <w:sz w:val="24"/>
          <w:szCs w:val="24"/>
          <w:lang w:val="en-US"/>
        </w:rPr>
        <w:t>II</w:t>
      </w:r>
      <w:r w:rsidRPr="007E3DE8">
        <w:rPr>
          <w:rFonts w:ascii="Times New Roman" w:hAnsi="Times New Roman" w:cs="Times New Roman"/>
          <w:sz w:val="24"/>
          <w:szCs w:val="24"/>
        </w:rPr>
        <w:t xml:space="preserve"> от 5000 до 6000 кВт-ч, далее по счетам-фактурам электроэнергия в адрес ООО «РН-Энерго» поставляется по СН-</w:t>
      </w:r>
      <w:r w:rsidRPr="007E3DE8">
        <w:rPr>
          <w:rFonts w:ascii="Times New Roman" w:hAnsi="Times New Roman" w:cs="Times New Roman"/>
          <w:sz w:val="24"/>
          <w:szCs w:val="24"/>
          <w:lang w:val="en-US"/>
        </w:rPr>
        <w:t>II</w:t>
      </w:r>
      <w:r w:rsidRPr="007E3DE8">
        <w:rPr>
          <w:rFonts w:ascii="Times New Roman" w:hAnsi="Times New Roman" w:cs="Times New Roman"/>
          <w:sz w:val="24"/>
          <w:szCs w:val="24"/>
        </w:rPr>
        <w:t xml:space="preserve"> от 5000 до 6000 кВт-ч. Однако конечному потребителю, ООО «РН-Юганскнефтегаз», электроэнергия поставляется по СН-</w:t>
      </w:r>
      <w:r w:rsidRPr="007E3DE8">
        <w:rPr>
          <w:rFonts w:ascii="Times New Roman" w:hAnsi="Times New Roman" w:cs="Times New Roman"/>
          <w:sz w:val="24"/>
          <w:szCs w:val="24"/>
          <w:lang w:val="en-US"/>
        </w:rPr>
        <w:t>II</w:t>
      </w:r>
      <w:r w:rsidRPr="007E3DE8">
        <w:rPr>
          <w:rFonts w:ascii="Times New Roman" w:hAnsi="Times New Roman" w:cs="Times New Roman"/>
          <w:sz w:val="24"/>
          <w:szCs w:val="24"/>
        </w:rPr>
        <w:t xml:space="preserve"> до 5000 кВт-ч.</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Таким образом, до конечного потребителя доходит не электроэнергия гарантирующего поставщика МП «ГЭС», а электроэнергия сбытовых организаций ОАО «ТЭК» и ООО «РН-Энерго».</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В соответствии частью 1 статьи 11 Федерального закона от 26.07.2006г. №135-ФЗ «О защите конкуренции» (далее — Закон о защите конкуренции)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w:t>
      </w:r>
    </w:p>
    <w:p w:rsidR="007E3DE8" w:rsidRPr="007E3DE8" w:rsidRDefault="007E3DE8" w:rsidP="00EF6B28">
      <w:pPr>
        <w:widowControl w:val="0"/>
        <w:spacing w:after="120" w:line="200" w:lineRule="atLeast"/>
        <w:jc w:val="both"/>
        <w:rPr>
          <w:rFonts w:ascii="Times New Roman" w:hAnsi="Times New Roman" w:cs="Times New Roman"/>
          <w:sz w:val="24"/>
          <w:szCs w:val="24"/>
        </w:rPr>
      </w:pPr>
      <w:r w:rsidRPr="007E3DE8">
        <w:rPr>
          <w:rFonts w:ascii="Times New Roman" w:hAnsi="Times New Roman" w:cs="Times New Roman"/>
          <w:sz w:val="24"/>
          <w:szCs w:val="24"/>
        </w:rPr>
        <w:t>П. 1 - установлению или поддержанию цен (тарифов), скидок, надбавок (доплат), наценок;</w:t>
      </w:r>
    </w:p>
    <w:p w:rsidR="007E3DE8" w:rsidRPr="007E3DE8" w:rsidRDefault="007E3DE8" w:rsidP="00EF6B28">
      <w:pPr>
        <w:widowControl w:val="0"/>
        <w:spacing w:after="120" w:line="200" w:lineRule="atLeast"/>
        <w:jc w:val="both"/>
        <w:rPr>
          <w:rFonts w:ascii="Times New Roman" w:hAnsi="Times New Roman" w:cs="Times New Roman"/>
          <w:sz w:val="24"/>
          <w:szCs w:val="24"/>
        </w:rPr>
      </w:pPr>
      <w:r w:rsidRPr="007E3DE8">
        <w:rPr>
          <w:rFonts w:ascii="Times New Roman" w:hAnsi="Times New Roman" w:cs="Times New Roman"/>
          <w:sz w:val="24"/>
          <w:szCs w:val="24"/>
        </w:rPr>
        <w:t xml:space="preserve">П. 6 </w:t>
      </w:r>
      <w:r w:rsidRPr="007E3DE8">
        <w:rPr>
          <w:rFonts w:ascii="Times New Roman" w:hAnsi="Times New Roman" w:cs="Times New Roman"/>
          <w:b/>
          <w:sz w:val="24"/>
          <w:szCs w:val="24"/>
        </w:rPr>
        <w:t xml:space="preserve">- </w:t>
      </w:r>
      <w:r w:rsidRPr="007E3DE8">
        <w:rPr>
          <w:rFonts w:ascii="Times New Roman" w:hAnsi="Times New Roman" w:cs="Times New Roman"/>
          <w:sz w:val="24"/>
          <w:szCs w:val="24"/>
        </w:rPr>
        <w:t>экономически, технологически и иным образом не обоснованному установлению различных цен (тарифов) на один и тот же товар;</w:t>
      </w:r>
      <w:r w:rsidRPr="007E3DE8">
        <w:rPr>
          <w:rFonts w:ascii="Times New Roman" w:hAnsi="Times New Roman" w:cs="Times New Roman"/>
          <w:sz w:val="24"/>
          <w:szCs w:val="24"/>
        </w:rPr>
        <w:tab/>
      </w:r>
    </w:p>
    <w:p w:rsidR="007E3DE8" w:rsidRPr="007E3DE8" w:rsidRDefault="007E3DE8" w:rsidP="00EF6B28">
      <w:pPr>
        <w:spacing w:after="0" w:line="200" w:lineRule="atLeast"/>
        <w:jc w:val="both"/>
        <w:rPr>
          <w:rFonts w:ascii="Times New Roman" w:hAnsi="Times New Roman" w:cs="Times New Roman"/>
          <w:sz w:val="24"/>
          <w:szCs w:val="24"/>
        </w:rPr>
      </w:pPr>
      <w:r w:rsidRPr="007E3DE8">
        <w:rPr>
          <w:rFonts w:ascii="Times New Roman" w:hAnsi="Times New Roman" w:cs="Times New Roman"/>
          <w:sz w:val="24"/>
          <w:szCs w:val="24"/>
        </w:rPr>
        <w:t>П. 8 - созданию препятствий доступу на товарный рынок или выходу из товарного рынка другим хозяйствующим субъектам.</w:t>
      </w:r>
    </w:p>
    <w:p w:rsidR="007E3DE8" w:rsidRPr="007E3DE8" w:rsidRDefault="007E3DE8" w:rsidP="00EF6B28">
      <w:pPr>
        <w:spacing w:after="0" w:line="200" w:lineRule="atLeast"/>
        <w:ind w:firstLine="709"/>
        <w:jc w:val="both"/>
        <w:rPr>
          <w:rFonts w:ascii="Times New Roman" w:hAnsi="Times New Roman" w:cs="Times New Roman"/>
          <w:sz w:val="24"/>
          <w:szCs w:val="24"/>
        </w:rPr>
      </w:pPr>
      <w:r w:rsidRPr="007E3DE8">
        <w:rPr>
          <w:rFonts w:ascii="Times New Roman" w:hAnsi="Times New Roman" w:cs="Times New Roman"/>
          <w:sz w:val="24"/>
          <w:szCs w:val="24"/>
        </w:rPr>
        <w:t xml:space="preserve">Исходя из обстоятельств дела, проанализировав все имеющиеся материалы и информацию, Комиссия пришла к выводу, что в действиях ОАО «Тюменская </w:t>
      </w:r>
      <w:r w:rsidRPr="007E3DE8">
        <w:rPr>
          <w:rFonts w:ascii="Times New Roman" w:hAnsi="Times New Roman" w:cs="Times New Roman"/>
          <w:sz w:val="24"/>
          <w:szCs w:val="24"/>
        </w:rPr>
        <w:lastRenderedPageBreak/>
        <w:t>энергосбытовая компания», ООО «РН-Энерго», ООО «РН-Юганскнефтегаз», подтвердились признаки нарушения пунктов 1, 6, 8 части 1 статьи 11 Закона о защите конкуренции в части согласованных действий по установлению, поддержанию цен без сбытовых надбавок энергосбытовых организаций, необоснованного установления цены на товар, а также создания препятствий доступу на товарный рынок МП «Городские электрические сети» м.о. г. Ханты-Мансийск.</w:t>
      </w:r>
    </w:p>
    <w:p w:rsidR="007E3DE8" w:rsidRPr="007E3DE8" w:rsidRDefault="007E3DE8" w:rsidP="00EF6B28">
      <w:pPr>
        <w:spacing w:after="0" w:line="200" w:lineRule="atLeast"/>
        <w:ind w:firstLine="709"/>
        <w:jc w:val="both"/>
        <w:rPr>
          <w:rFonts w:ascii="Times New Roman" w:eastAsia="Arial" w:hAnsi="Times New Roman" w:cs="Times New Roman"/>
          <w:color w:val="000000"/>
          <w:sz w:val="24"/>
          <w:szCs w:val="24"/>
        </w:rPr>
      </w:pPr>
      <w:r w:rsidRPr="007E3DE8">
        <w:rPr>
          <w:rFonts w:ascii="Times New Roman" w:hAnsi="Times New Roman" w:cs="Times New Roman"/>
          <w:sz w:val="24"/>
          <w:szCs w:val="24"/>
        </w:rPr>
        <w:t xml:space="preserve">В результате рассмотрения дела принято решение </w:t>
      </w:r>
      <w:r w:rsidRPr="007E3DE8">
        <w:rPr>
          <w:rFonts w:ascii="Times New Roman" w:hAnsi="Times New Roman" w:cs="Times New Roman"/>
          <w:color w:val="000000"/>
          <w:sz w:val="24"/>
          <w:szCs w:val="24"/>
        </w:rPr>
        <w:t xml:space="preserve">признать </w:t>
      </w:r>
      <w:r w:rsidRPr="007E3DE8">
        <w:rPr>
          <w:rFonts w:ascii="Times New Roman" w:hAnsi="Times New Roman" w:cs="Times New Roman"/>
          <w:sz w:val="24"/>
          <w:szCs w:val="24"/>
        </w:rPr>
        <w:t>ОАО «Тюменская энергосбытовая компания», ООО «РН-Энерго», ООО «РН-Юганскнефтегаз»</w:t>
      </w:r>
      <w:r w:rsidRPr="007E3DE8">
        <w:rPr>
          <w:rFonts w:ascii="Times New Roman" w:hAnsi="Times New Roman" w:cs="Times New Roman"/>
          <w:color w:val="000000"/>
          <w:sz w:val="24"/>
          <w:szCs w:val="24"/>
        </w:rPr>
        <w:t xml:space="preserve"> нарушившим пункты 1, 6, 8 части 1 статьи 11 Закона о защите конкуренции </w:t>
      </w:r>
      <w:r w:rsidRPr="007E3DE8">
        <w:rPr>
          <w:rFonts w:ascii="Times New Roman" w:hAnsi="Times New Roman" w:cs="Times New Roman"/>
          <w:sz w:val="24"/>
          <w:szCs w:val="24"/>
        </w:rPr>
        <w:t>путем согласованных действий по установлению, поддержанию цен без сбытовых надбавок энергосбытовых организаций, экономически, технологически и иным образом не обоснованному установлению различных цен (тарифов) на один и тот же товар, и, тем самым, созданию препятствий доступу на товарный рынок МП «ГЭС», выдать</w:t>
      </w:r>
      <w:r w:rsidRPr="007E3DE8">
        <w:rPr>
          <w:rFonts w:ascii="Times New Roman" w:eastAsia="Arial" w:hAnsi="Times New Roman" w:cs="Times New Roman"/>
          <w:color w:val="000000"/>
          <w:sz w:val="24"/>
          <w:szCs w:val="24"/>
        </w:rPr>
        <w:t xml:space="preserve"> </w:t>
      </w:r>
      <w:r w:rsidRPr="007E3DE8">
        <w:rPr>
          <w:rFonts w:ascii="Times New Roman" w:hAnsi="Times New Roman" w:cs="Times New Roman"/>
          <w:sz w:val="24"/>
          <w:szCs w:val="24"/>
        </w:rPr>
        <w:t>ОАО «Тюменская энергосбытовая компания», ООО «РН-Энерго», ООО «РН-Юганскнефтегаз»</w:t>
      </w:r>
      <w:r w:rsidRPr="007E3DE8">
        <w:rPr>
          <w:rFonts w:ascii="Times New Roman" w:eastAsia="Arial" w:hAnsi="Times New Roman" w:cs="Times New Roman"/>
          <w:color w:val="000000"/>
          <w:sz w:val="24"/>
          <w:szCs w:val="24"/>
        </w:rPr>
        <w:t xml:space="preserve"> обязательное для исполнения предписание о прекращении ограничения конкуренции и согласованных действий хозяйствующих субъектов. Предписание находится в стадии исполнения, в судебном порядке не обжаловано.</w:t>
      </w:r>
    </w:p>
    <w:p w:rsidR="007E3DE8" w:rsidRPr="007E3DE8" w:rsidRDefault="007E3DE8" w:rsidP="00EF6B28">
      <w:pPr>
        <w:tabs>
          <w:tab w:val="left" w:pos="993"/>
        </w:tabs>
        <w:spacing w:after="0" w:line="200" w:lineRule="atLeast"/>
        <w:ind w:firstLine="709"/>
        <w:jc w:val="both"/>
        <w:rPr>
          <w:rFonts w:ascii="Times New Roman" w:hAnsi="Times New Roman" w:cs="Times New Roman"/>
          <w:sz w:val="24"/>
          <w:szCs w:val="24"/>
        </w:rPr>
      </w:pPr>
    </w:p>
    <w:p w:rsidR="007E3DE8" w:rsidRPr="007E3DE8" w:rsidRDefault="007E3DE8" w:rsidP="00EF6B28">
      <w:pPr>
        <w:spacing w:after="0" w:line="100" w:lineRule="atLeast"/>
        <w:ind w:firstLine="708"/>
        <w:jc w:val="both"/>
        <w:rPr>
          <w:rFonts w:ascii="Times New Roman" w:hAnsi="Times New Roman" w:cs="Times New Roman"/>
          <w:sz w:val="24"/>
          <w:szCs w:val="24"/>
        </w:rPr>
      </w:pPr>
      <w:r w:rsidRPr="007E3DE8">
        <w:rPr>
          <w:rFonts w:ascii="Times New Roman" w:hAnsi="Times New Roman" w:cs="Times New Roman"/>
          <w:sz w:val="24"/>
          <w:szCs w:val="24"/>
        </w:rPr>
        <w:t>В отчетном периоде отсутствует практика рассмотрения дел по нарушению статьи 11 Закона «О защите конкуренции», прекращенных в связи с доказательством положительного эффекта от достигнутого соглашения (согласованных действий).</w:t>
      </w:r>
    </w:p>
    <w:p w:rsidR="007E3DE8" w:rsidRPr="007E3DE8" w:rsidRDefault="007E3DE8" w:rsidP="00EF6B28">
      <w:pPr>
        <w:spacing w:after="0" w:line="100" w:lineRule="atLeast"/>
        <w:ind w:firstLine="708"/>
        <w:jc w:val="both"/>
        <w:rPr>
          <w:rFonts w:ascii="Times New Roman" w:hAnsi="Times New Roman" w:cs="Times New Roman"/>
          <w:sz w:val="24"/>
          <w:szCs w:val="24"/>
        </w:rPr>
      </w:pPr>
    </w:p>
    <w:p w:rsidR="007E3DE8" w:rsidRPr="007E3DE8" w:rsidRDefault="007E3DE8" w:rsidP="007E3DE8">
      <w:pPr>
        <w:pStyle w:val="a6"/>
        <w:spacing w:after="0"/>
        <w:ind w:right="282"/>
        <w:jc w:val="both"/>
        <w:rPr>
          <w:sz w:val="24"/>
          <w:szCs w:val="24"/>
        </w:rPr>
      </w:pPr>
    </w:p>
    <w:p w:rsidR="00EF6B28" w:rsidRDefault="00EF6B28">
      <w:pPr>
        <w:rPr>
          <w:rFonts w:ascii="Times New Roman" w:eastAsia="Times New Roman" w:hAnsi="Times New Roman" w:cs="Times New Roman"/>
          <w:sz w:val="24"/>
          <w:szCs w:val="24"/>
          <w:lang w:eastAsia="ar-SA"/>
        </w:rPr>
      </w:pPr>
      <w:r>
        <w:rPr>
          <w:sz w:val="24"/>
          <w:szCs w:val="24"/>
        </w:rPr>
        <w:br w:type="page"/>
      </w:r>
    </w:p>
    <w:p w:rsidR="007E3DE8" w:rsidRPr="007E3DE8" w:rsidRDefault="007E3DE8" w:rsidP="00EF6B28">
      <w:pPr>
        <w:pStyle w:val="a6"/>
        <w:spacing w:after="0"/>
        <w:ind w:right="282"/>
        <w:jc w:val="center"/>
        <w:rPr>
          <w:sz w:val="24"/>
          <w:szCs w:val="24"/>
        </w:rPr>
      </w:pPr>
    </w:p>
    <w:p w:rsidR="00634A6C" w:rsidRDefault="00634A6C" w:rsidP="00634A6C">
      <w:pPr>
        <w:pStyle w:val="320"/>
        <w:numPr>
          <w:ilvl w:val="2"/>
          <w:numId w:val="33"/>
        </w:numPr>
        <w:ind w:right="282"/>
        <w:jc w:val="both"/>
        <w:rPr>
          <w:b/>
          <w:sz w:val="26"/>
          <w:szCs w:val="26"/>
        </w:rPr>
      </w:pPr>
      <w:r>
        <w:rPr>
          <w:b/>
          <w:sz w:val="26"/>
          <w:szCs w:val="26"/>
        </w:rPr>
        <w:t>Пресечение недобросовестной конкуренции (статья 14 Закона «О защите конкуренции»)</w:t>
      </w:r>
    </w:p>
    <w:p w:rsidR="00634A6C" w:rsidRDefault="00634A6C" w:rsidP="00634A6C">
      <w:pPr>
        <w:pStyle w:val="32"/>
        <w:spacing w:after="0"/>
        <w:ind w:left="0" w:right="282" w:firstLine="849"/>
        <w:jc w:val="both"/>
        <w:rPr>
          <w:sz w:val="26"/>
          <w:szCs w:val="26"/>
        </w:rPr>
      </w:pPr>
    </w:p>
    <w:p w:rsidR="00634A6C" w:rsidRPr="009A22C6" w:rsidRDefault="00634A6C" w:rsidP="00634A6C">
      <w:pPr>
        <w:pStyle w:val="32"/>
        <w:spacing w:after="0"/>
        <w:ind w:left="0" w:right="282" w:firstLine="849"/>
        <w:jc w:val="both"/>
        <w:rPr>
          <w:sz w:val="26"/>
          <w:szCs w:val="26"/>
        </w:rPr>
      </w:pPr>
      <w:r>
        <w:rPr>
          <w:sz w:val="26"/>
          <w:szCs w:val="26"/>
        </w:rPr>
        <w:t xml:space="preserve">Количество возбужденных в отчетном периоде дел по нарушению статьи 14 Закона «О защите конкуренции» в сравнении с 2010 годом возросло на 325%. </w:t>
      </w:r>
      <w:r w:rsidRPr="009A22C6">
        <w:rPr>
          <w:sz w:val="26"/>
          <w:szCs w:val="26"/>
        </w:rPr>
        <w:t xml:space="preserve">В 2011 году Ханты-Мансийским УФАС России рассмотрено </w:t>
      </w:r>
      <w:r w:rsidRPr="009C26A3">
        <w:rPr>
          <w:b/>
          <w:sz w:val="26"/>
          <w:szCs w:val="26"/>
        </w:rPr>
        <w:t>13</w:t>
      </w:r>
      <w:r w:rsidRPr="009A22C6">
        <w:rPr>
          <w:b/>
          <w:bCs/>
          <w:iCs/>
          <w:sz w:val="26"/>
          <w:szCs w:val="26"/>
        </w:rPr>
        <w:t xml:space="preserve"> дел</w:t>
      </w:r>
      <w:r>
        <w:rPr>
          <w:b/>
          <w:bCs/>
          <w:iCs/>
          <w:sz w:val="26"/>
          <w:szCs w:val="26"/>
        </w:rPr>
        <w:t xml:space="preserve"> </w:t>
      </w:r>
      <w:r w:rsidRPr="009A22C6">
        <w:rPr>
          <w:bCs/>
          <w:iCs/>
          <w:sz w:val="26"/>
          <w:szCs w:val="26"/>
        </w:rPr>
        <w:t>(</w:t>
      </w:r>
      <w:r>
        <w:rPr>
          <w:sz w:val="26"/>
          <w:szCs w:val="26"/>
        </w:rPr>
        <w:t>в 2010 году 4 дела)</w:t>
      </w:r>
      <w:r w:rsidRPr="009A22C6">
        <w:rPr>
          <w:sz w:val="26"/>
          <w:szCs w:val="26"/>
        </w:rPr>
        <w:t xml:space="preserve"> по следующим признакам  недобросовестной конкуренции:</w:t>
      </w:r>
    </w:p>
    <w:p w:rsidR="00634A6C" w:rsidRPr="009A22C6" w:rsidRDefault="00634A6C" w:rsidP="00634A6C">
      <w:pPr>
        <w:pStyle w:val="32"/>
        <w:spacing w:after="0"/>
        <w:ind w:left="0" w:right="282" w:firstLine="849"/>
        <w:jc w:val="both"/>
        <w:rPr>
          <w:sz w:val="26"/>
          <w:szCs w:val="26"/>
        </w:rPr>
      </w:pPr>
      <w:r w:rsidRPr="00B61EB9">
        <w:rPr>
          <w:b/>
          <w:bCs/>
          <w:iCs/>
          <w:sz w:val="26"/>
          <w:szCs w:val="26"/>
        </w:rPr>
        <w:t>распространение ложных, неточных сведений</w:t>
      </w:r>
      <w:r w:rsidRPr="00B61EB9">
        <w:rPr>
          <w:b/>
          <w:sz w:val="26"/>
          <w:szCs w:val="26"/>
        </w:rPr>
        <w:t>,</w:t>
      </w:r>
      <w:r w:rsidRPr="009A22C6">
        <w:rPr>
          <w:sz w:val="26"/>
          <w:szCs w:val="26"/>
        </w:rPr>
        <w:t xml:space="preserve"> которые могут причинить убытки либо нанести ущерб деловой реп</w:t>
      </w:r>
      <w:r>
        <w:rPr>
          <w:sz w:val="26"/>
          <w:szCs w:val="26"/>
        </w:rPr>
        <w:t>утации хозяйствующего субъекта –</w:t>
      </w:r>
      <w:r w:rsidRPr="009A22C6">
        <w:rPr>
          <w:sz w:val="26"/>
          <w:szCs w:val="26"/>
        </w:rPr>
        <w:t xml:space="preserve"> </w:t>
      </w:r>
      <w:r w:rsidRPr="009A22C6">
        <w:rPr>
          <w:b/>
          <w:sz w:val="26"/>
          <w:szCs w:val="26"/>
        </w:rPr>
        <w:t>4</w:t>
      </w:r>
      <w:r w:rsidRPr="009A22C6">
        <w:rPr>
          <w:b/>
          <w:bCs/>
          <w:iCs/>
          <w:sz w:val="26"/>
          <w:szCs w:val="26"/>
        </w:rPr>
        <w:t xml:space="preserve"> дела</w:t>
      </w:r>
      <w:r>
        <w:rPr>
          <w:b/>
          <w:bCs/>
          <w:iCs/>
          <w:sz w:val="26"/>
          <w:szCs w:val="26"/>
        </w:rPr>
        <w:t xml:space="preserve"> </w:t>
      </w:r>
      <w:r w:rsidRPr="00B61EB9">
        <w:rPr>
          <w:bCs/>
          <w:iCs/>
          <w:sz w:val="26"/>
          <w:szCs w:val="26"/>
        </w:rPr>
        <w:t>(</w:t>
      </w:r>
      <w:r>
        <w:rPr>
          <w:bCs/>
          <w:iCs/>
          <w:sz w:val="26"/>
          <w:szCs w:val="26"/>
        </w:rPr>
        <w:t>2010 год – 2)</w:t>
      </w:r>
      <w:r w:rsidRPr="00B61EB9">
        <w:rPr>
          <w:sz w:val="26"/>
          <w:szCs w:val="26"/>
        </w:rPr>
        <w:t xml:space="preserve">;  </w:t>
      </w:r>
    </w:p>
    <w:p w:rsidR="00634A6C" w:rsidRPr="009A22C6" w:rsidRDefault="00634A6C" w:rsidP="00634A6C">
      <w:pPr>
        <w:pStyle w:val="32"/>
        <w:spacing w:after="0"/>
        <w:ind w:left="0" w:right="282" w:firstLine="849"/>
        <w:jc w:val="both"/>
        <w:rPr>
          <w:sz w:val="26"/>
          <w:szCs w:val="26"/>
        </w:rPr>
      </w:pPr>
      <w:r w:rsidRPr="00B61EB9">
        <w:rPr>
          <w:b/>
          <w:sz w:val="26"/>
          <w:szCs w:val="26"/>
        </w:rPr>
        <w:t>введение потребителей в заблуждение</w:t>
      </w:r>
      <w:r>
        <w:rPr>
          <w:sz w:val="26"/>
          <w:szCs w:val="26"/>
        </w:rPr>
        <w:t xml:space="preserve"> –</w:t>
      </w:r>
      <w:r w:rsidRPr="009A22C6">
        <w:rPr>
          <w:sz w:val="26"/>
          <w:szCs w:val="26"/>
        </w:rPr>
        <w:t xml:space="preserve"> </w:t>
      </w:r>
      <w:r w:rsidRPr="009A22C6">
        <w:rPr>
          <w:b/>
          <w:sz w:val="26"/>
          <w:szCs w:val="26"/>
        </w:rPr>
        <w:t>4 дела</w:t>
      </w:r>
      <w:r>
        <w:rPr>
          <w:b/>
          <w:sz w:val="26"/>
          <w:szCs w:val="26"/>
        </w:rPr>
        <w:t xml:space="preserve"> </w:t>
      </w:r>
      <w:r>
        <w:rPr>
          <w:sz w:val="26"/>
          <w:szCs w:val="26"/>
        </w:rPr>
        <w:t>(2010 год – 0)</w:t>
      </w:r>
      <w:r w:rsidRPr="009A22C6">
        <w:rPr>
          <w:sz w:val="26"/>
          <w:szCs w:val="26"/>
        </w:rPr>
        <w:t>;</w:t>
      </w:r>
    </w:p>
    <w:p w:rsidR="00634A6C" w:rsidRPr="009A22C6" w:rsidRDefault="00634A6C" w:rsidP="00634A6C">
      <w:pPr>
        <w:pStyle w:val="32"/>
        <w:spacing w:after="0"/>
        <w:ind w:left="0" w:right="282" w:firstLine="849"/>
        <w:jc w:val="both"/>
        <w:rPr>
          <w:sz w:val="26"/>
          <w:szCs w:val="26"/>
        </w:rPr>
      </w:pPr>
      <w:r w:rsidRPr="00B61EB9">
        <w:rPr>
          <w:b/>
          <w:sz w:val="26"/>
          <w:szCs w:val="26"/>
        </w:rPr>
        <w:t>некорректные сравнения, которые могут причинить убытки</w:t>
      </w:r>
      <w:r w:rsidRPr="009A22C6">
        <w:rPr>
          <w:sz w:val="26"/>
          <w:szCs w:val="26"/>
        </w:rPr>
        <w:t xml:space="preserve"> либо нанести ущерб деловой репутации хозяйствующего субъекта</w:t>
      </w:r>
      <w:r>
        <w:rPr>
          <w:sz w:val="26"/>
          <w:szCs w:val="26"/>
        </w:rPr>
        <w:t xml:space="preserve"> –</w:t>
      </w:r>
      <w:r w:rsidRPr="009A22C6">
        <w:rPr>
          <w:sz w:val="26"/>
          <w:szCs w:val="26"/>
        </w:rPr>
        <w:t xml:space="preserve"> </w:t>
      </w:r>
      <w:r w:rsidRPr="00B61EB9">
        <w:rPr>
          <w:b/>
          <w:sz w:val="26"/>
          <w:szCs w:val="26"/>
        </w:rPr>
        <w:t>2 дела</w:t>
      </w:r>
      <w:r>
        <w:rPr>
          <w:b/>
          <w:sz w:val="26"/>
          <w:szCs w:val="26"/>
        </w:rPr>
        <w:t xml:space="preserve"> </w:t>
      </w:r>
      <w:r>
        <w:rPr>
          <w:sz w:val="26"/>
          <w:szCs w:val="26"/>
        </w:rPr>
        <w:t>(2010 год – 0)</w:t>
      </w:r>
      <w:r w:rsidRPr="009A22C6">
        <w:rPr>
          <w:sz w:val="26"/>
          <w:szCs w:val="26"/>
        </w:rPr>
        <w:t xml:space="preserve">;  </w:t>
      </w:r>
    </w:p>
    <w:p w:rsidR="00634A6C" w:rsidRPr="009A22C6" w:rsidRDefault="00634A6C" w:rsidP="00634A6C">
      <w:pPr>
        <w:pStyle w:val="32"/>
        <w:spacing w:after="0"/>
        <w:ind w:left="0" w:right="282" w:firstLine="849"/>
        <w:jc w:val="both"/>
        <w:rPr>
          <w:sz w:val="26"/>
          <w:szCs w:val="26"/>
        </w:rPr>
      </w:pPr>
      <w:r w:rsidRPr="00B61EB9">
        <w:rPr>
          <w:b/>
          <w:sz w:val="26"/>
          <w:szCs w:val="26"/>
        </w:rPr>
        <w:t>продажа товаров с незаконным использованием результатов интеллектуальной деятельности</w:t>
      </w:r>
      <w:r>
        <w:rPr>
          <w:sz w:val="26"/>
          <w:szCs w:val="26"/>
        </w:rPr>
        <w:t xml:space="preserve"> –</w:t>
      </w:r>
      <w:r w:rsidRPr="009A22C6">
        <w:rPr>
          <w:sz w:val="26"/>
          <w:szCs w:val="26"/>
        </w:rPr>
        <w:t xml:space="preserve"> </w:t>
      </w:r>
      <w:r w:rsidRPr="00B61EB9">
        <w:rPr>
          <w:b/>
          <w:sz w:val="26"/>
          <w:szCs w:val="26"/>
        </w:rPr>
        <w:t>3 дела</w:t>
      </w:r>
      <w:r>
        <w:rPr>
          <w:b/>
          <w:sz w:val="26"/>
          <w:szCs w:val="26"/>
        </w:rPr>
        <w:t xml:space="preserve"> </w:t>
      </w:r>
      <w:r>
        <w:rPr>
          <w:sz w:val="26"/>
          <w:szCs w:val="26"/>
        </w:rPr>
        <w:t>(2010 год – 1)</w:t>
      </w:r>
      <w:r w:rsidRPr="009A22C6">
        <w:rPr>
          <w:sz w:val="26"/>
          <w:szCs w:val="26"/>
        </w:rPr>
        <w:t>.</w:t>
      </w:r>
    </w:p>
    <w:p w:rsidR="00634A6C" w:rsidRPr="009A22C6" w:rsidRDefault="00634A6C" w:rsidP="00634A6C">
      <w:pPr>
        <w:pStyle w:val="32"/>
        <w:spacing w:after="0"/>
        <w:ind w:left="0" w:right="282" w:firstLine="849"/>
        <w:jc w:val="both"/>
        <w:rPr>
          <w:sz w:val="26"/>
          <w:szCs w:val="26"/>
        </w:rPr>
      </w:pPr>
    </w:p>
    <w:p w:rsidR="00634A6C" w:rsidRPr="009A22C6" w:rsidRDefault="00634A6C" w:rsidP="00634A6C">
      <w:pPr>
        <w:pStyle w:val="32"/>
        <w:spacing w:after="0"/>
        <w:ind w:left="0" w:right="282" w:firstLine="849"/>
        <w:jc w:val="both"/>
        <w:rPr>
          <w:sz w:val="26"/>
          <w:szCs w:val="26"/>
        </w:rPr>
      </w:pPr>
      <w:r w:rsidRPr="009A22C6">
        <w:rPr>
          <w:sz w:val="26"/>
          <w:szCs w:val="26"/>
        </w:rPr>
        <w:t>Результаты рассмотрения дел о нарушении части 1 статьи 14 Закона «О защите конкуренции»:</w:t>
      </w:r>
    </w:p>
    <w:p w:rsidR="00634A6C" w:rsidRPr="009A22C6" w:rsidRDefault="00634A6C" w:rsidP="00634A6C">
      <w:pPr>
        <w:pStyle w:val="32"/>
        <w:spacing w:after="0"/>
        <w:ind w:left="0" w:right="282" w:firstLine="849"/>
        <w:jc w:val="both"/>
        <w:rPr>
          <w:sz w:val="26"/>
          <w:szCs w:val="26"/>
        </w:rPr>
      </w:pPr>
      <w:r w:rsidRPr="009A22C6">
        <w:rPr>
          <w:b/>
          <w:bCs/>
          <w:iCs/>
          <w:sz w:val="26"/>
          <w:szCs w:val="26"/>
        </w:rPr>
        <w:t>прекращено</w:t>
      </w:r>
      <w:r w:rsidRPr="009A22C6">
        <w:rPr>
          <w:sz w:val="26"/>
          <w:szCs w:val="26"/>
        </w:rPr>
        <w:t xml:space="preserve"> производство по делу в связи с </w:t>
      </w:r>
      <w:r>
        <w:rPr>
          <w:sz w:val="26"/>
          <w:szCs w:val="26"/>
        </w:rPr>
        <w:t>отсутствием факта нарушения –</w:t>
      </w:r>
      <w:r w:rsidRPr="009A22C6">
        <w:rPr>
          <w:sz w:val="26"/>
          <w:szCs w:val="26"/>
        </w:rPr>
        <w:t xml:space="preserve"> </w:t>
      </w:r>
      <w:r w:rsidRPr="009A22C6">
        <w:rPr>
          <w:b/>
          <w:bCs/>
          <w:iCs/>
          <w:sz w:val="26"/>
          <w:szCs w:val="26"/>
        </w:rPr>
        <w:t>5</w:t>
      </w:r>
      <w:r>
        <w:rPr>
          <w:b/>
          <w:bCs/>
          <w:iCs/>
          <w:sz w:val="26"/>
          <w:szCs w:val="26"/>
        </w:rPr>
        <w:t xml:space="preserve"> </w:t>
      </w:r>
      <w:r>
        <w:rPr>
          <w:bCs/>
          <w:iCs/>
          <w:sz w:val="26"/>
          <w:szCs w:val="26"/>
        </w:rPr>
        <w:t>(2010 год – 1)</w:t>
      </w:r>
      <w:r w:rsidRPr="009A22C6">
        <w:rPr>
          <w:sz w:val="26"/>
          <w:szCs w:val="26"/>
        </w:rPr>
        <w:t>;</w:t>
      </w:r>
    </w:p>
    <w:p w:rsidR="00634A6C" w:rsidRPr="009A22C6" w:rsidRDefault="00634A6C" w:rsidP="00634A6C">
      <w:pPr>
        <w:pStyle w:val="32"/>
        <w:spacing w:after="0"/>
        <w:ind w:left="0" w:right="282" w:firstLine="849"/>
        <w:jc w:val="both"/>
        <w:rPr>
          <w:sz w:val="26"/>
          <w:szCs w:val="26"/>
        </w:rPr>
      </w:pPr>
      <w:r w:rsidRPr="009A22C6">
        <w:rPr>
          <w:sz w:val="26"/>
          <w:szCs w:val="26"/>
        </w:rPr>
        <w:t xml:space="preserve">признано нарушение без выдачи предписания </w:t>
      </w:r>
      <w:r>
        <w:rPr>
          <w:sz w:val="26"/>
          <w:szCs w:val="26"/>
        </w:rPr>
        <w:t>–</w:t>
      </w:r>
      <w:r w:rsidRPr="009A22C6">
        <w:rPr>
          <w:sz w:val="26"/>
          <w:szCs w:val="26"/>
        </w:rPr>
        <w:t xml:space="preserve"> 1</w:t>
      </w:r>
      <w:r>
        <w:rPr>
          <w:sz w:val="26"/>
          <w:szCs w:val="26"/>
        </w:rPr>
        <w:t xml:space="preserve"> (2010 год – 0);</w:t>
      </w:r>
    </w:p>
    <w:p w:rsidR="00634A6C" w:rsidRDefault="00634A6C" w:rsidP="00634A6C">
      <w:pPr>
        <w:pStyle w:val="32"/>
        <w:spacing w:after="0"/>
        <w:ind w:left="0" w:right="282" w:firstLine="849"/>
        <w:jc w:val="both"/>
        <w:rPr>
          <w:bCs/>
          <w:iCs/>
          <w:sz w:val="26"/>
          <w:szCs w:val="26"/>
        </w:rPr>
      </w:pPr>
      <w:r w:rsidRPr="009A22C6">
        <w:rPr>
          <w:b/>
          <w:bCs/>
          <w:iCs/>
          <w:sz w:val="26"/>
          <w:szCs w:val="26"/>
        </w:rPr>
        <w:t xml:space="preserve">признано </w:t>
      </w:r>
      <w:r>
        <w:rPr>
          <w:b/>
          <w:bCs/>
          <w:iCs/>
          <w:sz w:val="26"/>
          <w:szCs w:val="26"/>
        </w:rPr>
        <w:t>нарушение и выдано предписание –</w:t>
      </w:r>
      <w:r w:rsidRPr="009A22C6">
        <w:rPr>
          <w:b/>
          <w:bCs/>
          <w:iCs/>
          <w:sz w:val="26"/>
          <w:szCs w:val="26"/>
        </w:rPr>
        <w:t xml:space="preserve"> 7</w:t>
      </w:r>
      <w:r>
        <w:rPr>
          <w:b/>
          <w:bCs/>
          <w:iCs/>
          <w:sz w:val="26"/>
          <w:szCs w:val="26"/>
        </w:rPr>
        <w:t xml:space="preserve"> </w:t>
      </w:r>
      <w:r>
        <w:rPr>
          <w:bCs/>
          <w:iCs/>
          <w:sz w:val="26"/>
          <w:szCs w:val="26"/>
        </w:rPr>
        <w:t>(2010 год – 2), что более чем в 3 раза превысило данный показатель 2010 года.</w:t>
      </w:r>
    </w:p>
    <w:p w:rsidR="00634A6C" w:rsidRDefault="00634A6C" w:rsidP="00634A6C">
      <w:pPr>
        <w:pStyle w:val="32"/>
        <w:spacing w:after="0"/>
        <w:ind w:left="0" w:right="282" w:firstLine="849"/>
        <w:jc w:val="both"/>
        <w:rPr>
          <w:bCs/>
          <w:iCs/>
          <w:sz w:val="26"/>
          <w:szCs w:val="26"/>
        </w:rPr>
      </w:pPr>
    </w:p>
    <w:p w:rsidR="00634A6C" w:rsidRPr="009C26A3" w:rsidRDefault="00634A6C" w:rsidP="00634A6C">
      <w:pPr>
        <w:pStyle w:val="32"/>
        <w:spacing w:after="0"/>
        <w:ind w:left="0" w:right="282" w:firstLine="849"/>
        <w:jc w:val="both"/>
        <w:rPr>
          <w:bCs/>
          <w:iCs/>
          <w:sz w:val="26"/>
          <w:szCs w:val="26"/>
        </w:rPr>
      </w:pPr>
      <w:r w:rsidRPr="00A9274D">
        <w:rPr>
          <w:sz w:val="26"/>
          <w:szCs w:val="26"/>
        </w:rPr>
        <w:t xml:space="preserve">В отчетном периоде </w:t>
      </w:r>
      <w:r w:rsidRPr="009C26A3">
        <w:rPr>
          <w:b/>
          <w:sz w:val="26"/>
          <w:szCs w:val="26"/>
        </w:rPr>
        <w:t>4</w:t>
      </w:r>
      <w:r w:rsidRPr="00A9274D">
        <w:rPr>
          <w:sz w:val="26"/>
          <w:szCs w:val="26"/>
        </w:rPr>
        <w:t xml:space="preserve"> выданных </w:t>
      </w:r>
      <w:r w:rsidRPr="009C26A3">
        <w:rPr>
          <w:b/>
          <w:sz w:val="26"/>
          <w:szCs w:val="26"/>
        </w:rPr>
        <w:t>предписания</w:t>
      </w:r>
      <w:r w:rsidRPr="00A9274D">
        <w:rPr>
          <w:sz w:val="26"/>
          <w:szCs w:val="26"/>
        </w:rPr>
        <w:t xml:space="preserve"> исполнены</w:t>
      </w:r>
      <w:r>
        <w:rPr>
          <w:sz w:val="26"/>
          <w:szCs w:val="26"/>
        </w:rPr>
        <w:t xml:space="preserve"> (в 2010 году исполнено 2 предписания, что в 2 раза меньше, чем в отчетном периоде)</w:t>
      </w:r>
      <w:r w:rsidRPr="00A9274D">
        <w:rPr>
          <w:sz w:val="26"/>
          <w:szCs w:val="26"/>
        </w:rPr>
        <w:t>, 3</w:t>
      </w:r>
      <w:r>
        <w:rPr>
          <w:sz w:val="26"/>
          <w:szCs w:val="26"/>
        </w:rPr>
        <w:t xml:space="preserve"> предписания</w:t>
      </w:r>
      <w:r w:rsidRPr="00A9274D">
        <w:rPr>
          <w:sz w:val="26"/>
          <w:szCs w:val="26"/>
        </w:rPr>
        <w:t xml:space="preserve"> </w:t>
      </w:r>
      <w:r>
        <w:rPr>
          <w:sz w:val="26"/>
          <w:szCs w:val="26"/>
        </w:rPr>
        <w:t xml:space="preserve">находятся </w:t>
      </w:r>
      <w:r w:rsidRPr="00A9274D">
        <w:rPr>
          <w:sz w:val="26"/>
          <w:szCs w:val="26"/>
        </w:rPr>
        <w:t>в стадии исполнения</w:t>
      </w:r>
      <w:r>
        <w:rPr>
          <w:sz w:val="26"/>
          <w:szCs w:val="26"/>
        </w:rPr>
        <w:t xml:space="preserve">. </w:t>
      </w:r>
    </w:p>
    <w:p w:rsidR="007E3DE8" w:rsidRPr="007E3DE8" w:rsidRDefault="007E3DE8" w:rsidP="007E3DE8">
      <w:pPr>
        <w:spacing w:after="0"/>
        <w:jc w:val="center"/>
        <w:rPr>
          <w:rFonts w:ascii="Times New Roman" w:hAnsi="Times New Roman" w:cs="Times New Roman"/>
          <w:sz w:val="24"/>
          <w:szCs w:val="24"/>
        </w:rPr>
      </w:pPr>
    </w:p>
    <w:p w:rsidR="007E3DE8" w:rsidRPr="007E3DE8" w:rsidRDefault="007E3DE8" w:rsidP="007E3DE8">
      <w:pPr>
        <w:spacing w:after="0"/>
        <w:jc w:val="center"/>
        <w:rPr>
          <w:rFonts w:ascii="Times New Roman" w:hAnsi="Times New Roman" w:cs="Times New Roman"/>
          <w:b/>
          <w:sz w:val="24"/>
          <w:szCs w:val="24"/>
        </w:rPr>
      </w:pPr>
      <w:r w:rsidRPr="007E3DE8">
        <w:rPr>
          <w:rFonts w:ascii="Times New Roman" w:hAnsi="Times New Roman" w:cs="Times New Roman"/>
          <w:b/>
          <w:sz w:val="24"/>
          <w:szCs w:val="24"/>
        </w:rPr>
        <w:t>Пример дела</w:t>
      </w:r>
    </w:p>
    <w:p w:rsidR="007E3DE8" w:rsidRPr="007E3DE8" w:rsidRDefault="007E3DE8" w:rsidP="007E3DE8">
      <w:pPr>
        <w:autoSpaceDE w:val="0"/>
        <w:spacing w:after="0"/>
        <w:ind w:firstLine="720"/>
        <w:jc w:val="both"/>
        <w:rPr>
          <w:rFonts w:ascii="Times New Roman" w:hAnsi="Times New Roman" w:cs="Times New Roman"/>
          <w:bCs/>
          <w:sz w:val="24"/>
          <w:szCs w:val="24"/>
        </w:rPr>
      </w:pPr>
    </w:p>
    <w:p w:rsidR="007E3DE8" w:rsidRPr="007E3DE8" w:rsidRDefault="007E3DE8" w:rsidP="007E3DE8">
      <w:pPr>
        <w:spacing w:after="0"/>
        <w:jc w:val="both"/>
        <w:rPr>
          <w:rFonts w:ascii="Times New Roman" w:hAnsi="Times New Roman" w:cs="Times New Roman"/>
          <w:sz w:val="24"/>
          <w:szCs w:val="24"/>
        </w:rPr>
      </w:pPr>
      <w:r w:rsidRPr="007E3DE8">
        <w:rPr>
          <w:rFonts w:ascii="Times New Roman" w:hAnsi="Times New Roman" w:cs="Times New Roman"/>
          <w:b/>
          <w:bCs/>
          <w:i/>
          <w:iCs/>
          <w:sz w:val="24"/>
          <w:szCs w:val="24"/>
        </w:rPr>
        <w:tab/>
      </w:r>
      <w:r w:rsidRPr="007E3DE8">
        <w:rPr>
          <w:rFonts w:ascii="Times New Roman" w:hAnsi="Times New Roman" w:cs="Times New Roman"/>
          <w:sz w:val="24"/>
          <w:szCs w:val="24"/>
        </w:rPr>
        <w:t>Основанием для возбуждения дела № 02-02-037/2011 послужило заявление ОАО «Тюменская энергосбытовая компания» на недобросовестные действия ОАО «Югорская территориальная энергетическая компания» на рынке розничной реализации электрической энергии.</w:t>
      </w:r>
    </w:p>
    <w:p w:rsidR="007E3DE8" w:rsidRPr="007E3DE8" w:rsidRDefault="007E3DE8" w:rsidP="00EF6B28">
      <w:pPr>
        <w:spacing w:after="0"/>
        <w:jc w:val="both"/>
        <w:rPr>
          <w:rFonts w:ascii="Times New Roman" w:eastAsia="Courier New" w:hAnsi="Times New Roman" w:cs="Times New Roman"/>
          <w:color w:val="000000"/>
          <w:sz w:val="24"/>
          <w:szCs w:val="24"/>
        </w:rPr>
      </w:pPr>
      <w:r w:rsidRPr="007E3DE8">
        <w:rPr>
          <w:rFonts w:ascii="Times New Roman" w:hAnsi="Times New Roman" w:cs="Times New Roman"/>
          <w:sz w:val="24"/>
          <w:szCs w:val="24"/>
        </w:rPr>
        <w:tab/>
        <w:t xml:space="preserve">Антимонопольным органом установлено, в соответствии с </w:t>
      </w:r>
      <w:r w:rsidRPr="007E3DE8">
        <w:rPr>
          <w:rFonts w:ascii="Times New Roman" w:eastAsia="Courier New" w:hAnsi="Times New Roman" w:cs="Times New Roman"/>
          <w:color w:val="000000"/>
          <w:sz w:val="24"/>
          <w:szCs w:val="24"/>
        </w:rPr>
        <w:t>решением Региональной энергетической комиссии Тюменской области, Ханты-Мансийского автономного округа и Ямало-Ненецкого автономного округа от 09.07.2007 № 44 «О согласовании границ зон деятельности гарантирующих поставщиков на территории Тюменской области, Ханты-Мансийского автономного округа и Ямало-Ненецкого автономного округа»,</w:t>
      </w:r>
      <w:r w:rsidRPr="007E3DE8">
        <w:rPr>
          <w:rFonts w:ascii="Times New Roman" w:hAnsi="Times New Roman" w:cs="Times New Roman"/>
          <w:sz w:val="24"/>
          <w:szCs w:val="24"/>
        </w:rPr>
        <w:t xml:space="preserve"> </w:t>
      </w:r>
      <w:r w:rsidRPr="007E3DE8">
        <w:rPr>
          <w:rFonts w:ascii="Times New Roman" w:eastAsia="Courier New" w:hAnsi="Times New Roman" w:cs="Times New Roman"/>
          <w:color w:val="000000"/>
          <w:sz w:val="24"/>
          <w:szCs w:val="24"/>
        </w:rPr>
        <w:t xml:space="preserve">ОАО «ЮТЭК» присвоен статус гарантирующего поставщика 2 уровня в зоне своей деятельности. </w:t>
      </w:r>
      <w:r w:rsidRPr="007E3DE8">
        <w:rPr>
          <w:rFonts w:ascii="Times New Roman" w:hAnsi="Times New Roman" w:cs="Times New Roman"/>
          <w:color w:val="000000"/>
          <w:sz w:val="24"/>
          <w:szCs w:val="24"/>
        </w:rPr>
        <w:t xml:space="preserve">ОАО «ТЭК» присвоен статус гарантирующего поставщика 1 уровня, границами зоны деятельности которого являются </w:t>
      </w:r>
      <w:r w:rsidRPr="007E3DE8">
        <w:rPr>
          <w:rFonts w:ascii="Times New Roman" w:eastAsia="Courier New" w:hAnsi="Times New Roman" w:cs="Times New Roman"/>
          <w:color w:val="000000"/>
          <w:sz w:val="24"/>
          <w:szCs w:val="24"/>
        </w:rPr>
        <w:t>границы Тюменской области и Ханты-Мансийского автономного округа - Югры, за исключением зон деятельности других гарантирующих поставщиков.</w:t>
      </w:r>
    </w:p>
    <w:p w:rsidR="007E3DE8" w:rsidRPr="007E3DE8" w:rsidRDefault="007E3DE8" w:rsidP="00EF6B28">
      <w:pPr>
        <w:spacing w:after="0"/>
        <w:jc w:val="both"/>
        <w:rPr>
          <w:rFonts w:ascii="Times New Roman" w:hAnsi="Times New Roman" w:cs="Times New Roman"/>
          <w:sz w:val="24"/>
          <w:szCs w:val="24"/>
        </w:rPr>
      </w:pPr>
      <w:r w:rsidRPr="007E3DE8">
        <w:rPr>
          <w:rFonts w:ascii="Times New Roman" w:hAnsi="Times New Roman" w:cs="Times New Roman"/>
          <w:sz w:val="24"/>
          <w:szCs w:val="24"/>
        </w:rPr>
        <w:lastRenderedPageBreak/>
        <w:tab/>
        <w:t xml:space="preserve">В 2010 году ОАО «ТЭК» обращалось к потребителям, находящимся вне его зоны деятельности, с предложением заключить договоры энергоснабжения как с энергосбытовой организацией. </w:t>
      </w:r>
    </w:p>
    <w:p w:rsidR="007E3DE8" w:rsidRPr="007E3DE8" w:rsidRDefault="007E3DE8" w:rsidP="00EF6B28">
      <w:pPr>
        <w:spacing w:after="0"/>
        <w:jc w:val="both"/>
        <w:rPr>
          <w:rFonts w:ascii="Times New Roman" w:hAnsi="Times New Roman" w:cs="Times New Roman"/>
          <w:sz w:val="24"/>
          <w:szCs w:val="24"/>
        </w:rPr>
      </w:pPr>
      <w:r w:rsidRPr="007E3DE8">
        <w:rPr>
          <w:rFonts w:ascii="Times New Roman" w:hAnsi="Times New Roman" w:cs="Times New Roman"/>
          <w:sz w:val="24"/>
          <w:szCs w:val="24"/>
        </w:rPr>
        <w:tab/>
        <w:t>В октябре 2010 года путем направления писем ОАО «ЮТЭК» сообщало потребителям информацию, что ОАО «ТЭК» не имеет договоров, обеспечивающих приобретение электрической энергии на оптовом рынке для поставки ее потребителям в зоне деятельности ОАО «ЮТЭК» как гарантирующего поставщика. В связи с этим, ОАО «ЮТЭК» сообщает о возможном наступлением негативных последствий в случае заключения потребителями договоров с ОАО «ТЭК», выгодности своих тарифов по сравнению с ОАО «ТЭК», и предлагает потребителям пролонгировать заключенные договоры энергоснабжения на 2011 год.</w:t>
      </w:r>
    </w:p>
    <w:p w:rsidR="007E3DE8" w:rsidRPr="007E3DE8" w:rsidRDefault="007E3DE8" w:rsidP="00EF6B28">
      <w:pPr>
        <w:spacing w:after="0"/>
        <w:jc w:val="both"/>
        <w:rPr>
          <w:rFonts w:ascii="Times New Roman" w:hAnsi="Times New Roman" w:cs="Times New Roman"/>
          <w:sz w:val="24"/>
          <w:szCs w:val="24"/>
        </w:rPr>
      </w:pPr>
      <w:r w:rsidRPr="007E3DE8">
        <w:rPr>
          <w:rFonts w:ascii="Times New Roman" w:hAnsi="Times New Roman" w:cs="Times New Roman"/>
          <w:sz w:val="24"/>
          <w:szCs w:val="24"/>
        </w:rPr>
        <w:t xml:space="preserve"> </w:t>
      </w:r>
      <w:r w:rsidRPr="007E3DE8">
        <w:rPr>
          <w:rFonts w:ascii="Times New Roman" w:hAnsi="Times New Roman" w:cs="Times New Roman"/>
          <w:sz w:val="24"/>
          <w:szCs w:val="24"/>
        </w:rPr>
        <w:tab/>
        <w:t xml:space="preserve">ОАО «ЮТЭК» объясняет направление указанных писем поступающими запросами потребителей о правомочности ОАО «ТЭК» заключать договоры энергоснабжения. ОАО «ЮТЭК» указывает, что как гарантирующий поставщик, заботясь о своих клиентах, информировал последних путем направления писем о нормах действующего законодательства РФ в области электроэнергетики. </w:t>
      </w:r>
    </w:p>
    <w:p w:rsidR="007E3DE8" w:rsidRPr="007E3DE8" w:rsidRDefault="007E3DE8" w:rsidP="00EF6B28">
      <w:pPr>
        <w:spacing w:after="0"/>
        <w:jc w:val="both"/>
        <w:rPr>
          <w:rFonts w:ascii="Times New Roman" w:eastAsia="Arial" w:hAnsi="Times New Roman" w:cs="Times New Roman"/>
          <w:sz w:val="24"/>
          <w:szCs w:val="24"/>
        </w:rPr>
      </w:pPr>
      <w:r w:rsidRPr="007E3DE8">
        <w:rPr>
          <w:rFonts w:ascii="Times New Roman" w:hAnsi="Times New Roman" w:cs="Times New Roman"/>
          <w:sz w:val="24"/>
          <w:szCs w:val="24"/>
        </w:rPr>
        <w:tab/>
        <w:t xml:space="preserve">В ходе рассмотрения  дела Комиссия пришла к выводу, что указанные действия ОАО «ЮТЭК» являются актом </w:t>
      </w:r>
      <w:r w:rsidRPr="007E3DE8">
        <w:rPr>
          <w:rFonts w:ascii="Times New Roman" w:eastAsia="Arial" w:hAnsi="Times New Roman" w:cs="Times New Roman"/>
          <w:sz w:val="24"/>
          <w:szCs w:val="24"/>
        </w:rPr>
        <w:t>недобросовестной конкуренции в части распространения ложных, неточных или искаженных сведений, которые могут причинить убытки хозяйствующему субъекту либо нанести ущерб его деловой репутации; а также введения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7E3DE8" w:rsidRPr="007E3DE8" w:rsidRDefault="007E3DE8" w:rsidP="00EF6B28">
      <w:pPr>
        <w:spacing w:after="0"/>
        <w:jc w:val="both"/>
        <w:rPr>
          <w:rFonts w:ascii="Times New Roman" w:eastAsia="Arial" w:hAnsi="Times New Roman" w:cs="Times New Roman"/>
          <w:sz w:val="24"/>
          <w:szCs w:val="24"/>
        </w:rPr>
      </w:pPr>
      <w:r w:rsidRPr="007E3DE8">
        <w:rPr>
          <w:rFonts w:ascii="Times New Roman" w:hAnsi="Times New Roman" w:cs="Times New Roman"/>
          <w:sz w:val="24"/>
          <w:szCs w:val="24"/>
        </w:rPr>
        <w:tab/>
        <w:t>По результатам рассмотрения дела № 02-02-037/2011 Комиссия Ханты-Мансийского УФАС России решила п</w:t>
      </w:r>
      <w:r w:rsidRPr="007E3DE8">
        <w:rPr>
          <w:rFonts w:ascii="Times New Roman" w:hAnsi="Times New Roman" w:cs="Times New Roman"/>
          <w:color w:val="000000"/>
          <w:sz w:val="24"/>
          <w:szCs w:val="24"/>
        </w:rPr>
        <w:t xml:space="preserve">ризнать действия ОАО «Югорская территориальная энергетическая компания», выразившиеся в направлении в 2010 году потребителям писем о неправомочности ОАО «ТЭК» заключать договоры энергоснабжения с потребителями, находящимися в зоне деятельности гарантирующего поставщика ОАО «ЮТЭК», нарушающими часть 1 статьи 14 Закона о защите конкуренции в части недобросовестной конкуренции на рынке розничной </w:t>
      </w:r>
      <w:r w:rsidRPr="007E3DE8">
        <w:rPr>
          <w:rFonts w:ascii="Times New Roman" w:eastAsia="Arial" w:hAnsi="Times New Roman" w:cs="Times New Roman"/>
          <w:color w:val="000000"/>
          <w:sz w:val="24"/>
          <w:szCs w:val="24"/>
        </w:rPr>
        <w:t>реализации электрической энергии (мощности). О</w:t>
      </w:r>
      <w:r w:rsidRPr="007E3DE8">
        <w:rPr>
          <w:rFonts w:ascii="Times New Roman" w:eastAsia="Arial" w:hAnsi="Times New Roman" w:cs="Times New Roman"/>
          <w:sz w:val="24"/>
          <w:szCs w:val="24"/>
        </w:rPr>
        <w:t>дновременно ОАО «ЮТЭК» выдано обязательное для исполнения предписание об устранении нарушений путем отзыва указанных писем. Предписание исполнено.</w:t>
      </w:r>
    </w:p>
    <w:p w:rsidR="00EF6B28" w:rsidRDefault="00EF6B28" w:rsidP="007E3DE8">
      <w:pPr>
        <w:spacing w:after="0"/>
        <w:jc w:val="center"/>
        <w:rPr>
          <w:rFonts w:ascii="Times New Roman" w:hAnsi="Times New Roman" w:cs="Times New Roman"/>
          <w:b/>
          <w:sz w:val="24"/>
          <w:szCs w:val="24"/>
        </w:rPr>
      </w:pPr>
    </w:p>
    <w:p w:rsidR="007E3DE8" w:rsidRPr="007E3DE8" w:rsidRDefault="007E3DE8" w:rsidP="007E3DE8">
      <w:pPr>
        <w:spacing w:after="0"/>
        <w:jc w:val="center"/>
        <w:rPr>
          <w:rFonts w:ascii="Times New Roman" w:hAnsi="Times New Roman" w:cs="Times New Roman"/>
          <w:b/>
          <w:sz w:val="24"/>
          <w:szCs w:val="24"/>
        </w:rPr>
      </w:pPr>
      <w:r w:rsidRPr="007E3DE8">
        <w:rPr>
          <w:rFonts w:ascii="Times New Roman" w:hAnsi="Times New Roman" w:cs="Times New Roman"/>
          <w:b/>
          <w:sz w:val="24"/>
          <w:szCs w:val="24"/>
        </w:rPr>
        <w:t>Пример дела</w:t>
      </w:r>
    </w:p>
    <w:p w:rsidR="007E3DE8" w:rsidRPr="007E3DE8" w:rsidRDefault="007E3DE8" w:rsidP="007E3DE8">
      <w:pPr>
        <w:spacing w:after="0"/>
        <w:jc w:val="both"/>
        <w:rPr>
          <w:rFonts w:ascii="Times New Roman" w:hAnsi="Times New Roman" w:cs="Times New Roman"/>
          <w:sz w:val="24"/>
          <w:szCs w:val="24"/>
        </w:rPr>
      </w:pPr>
    </w:p>
    <w:p w:rsidR="007E3DE8" w:rsidRPr="007E3DE8" w:rsidRDefault="007E3DE8" w:rsidP="007E3DE8">
      <w:pPr>
        <w:spacing w:after="0"/>
        <w:jc w:val="both"/>
        <w:rPr>
          <w:rFonts w:ascii="Times New Roman" w:hAnsi="Times New Roman" w:cs="Times New Roman"/>
          <w:sz w:val="24"/>
          <w:szCs w:val="24"/>
        </w:rPr>
      </w:pPr>
      <w:r w:rsidRPr="007E3DE8">
        <w:rPr>
          <w:rFonts w:ascii="Times New Roman" w:hAnsi="Times New Roman" w:cs="Times New Roman"/>
          <w:sz w:val="24"/>
          <w:szCs w:val="24"/>
        </w:rPr>
        <w:t>Дело № 02-02-089/2011</w:t>
      </w:r>
    </w:p>
    <w:p w:rsidR="007E3DE8" w:rsidRPr="007E3DE8" w:rsidRDefault="007E3DE8" w:rsidP="00EF6B28">
      <w:pPr>
        <w:spacing w:after="0"/>
        <w:ind w:firstLine="708"/>
        <w:jc w:val="both"/>
        <w:rPr>
          <w:rFonts w:ascii="Times New Roman" w:hAnsi="Times New Roman" w:cs="Times New Roman"/>
          <w:sz w:val="24"/>
          <w:szCs w:val="24"/>
        </w:rPr>
      </w:pPr>
      <w:r w:rsidRPr="007E3DE8">
        <w:rPr>
          <w:rFonts w:ascii="Times New Roman" w:hAnsi="Times New Roman" w:cs="Times New Roman"/>
          <w:sz w:val="24"/>
          <w:szCs w:val="24"/>
        </w:rPr>
        <w:t xml:space="preserve">Основанием для возбуждения дела № 02-02-089/2011 послужило поступившее в Управление Федеральной антимонопольной службы по Ханты – Мансийскому автономному округу – Югре  обращение ООО Издательство «Пульс цен» от 16.01.2011 Вх.№ 174-0, указывающее на признаки нарушения ТРК «Сургутинтерновости»  части 1 статьи 14 </w:t>
      </w:r>
      <w:r w:rsidRPr="007E3DE8">
        <w:rPr>
          <w:rFonts w:ascii="Times New Roman" w:eastAsia="Times New Roman CYR" w:hAnsi="Times New Roman" w:cs="Times New Roman"/>
          <w:color w:val="000080"/>
          <w:sz w:val="24"/>
          <w:szCs w:val="24"/>
        </w:rPr>
        <w:t>Закона о защите конкуренции</w:t>
      </w:r>
      <w:r w:rsidRPr="007E3DE8">
        <w:rPr>
          <w:rFonts w:ascii="Times New Roman" w:hAnsi="Times New Roman" w:cs="Times New Roman"/>
          <w:sz w:val="24"/>
          <w:szCs w:val="24"/>
        </w:rPr>
        <w:t>.</w:t>
      </w:r>
    </w:p>
    <w:p w:rsidR="007E3DE8" w:rsidRPr="007E3DE8" w:rsidRDefault="007E3DE8" w:rsidP="00EF6B28">
      <w:pPr>
        <w:autoSpaceDE w:val="0"/>
        <w:spacing w:after="0"/>
        <w:ind w:firstLine="709"/>
        <w:jc w:val="both"/>
        <w:rPr>
          <w:rFonts w:ascii="Times New Roman" w:hAnsi="Times New Roman" w:cs="Times New Roman"/>
          <w:sz w:val="24"/>
          <w:szCs w:val="24"/>
        </w:rPr>
      </w:pPr>
      <w:r w:rsidRPr="007E3DE8">
        <w:rPr>
          <w:rFonts w:ascii="Times New Roman" w:hAnsi="Times New Roman" w:cs="Times New Roman"/>
          <w:sz w:val="24"/>
          <w:szCs w:val="24"/>
        </w:rPr>
        <w:t>Из обращения ООО Издательство «Пульс цен» от 16.01.2011 Вх.№ 174-0 следует, что в период с 29 ноября по 05 декабря 2010 г. в эфире ТРК «Сургутинтерновости» в наименовании рекламной телепередачи «Я покупаю..» неоднократно использовалось словосочетание «Я покупаю..».</w:t>
      </w:r>
    </w:p>
    <w:p w:rsidR="007E3DE8" w:rsidRPr="007E3DE8" w:rsidRDefault="007E3DE8" w:rsidP="00EF6B28">
      <w:pPr>
        <w:autoSpaceDE w:val="0"/>
        <w:spacing w:after="0"/>
        <w:ind w:firstLine="709"/>
        <w:jc w:val="both"/>
        <w:rPr>
          <w:rFonts w:ascii="Times New Roman" w:hAnsi="Times New Roman" w:cs="Times New Roman"/>
          <w:sz w:val="24"/>
          <w:szCs w:val="24"/>
        </w:rPr>
      </w:pPr>
      <w:r w:rsidRPr="007E3DE8">
        <w:rPr>
          <w:rFonts w:ascii="Times New Roman" w:hAnsi="Times New Roman" w:cs="Times New Roman"/>
          <w:sz w:val="24"/>
          <w:szCs w:val="24"/>
        </w:rPr>
        <w:t xml:space="preserve">ООО Издательство «Пульс цен» является правообладателем товарного знака «Я покупаю» по следующим классам МКТУ № 09, 16, 35, 40, 41. Данный товарный знак </w:t>
      </w:r>
      <w:r w:rsidRPr="007E3DE8">
        <w:rPr>
          <w:rFonts w:ascii="Times New Roman" w:hAnsi="Times New Roman" w:cs="Times New Roman"/>
          <w:sz w:val="24"/>
          <w:szCs w:val="24"/>
        </w:rPr>
        <w:lastRenderedPageBreak/>
        <w:t xml:space="preserve">используется ООО Издательство «Пульс цен» в том числе в названиях средств массовых информаций, а так же при продвижении товара, оказании рекламных услуг на территории России во многих крупных городах. </w:t>
      </w:r>
    </w:p>
    <w:p w:rsidR="007E3DE8" w:rsidRPr="007E3DE8" w:rsidRDefault="007E3DE8" w:rsidP="00EF6B28">
      <w:pPr>
        <w:autoSpaceDE w:val="0"/>
        <w:spacing w:after="0"/>
        <w:ind w:firstLine="709"/>
        <w:jc w:val="both"/>
        <w:rPr>
          <w:rFonts w:ascii="Times New Roman" w:hAnsi="Times New Roman" w:cs="Times New Roman"/>
          <w:sz w:val="24"/>
          <w:szCs w:val="24"/>
        </w:rPr>
      </w:pPr>
      <w:r w:rsidRPr="007E3DE8">
        <w:rPr>
          <w:rFonts w:ascii="Times New Roman" w:hAnsi="Times New Roman" w:cs="Times New Roman"/>
          <w:sz w:val="24"/>
          <w:szCs w:val="24"/>
        </w:rPr>
        <w:t>Указанный товарный знак запрещено использовать в наименовании телепередачи, направленной на продвижение товаров, работ, услуг,  и т.п. без согласия правообладателя ООО Издательство «Пульс цен».</w:t>
      </w:r>
    </w:p>
    <w:p w:rsidR="007E3DE8" w:rsidRPr="007E3DE8" w:rsidRDefault="007E3DE8" w:rsidP="00EF6B28">
      <w:pPr>
        <w:autoSpaceDE w:val="0"/>
        <w:spacing w:after="0"/>
        <w:ind w:firstLine="709"/>
        <w:jc w:val="both"/>
        <w:rPr>
          <w:rFonts w:ascii="Times New Roman" w:hAnsi="Times New Roman" w:cs="Times New Roman"/>
          <w:sz w:val="24"/>
          <w:szCs w:val="24"/>
        </w:rPr>
      </w:pPr>
      <w:r w:rsidRPr="007E3DE8">
        <w:rPr>
          <w:rFonts w:ascii="Times New Roman" w:hAnsi="Times New Roman" w:cs="Times New Roman"/>
          <w:sz w:val="24"/>
          <w:szCs w:val="24"/>
        </w:rPr>
        <w:t xml:space="preserve">В действиях  </w:t>
      </w:r>
      <w:r w:rsidRPr="007E3DE8">
        <w:rPr>
          <w:rFonts w:ascii="Times New Roman" w:hAnsi="Times New Roman" w:cs="Times New Roman"/>
          <w:color w:val="000080"/>
          <w:sz w:val="24"/>
          <w:szCs w:val="24"/>
        </w:rPr>
        <w:t xml:space="preserve">ЗАО ТРК «Сургутинтерновости» </w:t>
      </w:r>
      <w:r w:rsidRPr="007E3DE8">
        <w:rPr>
          <w:rFonts w:ascii="Times New Roman" w:hAnsi="Times New Roman" w:cs="Times New Roman"/>
          <w:sz w:val="24"/>
          <w:szCs w:val="24"/>
        </w:rPr>
        <w:t xml:space="preserve"> усматривались признаки нарушения пункта 4 части 1 статьи 14 Федерального закона от 26.07.2006 № 135-ФЗ «О защите конкуренции», в части использования товарного знака Я покупаю»  без согласия правообладателя.</w:t>
      </w:r>
    </w:p>
    <w:p w:rsidR="007E3DE8" w:rsidRPr="007413C9" w:rsidRDefault="007E3DE8" w:rsidP="00EF6B28">
      <w:pPr>
        <w:autoSpaceDE w:val="0"/>
        <w:spacing w:after="0"/>
        <w:ind w:firstLine="709"/>
        <w:jc w:val="both"/>
        <w:rPr>
          <w:rFonts w:ascii="Times New Roman" w:hAnsi="Times New Roman" w:cs="Times New Roman"/>
          <w:sz w:val="24"/>
          <w:szCs w:val="24"/>
        </w:rPr>
      </w:pPr>
      <w:r w:rsidRPr="007413C9">
        <w:rPr>
          <w:rFonts w:ascii="Times New Roman" w:hAnsi="Times New Roman" w:cs="Times New Roman"/>
          <w:sz w:val="24"/>
          <w:szCs w:val="24"/>
        </w:rPr>
        <w:t xml:space="preserve">Комиссия Управления Федеральной антимонопольной службы по Ханты-Мансийскому автономному округу – Югре по рассмотрению дела по признакам нарушения антимонопольного законодательства от 20 мая 2011 г. вынесла решение о </w:t>
      </w:r>
      <w:r w:rsidRPr="007413C9">
        <w:rPr>
          <w:rFonts w:ascii="Times New Roman" w:eastAsia="Courier New" w:hAnsi="Times New Roman" w:cs="Times New Roman"/>
          <w:sz w:val="24"/>
          <w:szCs w:val="24"/>
        </w:rPr>
        <w:t xml:space="preserve">  п</w:t>
      </w:r>
      <w:r w:rsidRPr="007413C9">
        <w:rPr>
          <w:rFonts w:ascii="Times New Roman" w:hAnsi="Times New Roman" w:cs="Times New Roman"/>
          <w:sz w:val="24"/>
          <w:szCs w:val="24"/>
        </w:rPr>
        <w:t xml:space="preserve">ризнании действий ЗАО ТРК «Сургутинтерновости»  нарушающими пункт 4 части 1 статьи 14 Федерального закона от 26.07.2006 № 135-ФЗ «О защите конкуренции», в части использования товарного знака Я покупаю»  без согласия правообладателя, выдачи ЗАО ТРК «Сургутинтерновости» предписания о прекращении нарушения антимонопольного законодательства, а именно прекратить вещание телепрограммы  «Я покупаю» с </w:t>
      </w:r>
      <w:r w:rsidRPr="007413C9">
        <w:rPr>
          <w:rStyle w:val="Absatz-Standardschriftart"/>
          <w:rFonts w:ascii="Times New Roman" w:hAnsi="Times New Roman" w:cs="Times New Roman"/>
          <w:sz w:val="24"/>
          <w:szCs w:val="24"/>
        </w:rPr>
        <w:t xml:space="preserve"> </w:t>
      </w:r>
      <w:r w:rsidRPr="007413C9">
        <w:rPr>
          <w:rStyle w:val="a9"/>
          <w:rFonts w:ascii="Times New Roman" w:hAnsi="Times New Roman" w:cs="Times New Roman"/>
          <w:sz w:val="24"/>
          <w:szCs w:val="24"/>
        </w:rPr>
        <w:t xml:space="preserve">использованием товарного знака </w:t>
      </w:r>
      <w:r w:rsidRPr="007413C9">
        <w:rPr>
          <w:rFonts w:ascii="Times New Roman" w:hAnsi="Times New Roman" w:cs="Times New Roman"/>
          <w:sz w:val="24"/>
          <w:szCs w:val="24"/>
        </w:rPr>
        <w:t>без специально оформленного разрешения от его владельца.</w:t>
      </w:r>
    </w:p>
    <w:p w:rsidR="007E3DE8" w:rsidRPr="007413C9" w:rsidRDefault="007E3DE8" w:rsidP="00EF6B28">
      <w:pPr>
        <w:pStyle w:val="ConsNormal"/>
        <w:widowControl/>
        <w:ind w:right="0" w:firstLine="708"/>
        <w:jc w:val="both"/>
        <w:rPr>
          <w:rFonts w:ascii="Times New Roman" w:hAnsi="Times New Roman" w:cs="Times New Roman"/>
          <w:color w:val="auto"/>
          <w:sz w:val="24"/>
          <w:szCs w:val="24"/>
        </w:rPr>
      </w:pPr>
      <w:r w:rsidRPr="007413C9">
        <w:rPr>
          <w:rFonts w:ascii="Times New Roman" w:hAnsi="Times New Roman" w:cs="Times New Roman"/>
          <w:color w:val="auto"/>
          <w:sz w:val="24"/>
          <w:szCs w:val="24"/>
        </w:rPr>
        <w:t xml:space="preserve">Предписание ЗАО ТРК «Сургутинтерновости» исполнено в установленные  сроки. </w:t>
      </w:r>
    </w:p>
    <w:p w:rsidR="007E3DE8" w:rsidRPr="007413C9" w:rsidRDefault="007E3DE8" w:rsidP="00EF6B28">
      <w:pPr>
        <w:pStyle w:val="ConsNormal"/>
        <w:widowControl/>
        <w:ind w:right="0" w:firstLine="708"/>
        <w:jc w:val="both"/>
        <w:rPr>
          <w:rFonts w:ascii="Times New Roman" w:hAnsi="Times New Roman" w:cs="Times New Roman"/>
          <w:color w:val="auto"/>
          <w:sz w:val="24"/>
          <w:szCs w:val="24"/>
        </w:rPr>
      </w:pPr>
      <w:r w:rsidRPr="007413C9">
        <w:rPr>
          <w:rFonts w:ascii="Times New Roman" w:hAnsi="Times New Roman" w:cs="Times New Roman"/>
          <w:color w:val="auto"/>
          <w:sz w:val="24"/>
          <w:szCs w:val="24"/>
        </w:rPr>
        <w:t xml:space="preserve">В отношении ЗАО ТРК «Сургутинтерновости» возбуждено дело об административном правонарушении № 02-23-374/2011. </w:t>
      </w:r>
    </w:p>
    <w:p w:rsidR="007E3DE8" w:rsidRPr="007413C9" w:rsidRDefault="007E3DE8" w:rsidP="00EF6B28">
      <w:pPr>
        <w:spacing w:after="0"/>
        <w:ind w:firstLine="709"/>
        <w:jc w:val="both"/>
        <w:rPr>
          <w:rFonts w:ascii="Times New Roman" w:hAnsi="Times New Roman" w:cs="Times New Roman"/>
          <w:sz w:val="24"/>
          <w:szCs w:val="24"/>
        </w:rPr>
      </w:pPr>
      <w:r w:rsidRPr="007413C9">
        <w:rPr>
          <w:rFonts w:ascii="Times New Roman" w:hAnsi="Times New Roman" w:cs="Times New Roman"/>
          <w:sz w:val="24"/>
          <w:szCs w:val="24"/>
        </w:rPr>
        <w:t xml:space="preserve">Принимая во внимание доказанность в действиях </w:t>
      </w:r>
      <w:r w:rsidRPr="007413C9">
        <w:rPr>
          <w:rFonts w:ascii="Times New Roman" w:hAnsi="Times New Roman" w:cs="Times New Roman"/>
          <w:bCs/>
          <w:sz w:val="24"/>
          <w:szCs w:val="24"/>
        </w:rPr>
        <w:t xml:space="preserve">ЗАО ТРК «Сургутинтерновости» </w:t>
      </w:r>
      <w:r w:rsidRPr="007413C9">
        <w:rPr>
          <w:rFonts w:ascii="Times New Roman" w:hAnsi="Times New Roman" w:cs="Times New Roman"/>
          <w:sz w:val="24"/>
          <w:szCs w:val="24"/>
        </w:rPr>
        <w:t xml:space="preserve">состава административного правонарушения, должностное лицо Управления  вынесло постановление о признании </w:t>
      </w:r>
      <w:r w:rsidRPr="007413C9">
        <w:rPr>
          <w:rFonts w:ascii="Times New Roman" w:hAnsi="Times New Roman" w:cs="Times New Roman"/>
          <w:bCs/>
          <w:sz w:val="24"/>
          <w:szCs w:val="24"/>
        </w:rPr>
        <w:t>Закрытое акционерное общество Телерадиокомпания  «Сургутинтерновости»</w:t>
      </w:r>
      <w:r w:rsidRPr="007413C9">
        <w:rPr>
          <w:rFonts w:ascii="Times New Roman" w:hAnsi="Times New Roman" w:cs="Times New Roman"/>
          <w:sz w:val="24"/>
          <w:szCs w:val="24"/>
        </w:rPr>
        <w:t xml:space="preserve"> виновным в совершении административного правонарушения, предусмотренного частью 2 статьи 14.33 КоАП РФ и, применило к </w:t>
      </w:r>
      <w:r w:rsidRPr="007413C9">
        <w:rPr>
          <w:rFonts w:ascii="Times New Roman" w:hAnsi="Times New Roman" w:cs="Times New Roman"/>
          <w:bCs/>
          <w:sz w:val="24"/>
          <w:szCs w:val="24"/>
        </w:rPr>
        <w:t xml:space="preserve">ЗАО ТРК «Сургутинтерновости» </w:t>
      </w:r>
      <w:r w:rsidRPr="007413C9">
        <w:rPr>
          <w:rFonts w:ascii="Times New Roman" w:eastAsia="MS Mincho" w:hAnsi="Times New Roman" w:cs="Times New Roman"/>
          <w:sz w:val="24"/>
          <w:szCs w:val="24"/>
        </w:rPr>
        <w:t>меру ответственности в виде административного штрафа в размере 100000 (Сто тысяч) рублей 00 копеек</w:t>
      </w:r>
      <w:r w:rsidRPr="007413C9">
        <w:rPr>
          <w:rFonts w:ascii="Times New Roman" w:hAnsi="Times New Roman" w:cs="Times New Roman"/>
          <w:sz w:val="24"/>
          <w:szCs w:val="24"/>
        </w:rPr>
        <w:t>.</w:t>
      </w:r>
    </w:p>
    <w:p w:rsidR="007E3DE8" w:rsidRPr="007413C9" w:rsidRDefault="007E3DE8" w:rsidP="00EF6B28">
      <w:pPr>
        <w:spacing w:after="0"/>
        <w:ind w:firstLine="709"/>
        <w:jc w:val="both"/>
        <w:rPr>
          <w:rFonts w:ascii="Times New Roman" w:hAnsi="Times New Roman" w:cs="Times New Roman"/>
          <w:bCs/>
          <w:sz w:val="24"/>
          <w:szCs w:val="24"/>
        </w:rPr>
      </w:pPr>
      <w:r w:rsidRPr="007413C9">
        <w:rPr>
          <w:rFonts w:ascii="Times New Roman" w:hAnsi="Times New Roman" w:cs="Times New Roman"/>
          <w:sz w:val="24"/>
          <w:szCs w:val="24"/>
        </w:rPr>
        <w:t xml:space="preserve">Постановление № 82 от 21.11.2011 г. </w:t>
      </w:r>
      <w:r w:rsidRPr="007413C9">
        <w:rPr>
          <w:rFonts w:ascii="Times New Roman" w:hAnsi="Times New Roman" w:cs="Times New Roman"/>
          <w:bCs/>
          <w:sz w:val="24"/>
          <w:szCs w:val="24"/>
        </w:rPr>
        <w:t>ЗАО ТРК «Сургутинтерновости» обжалуется в арбитражном суде.</w:t>
      </w:r>
    </w:p>
    <w:p w:rsidR="007E3DE8" w:rsidRDefault="00EF6B28" w:rsidP="00EF6B28">
      <w:pPr>
        <w:rPr>
          <w:sz w:val="26"/>
          <w:szCs w:val="26"/>
        </w:rPr>
      </w:pPr>
      <w:r>
        <w:rPr>
          <w:sz w:val="26"/>
          <w:szCs w:val="26"/>
        </w:rPr>
        <w:br w:type="page"/>
      </w:r>
    </w:p>
    <w:p w:rsidR="009E5F56" w:rsidRPr="00ED5C45" w:rsidRDefault="009E5F56" w:rsidP="00991145">
      <w:pPr>
        <w:pStyle w:val="2"/>
        <w:tabs>
          <w:tab w:val="left" w:pos="9639"/>
        </w:tabs>
        <w:spacing w:after="0" w:line="240" w:lineRule="auto"/>
        <w:ind w:left="284" w:right="-57" w:firstLine="567"/>
        <w:jc w:val="both"/>
        <w:rPr>
          <w:rFonts w:ascii="Times New Roman" w:hAnsi="Times New Roman"/>
          <w:b/>
          <w:sz w:val="24"/>
          <w:szCs w:val="24"/>
        </w:rPr>
      </w:pPr>
      <w:r w:rsidRPr="00ED5C45">
        <w:rPr>
          <w:rFonts w:ascii="Times New Roman" w:hAnsi="Times New Roman"/>
          <w:b/>
          <w:sz w:val="24"/>
          <w:szCs w:val="24"/>
        </w:rPr>
        <w:lastRenderedPageBreak/>
        <w:t>1.1.4. 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9E5F56" w:rsidRPr="00ED5C45" w:rsidRDefault="009E5F56" w:rsidP="00991145">
      <w:pPr>
        <w:tabs>
          <w:tab w:val="left" w:pos="567"/>
        </w:tabs>
        <w:spacing w:after="0" w:line="240" w:lineRule="auto"/>
        <w:ind w:firstLine="567"/>
        <w:jc w:val="both"/>
        <w:rPr>
          <w:rFonts w:ascii="Times New Roman" w:hAnsi="Times New Roman" w:cs="Times New Roman"/>
          <w:sz w:val="24"/>
          <w:szCs w:val="24"/>
        </w:rPr>
      </w:pPr>
    </w:p>
    <w:p w:rsidR="009E5F56" w:rsidRPr="00ED5C45" w:rsidRDefault="009E5F56" w:rsidP="009E5F56">
      <w:pPr>
        <w:tabs>
          <w:tab w:val="left" w:pos="567"/>
        </w:tabs>
        <w:spacing w:after="0" w:line="240" w:lineRule="auto"/>
        <w:ind w:firstLine="567"/>
        <w:jc w:val="both"/>
        <w:rPr>
          <w:rFonts w:ascii="Times New Roman" w:hAnsi="Times New Roman"/>
          <w:sz w:val="24"/>
          <w:szCs w:val="24"/>
        </w:rPr>
      </w:pPr>
      <w:r w:rsidRPr="00ED5C45">
        <w:rPr>
          <w:rFonts w:ascii="Times New Roman" w:hAnsi="Times New Roman"/>
          <w:b/>
          <w:sz w:val="24"/>
          <w:szCs w:val="24"/>
        </w:rPr>
        <w:t xml:space="preserve">В 2011 году наблюдается спад </w:t>
      </w:r>
      <w:r w:rsidRPr="00ED5C45">
        <w:rPr>
          <w:rFonts w:ascii="Times New Roman" w:hAnsi="Times New Roman"/>
          <w:sz w:val="24"/>
          <w:szCs w:val="24"/>
        </w:rPr>
        <w:t xml:space="preserve">выявленных </w:t>
      </w:r>
      <w:r w:rsidRPr="00ED5C45">
        <w:rPr>
          <w:rFonts w:ascii="Times New Roman" w:hAnsi="Times New Roman"/>
          <w:b/>
          <w:sz w:val="24"/>
          <w:szCs w:val="24"/>
        </w:rPr>
        <w:t>нарушений</w:t>
      </w:r>
      <w:r w:rsidRPr="00ED5C45">
        <w:rPr>
          <w:rFonts w:ascii="Times New Roman" w:hAnsi="Times New Roman"/>
          <w:sz w:val="24"/>
          <w:szCs w:val="24"/>
        </w:rPr>
        <w:t xml:space="preserve"> по статье 15 </w:t>
      </w:r>
      <w:r w:rsidRPr="00ED5C45">
        <w:rPr>
          <w:rFonts w:ascii="Times New Roman" w:hAnsi="Times New Roman"/>
          <w:b/>
          <w:sz w:val="24"/>
          <w:szCs w:val="24"/>
        </w:rPr>
        <w:t>Закона</w:t>
      </w:r>
      <w:r w:rsidRPr="00ED5C45">
        <w:rPr>
          <w:rFonts w:ascii="Times New Roman" w:hAnsi="Times New Roman"/>
          <w:sz w:val="24"/>
          <w:szCs w:val="24"/>
        </w:rPr>
        <w:t xml:space="preserve"> «О защите конкуренции».   </w:t>
      </w:r>
    </w:p>
    <w:p w:rsidR="009E5F56" w:rsidRPr="00ED5C45" w:rsidRDefault="009E5F56" w:rsidP="009E5F56">
      <w:pPr>
        <w:spacing w:after="0" w:line="240" w:lineRule="auto"/>
        <w:ind w:firstLine="567"/>
        <w:jc w:val="both"/>
        <w:rPr>
          <w:rFonts w:ascii="Times New Roman" w:hAnsi="Times New Roman"/>
          <w:sz w:val="24"/>
          <w:szCs w:val="24"/>
        </w:rPr>
      </w:pPr>
      <w:r w:rsidRPr="00ED5C45">
        <w:rPr>
          <w:rFonts w:ascii="Times New Roman" w:hAnsi="Times New Roman"/>
          <w:sz w:val="24"/>
          <w:szCs w:val="24"/>
        </w:rPr>
        <w:t xml:space="preserve">Так, </w:t>
      </w:r>
      <w:r w:rsidRPr="00ED5C45">
        <w:rPr>
          <w:rFonts w:ascii="Times New Roman" w:hAnsi="Times New Roman"/>
          <w:b/>
          <w:sz w:val="24"/>
          <w:szCs w:val="24"/>
        </w:rPr>
        <w:t>в 2011 году</w:t>
      </w:r>
      <w:r w:rsidRPr="00ED5C45">
        <w:rPr>
          <w:rFonts w:ascii="Times New Roman" w:hAnsi="Times New Roman"/>
          <w:sz w:val="24"/>
          <w:szCs w:val="24"/>
        </w:rPr>
        <w:t xml:space="preserve"> по сравнению с 2010 годом, количество возбужденных дел по нарушению статьи 15 </w:t>
      </w:r>
      <w:r w:rsidRPr="00ED5C45">
        <w:rPr>
          <w:rFonts w:ascii="Times New Roman" w:hAnsi="Times New Roman"/>
          <w:b/>
          <w:sz w:val="24"/>
          <w:szCs w:val="24"/>
        </w:rPr>
        <w:t>Закона</w:t>
      </w:r>
      <w:r w:rsidRPr="00ED5C45">
        <w:rPr>
          <w:rFonts w:ascii="Times New Roman" w:hAnsi="Times New Roman"/>
          <w:sz w:val="24"/>
          <w:szCs w:val="24"/>
        </w:rPr>
        <w:t xml:space="preserve"> «О защите конкуренции» снизилось с 24 до 1</w:t>
      </w:r>
      <w:r w:rsidR="00767011">
        <w:rPr>
          <w:rFonts w:ascii="Times New Roman" w:hAnsi="Times New Roman"/>
          <w:sz w:val="24"/>
          <w:szCs w:val="24"/>
        </w:rPr>
        <w:t>4</w:t>
      </w:r>
      <w:r w:rsidRPr="00ED5C45">
        <w:rPr>
          <w:rFonts w:ascii="Times New Roman" w:hAnsi="Times New Roman"/>
          <w:sz w:val="24"/>
          <w:szCs w:val="24"/>
        </w:rPr>
        <w:t xml:space="preserve">. </w:t>
      </w:r>
    </w:p>
    <w:p w:rsidR="009E5F56" w:rsidRPr="00ED5C45" w:rsidRDefault="009E5F56" w:rsidP="009E5F56">
      <w:pPr>
        <w:spacing w:after="0" w:line="240" w:lineRule="auto"/>
        <w:ind w:firstLine="567"/>
        <w:jc w:val="both"/>
        <w:rPr>
          <w:rFonts w:ascii="Times New Roman" w:hAnsi="Times New Roman"/>
          <w:sz w:val="24"/>
          <w:szCs w:val="24"/>
        </w:rPr>
      </w:pPr>
      <w:r w:rsidRPr="00ED5C45">
        <w:rPr>
          <w:rFonts w:ascii="Times New Roman" w:hAnsi="Times New Roman"/>
          <w:sz w:val="24"/>
          <w:szCs w:val="24"/>
        </w:rPr>
        <w:t>Из 1</w:t>
      </w:r>
      <w:r w:rsidR="00767011">
        <w:rPr>
          <w:rFonts w:ascii="Times New Roman" w:hAnsi="Times New Roman"/>
          <w:sz w:val="24"/>
          <w:szCs w:val="24"/>
        </w:rPr>
        <w:t>4</w:t>
      </w:r>
      <w:r w:rsidRPr="00ED5C45">
        <w:rPr>
          <w:rFonts w:ascii="Times New Roman" w:hAnsi="Times New Roman"/>
          <w:sz w:val="24"/>
          <w:szCs w:val="24"/>
        </w:rPr>
        <w:t xml:space="preserve"> дел, возбужденных по признакам нарушения статьи 15 </w:t>
      </w:r>
      <w:r w:rsidRPr="00ED5C45">
        <w:rPr>
          <w:rFonts w:ascii="Times New Roman" w:hAnsi="Times New Roman"/>
          <w:b/>
          <w:sz w:val="24"/>
          <w:szCs w:val="24"/>
        </w:rPr>
        <w:t>Закона</w:t>
      </w:r>
      <w:r w:rsidRPr="00ED5C45">
        <w:rPr>
          <w:rFonts w:ascii="Times New Roman" w:hAnsi="Times New Roman"/>
          <w:sz w:val="24"/>
          <w:szCs w:val="24"/>
        </w:rPr>
        <w:t xml:space="preserve"> «О защите конкуренции», </w:t>
      </w:r>
      <w:r w:rsidRPr="00ED5C45">
        <w:rPr>
          <w:rFonts w:ascii="Times New Roman" w:hAnsi="Times New Roman"/>
          <w:b/>
          <w:sz w:val="24"/>
          <w:szCs w:val="24"/>
        </w:rPr>
        <w:t>по собственной инициативе</w:t>
      </w:r>
      <w:r w:rsidRPr="00ED5C45">
        <w:rPr>
          <w:rFonts w:ascii="Times New Roman" w:hAnsi="Times New Roman"/>
          <w:sz w:val="24"/>
          <w:szCs w:val="24"/>
        </w:rPr>
        <w:t xml:space="preserve"> Ханты-Мансийским УФАС России в отчетном периоде возбуждено </w:t>
      </w:r>
      <w:r w:rsidR="00767011">
        <w:rPr>
          <w:rFonts w:ascii="Times New Roman" w:hAnsi="Times New Roman"/>
          <w:sz w:val="24"/>
          <w:szCs w:val="24"/>
        </w:rPr>
        <w:t>2</w:t>
      </w:r>
      <w:r w:rsidRPr="00ED5C45">
        <w:rPr>
          <w:rFonts w:ascii="Times New Roman" w:hAnsi="Times New Roman"/>
          <w:sz w:val="24"/>
          <w:szCs w:val="24"/>
        </w:rPr>
        <w:t xml:space="preserve"> дел</w:t>
      </w:r>
      <w:r w:rsidR="00767011">
        <w:rPr>
          <w:rFonts w:ascii="Times New Roman" w:hAnsi="Times New Roman"/>
          <w:sz w:val="24"/>
          <w:szCs w:val="24"/>
        </w:rPr>
        <w:t>а</w:t>
      </w:r>
      <w:r w:rsidRPr="00ED5C45">
        <w:rPr>
          <w:rFonts w:ascii="Times New Roman" w:hAnsi="Times New Roman"/>
          <w:sz w:val="24"/>
          <w:szCs w:val="24"/>
        </w:rPr>
        <w:t xml:space="preserve"> (в 2010 – 14 дел), по результатам рассмотрения заявлений (обращений) – 12 дел (в 2010 – 10 дел).</w:t>
      </w:r>
    </w:p>
    <w:p w:rsidR="009E5F56" w:rsidRPr="00ED5C45" w:rsidRDefault="009E5F56" w:rsidP="009E5F56">
      <w:pPr>
        <w:tabs>
          <w:tab w:val="left" w:pos="567"/>
        </w:tabs>
        <w:spacing w:after="0" w:line="240" w:lineRule="auto"/>
        <w:jc w:val="both"/>
        <w:rPr>
          <w:rFonts w:ascii="Times New Roman" w:hAnsi="Times New Roman"/>
          <w:sz w:val="24"/>
          <w:szCs w:val="24"/>
        </w:rPr>
      </w:pPr>
      <w:r w:rsidRPr="00ED5C45">
        <w:rPr>
          <w:rFonts w:ascii="Times New Roman" w:hAnsi="Times New Roman"/>
          <w:sz w:val="24"/>
          <w:szCs w:val="24"/>
        </w:rPr>
        <w:t xml:space="preserve">        Приведенные данные свидетельствуют о том, что Ханты-Мансийским УФАС России продолжается активно вестись разъяснительная работа по применению норм антимонопольного законодательства, в том числе о недопустимости действий, направленных на недопущение, ограничение или устранение конкуренции органами государственной власти субъекта автономного округа.</w:t>
      </w:r>
    </w:p>
    <w:p w:rsidR="009E5F56" w:rsidRPr="00ED5C45" w:rsidRDefault="009E5F56" w:rsidP="009E5F56">
      <w:pPr>
        <w:tabs>
          <w:tab w:val="left" w:pos="567"/>
        </w:tabs>
        <w:spacing w:after="0" w:line="240" w:lineRule="auto"/>
        <w:jc w:val="both"/>
        <w:rPr>
          <w:rFonts w:ascii="Times New Roman" w:hAnsi="Times New Roman"/>
          <w:b/>
          <w:sz w:val="24"/>
          <w:szCs w:val="24"/>
        </w:rPr>
      </w:pPr>
      <w:r w:rsidRPr="00ED5C45">
        <w:rPr>
          <w:rFonts w:ascii="Times New Roman" w:hAnsi="Times New Roman"/>
          <w:sz w:val="24"/>
          <w:szCs w:val="24"/>
        </w:rPr>
        <w:t xml:space="preserve">        </w:t>
      </w:r>
      <w:r w:rsidRPr="00ED5C45">
        <w:rPr>
          <w:rFonts w:ascii="Times New Roman" w:hAnsi="Times New Roman"/>
          <w:b/>
          <w:sz w:val="24"/>
          <w:szCs w:val="24"/>
        </w:rPr>
        <w:t>Субъектами</w:t>
      </w:r>
      <w:r w:rsidRPr="00ED5C45">
        <w:rPr>
          <w:rFonts w:ascii="Times New Roman" w:hAnsi="Times New Roman"/>
          <w:sz w:val="24"/>
          <w:szCs w:val="24"/>
        </w:rPr>
        <w:t xml:space="preserve">  всех выявленных нарушений статьи 15 </w:t>
      </w:r>
      <w:r w:rsidRPr="00ED5C45">
        <w:rPr>
          <w:rFonts w:ascii="Times New Roman" w:hAnsi="Times New Roman"/>
          <w:b/>
          <w:sz w:val="24"/>
          <w:szCs w:val="24"/>
        </w:rPr>
        <w:t>Закона</w:t>
      </w:r>
      <w:r w:rsidRPr="00ED5C45">
        <w:rPr>
          <w:rFonts w:ascii="Times New Roman" w:hAnsi="Times New Roman"/>
          <w:sz w:val="24"/>
          <w:szCs w:val="24"/>
        </w:rPr>
        <w:t xml:space="preserve"> «О защите конкуренции» являются </w:t>
      </w:r>
      <w:r w:rsidRPr="00ED5C45">
        <w:rPr>
          <w:rFonts w:ascii="Times New Roman" w:hAnsi="Times New Roman"/>
          <w:b/>
          <w:sz w:val="24"/>
          <w:szCs w:val="24"/>
        </w:rPr>
        <w:t>органы местного самоуправления.</w:t>
      </w:r>
    </w:p>
    <w:p w:rsidR="009E5F56" w:rsidRPr="00ED5C45" w:rsidRDefault="009E5F56" w:rsidP="009E5F56">
      <w:pPr>
        <w:tabs>
          <w:tab w:val="left" w:pos="567"/>
        </w:tabs>
        <w:spacing w:after="0" w:line="240" w:lineRule="auto"/>
        <w:jc w:val="both"/>
        <w:rPr>
          <w:rFonts w:ascii="Times New Roman" w:hAnsi="Times New Roman"/>
          <w:sz w:val="24"/>
          <w:szCs w:val="24"/>
        </w:rPr>
      </w:pPr>
      <w:r w:rsidRPr="00ED5C45">
        <w:rPr>
          <w:rFonts w:ascii="Times New Roman" w:hAnsi="Times New Roman"/>
          <w:sz w:val="24"/>
          <w:szCs w:val="24"/>
        </w:rPr>
        <w:t xml:space="preserve">        В целях предотвращения нарушений статьи 15 </w:t>
      </w:r>
      <w:r w:rsidRPr="00ED5C45">
        <w:rPr>
          <w:rFonts w:ascii="Times New Roman" w:hAnsi="Times New Roman"/>
          <w:b/>
          <w:sz w:val="24"/>
          <w:szCs w:val="24"/>
        </w:rPr>
        <w:t xml:space="preserve">Закона </w:t>
      </w:r>
      <w:r w:rsidRPr="00ED5C45">
        <w:rPr>
          <w:rFonts w:ascii="Times New Roman" w:hAnsi="Times New Roman"/>
          <w:sz w:val="24"/>
          <w:szCs w:val="24"/>
        </w:rPr>
        <w:t xml:space="preserve">«О защите конкуренции», Ханты-Мансийское УФАС России </w:t>
      </w:r>
      <w:r w:rsidRPr="00ED5C45">
        <w:rPr>
          <w:rFonts w:ascii="Times New Roman" w:hAnsi="Times New Roman"/>
          <w:b/>
          <w:sz w:val="24"/>
          <w:szCs w:val="24"/>
        </w:rPr>
        <w:t>подготавливает и направляет в адрес глав муниципальных образований разъяснения по применению антимонопольного законодательства</w:t>
      </w:r>
      <w:r w:rsidRPr="00ED5C45">
        <w:rPr>
          <w:rFonts w:ascii="Times New Roman" w:hAnsi="Times New Roman"/>
          <w:sz w:val="24"/>
          <w:szCs w:val="24"/>
        </w:rPr>
        <w:t>, в том числе по недопущению принятия актов и осуществления действий (бездействия), которые приводят или могут привести к недопущению, ограничению устранению конкуренции.</w:t>
      </w:r>
    </w:p>
    <w:p w:rsidR="009E5F56" w:rsidRPr="00ED5C45" w:rsidRDefault="009E5F56" w:rsidP="009E5F56">
      <w:pPr>
        <w:tabs>
          <w:tab w:val="left" w:pos="567"/>
        </w:tabs>
        <w:spacing w:after="0" w:line="240" w:lineRule="auto"/>
        <w:jc w:val="both"/>
        <w:rPr>
          <w:rFonts w:ascii="Times New Roman" w:hAnsi="Times New Roman"/>
          <w:sz w:val="24"/>
          <w:szCs w:val="24"/>
        </w:rPr>
      </w:pPr>
      <w:r w:rsidRPr="00ED5C45">
        <w:rPr>
          <w:rFonts w:ascii="Times New Roman" w:hAnsi="Times New Roman"/>
          <w:sz w:val="24"/>
          <w:szCs w:val="24"/>
        </w:rPr>
        <w:t xml:space="preserve">        Нарушение стать 15 </w:t>
      </w:r>
      <w:r w:rsidRPr="00ED5C45">
        <w:rPr>
          <w:rFonts w:ascii="Times New Roman" w:hAnsi="Times New Roman"/>
          <w:b/>
          <w:sz w:val="24"/>
          <w:szCs w:val="24"/>
        </w:rPr>
        <w:t>Закона</w:t>
      </w:r>
      <w:r w:rsidRPr="00ED5C45">
        <w:rPr>
          <w:rFonts w:ascii="Times New Roman" w:hAnsi="Times New Roman"/>
          <w:sz w:val="24"/>
          <w:szCs w:val="24"/>
        </w:rPr>
        <w:t xml:space="preserve"> «О защите конкуренции», выявленные нарушения в отчетном периоде, в соотношении с 2010 годом, зафиксированы в следующих отраслях и товарных рынках:</w:t>
      </w:r>
    </w:p>
    <w:p w:rsidR="00EF6B28" w:rsidRPr="00ED5C45" w:rsidRDefault="00EF6B28" w:rsidP="009E5F56">
      <w:pPr>
        <w:tabs>
          <w:tab w:val="left" w:pos="567"/>
        </w:tabs>
        <w:spacing w:after="0" w:line="240" w:lineRule="auto"/>
        <w:jc w:val="both"/>
        <w:rPr>
          <w:rFonts w:ascii="Times New Roman" w:hAnsi="Times New Roman"/>
          <w:sz w:val="24"/>
          <w:szCs w:val="24"/>
        </w:rPr>
      </w:pPr>
    </w:p>
    <w:tbl>
      <w:tblPr>
        <w:tblpPr w:leftFromText="180" w:rightFromText="180"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2"/>
        <w:gridCol w:w="4929"/>
      </w:tblGrid>
      <w:tr w:rsidR="009E5F56" w:rsidRPr="00ED5C45" w:rsidTr="003B119F">
        <w:tc>
          <w:tcPr>
            <w:tcW w:w="4928" w:type="dxa"/>
          </w:tcPr>
          <w:p w:rsidR="009E5F56" w:rsidRPr="00ED5C45" w:rsidRDefault="009E5F56" w:rsidP="003B119F">
            <w:pPr>
              <w:tabs>
                <w:tab w:val="left" w:pos="1168"/>
              </w:tabs>
              <w:spacing w:after="0" w:line="240" w:lineRule="auto"/>
              <w:jc w:val="center"/>
              <w:rPr>
                <w:rFonts w:ascii="Times New Roman" w:hAnsi="Times New Roman"/>
                <w:sz w:val="24"/>
                <w:szCs w:val="24"/>
              </w:rPr>
            </w:pPr>
            <w:r w:rsidRPr="00ED5C45">
              <w:rPr>
                <w:rFonts w:ascii="Times New Roman" w:hAnsi="Times New Roman"/>
                <w:sz w:val="24"/>
                <w:szCs w:val="24"/>
              </w:rPr>
              <w:t>2011</w:t>
            </w:r>
          </w:p>
        </w:tc>
        <w:tc>
          <w:tcPr>
            <w:tcW w:w="5245" w:type="dxa"/>
          </w:tcPr>
          <w:p w:rsidR="009E5F56" w:rsidRPr="00ED5C45" w:rsidRDefault="009E5F56" w:rsidP="003B119F">
            <w:pPr>
              <w:tabs>
                <w:tab w:val="left" w:pos="1168"/>
              </w:tabs>
              <w:spacing w:after="0" w:line="240" w:lineRule="auto"/>
              <w:jc w:val="center"/>
              <w:rPr>
                <w:rFonts w:ascii="Times New Roman" w:hAnsi="Times New Roman"/>
                <w:sz w:val="24"/>
                <w:szCs w:val="24"/>
              </w:rPr>
            </w:pPr>
            <w:r w:rsidRPr="00ED5C45">
              <w:rPr>
                <w:rFonts w:ascii="Times New Roman" w:hAnsi="Times New Roman"/>
                <w:sz w:val="24"/>
                <w:szCs w:val="24"/>
              </w:rPr>
              <w:t>2010</w:t>
            </w:r>
          </w:p>
        </w:tc>
      </w:tr>
      <w:tr w:rsidR="009E5F56" w:rsidRPr="00ED5C45" w:rsidTr="003B119F">
        <w:trPr>
          <w:trHeight w:val="3063"/>
        </w:trPr>
        <w:tc>
          <w:tcPr>
            <w:tcW w:w="4928" w:type="dxa"/>
          </w:tcPr>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пассажирские перевозки – 2</w:t>
            </w:r>
          </w:p>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ритуальные услуги – 2</w:t>
            </w:r>
          </w:p>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недвижимость – 2</w:t>
            </w:r>
          </w:p>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услуги общественного питания – 1</w:t>
            </w:r>
          </w:p>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рынок финансовых услуг – 1</w:t>
            </w:r>
          </w:p>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организация торговой деятельности – 2</w:t>
            </w:r>
          </w:p>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аренда земли  – 1</w:t>
            </w:r>
          </w:p>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 xml:space="preserve">аренда муниципального имущества – </w:t>
            </w:r>
            <w:r w:rsidR="00A16BBC">
              <w:rPr>
                <w:rFonts w:ascii="Times New Roman" w:hAnsi="Times New Roman"/>
                <w:sz w:val="24"/>
                <w:szCs w:val="24"/>
              </w:rPr>
              <w:t>1</w:t>
            </w:r>
          </w:p>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торговля  –  2</w:t>
            </w:r>
          </w:p>
        </w:tc>
        <w:tc>
          <w:tcPr>
            <w:tcW w:w="5245" w:type="dxa"/>
          </w:tcPr>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жилищно-коммунальное хозяйство – 3</w:t>
            </w:r>
          </w:p>
          <w:p w:rsidR="009E5F56" w:rsidRPr="00ED5C45" w:rsidRDefault="009E5F56" w:rsidP="003B119F">
            <w:pPr>
              <w:tabs>
                <w:tab w:val="left" w:pos="1168"/>
              </w:tabs>
              <w:spacing w:after="0" w:line="240" w:lineRule="auto"/>
              <w:rPr>
                <w:rFonts w:ascii="Times New Roman" w:hAnsi="Times New Roman"/>
                <w:sz w:val="24"/>
                <w:szCs w:val="24"/>
              </w:rPr>
            </w:pPr>
          </w:p>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 xml:space="preserve">аренда муниципального имущества –16 </w:t>
            </w:r>
          </w:p>
          <w:p w:rsidR="009E5F56" w:rsidRPr="00ED5C45" w:rsidRDefault="009E5F56" w:rsidP="003B119F">
            <w:pPr>
              <w:tabs>
                <w:tab w:val="left" w:pos="1168"/>
              </w:tabs>
              <w:spacing w:after="0" w:line="240" w:lineRule="auto"/>
              <w:rPr>
                <w:rFonts w:ascii="Times New Roman" w:hAnsi="Times New Roman"/>
                <w:sz w:val="24"/>
                <w:szCs w:val="24"/>
              </w:rPr>
            </w:pPr>
          </w:p>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пассажирские перевозки – 2</w:t>
            </w:r>
          </w:p>
          <w:p w:rsidR="009E5F56" w:rsidRPr="00ED5C45" w:rsidRDefault="009E5F56" w:rsidP="003B119F">
            <w:pPr>
              <w:tabs>
                <w:tab w:val="left" w:pos="1168"/>
              </w:tabs>
              <w:spacing w:after="0" w:line="240" w:lineRule="auto"/>
              <w:rPr>
                <w:rFonts w:ascii="Times New Roman" w:hAnsi="Times New Roman"/>
                <w:sz w:val="24"/>
                <w:szCs w:val="24"/>
              </w:rPr>
            </w:pPr>
          </w:p>
          <w:p w:rsidR="009E5F56" w:rsidRPr="00ED5C45" w:rsidRDefault="009E5F56" w:rsidP="003B119F">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производство хлебобулочных изделий – 3</w:t>
            </w:r>
          </w:p>
          <w:p w:rsidR="009E5F56" w:rsidRPr="00ED5C45" w:rsidRDefault="009E5F56" w:rsidP="003B119F">
            <w:pPr>
              <w:tabs>
                <w:tab w:val="left" w:pos="1168"/>
              </w:tabs>
              <w:spacing w:after="0" w:line="240" w:lineRule="auto"/>
              <w:rPr>
                <w:rFonts w:ascii="Times New Roman" w:hAnsi="Times New Roman"/>
                <w:sz w:val="24"/>
                <w:szCs w:val="24"/>
              </w:rPr>
            </w:pPr>
          </w:p>
          <w:p w:rsidR="009E5F56" w:rsidRPr="00ED5C45" w:rsidRDefault="009E5F56" w:rsidP="003B119F">
            <w:pPr>
              <w:tabs>
                <w:tab w:val="left" w:pos="1168"/>
              </w:tabs>
              <w:spacing w:after="0" w:line="240" w:lineRule="auto"/>
              <w:jc w:val="center"/>
              <w:rPr>
                <w:rFonts w:ascii="Times New Roman" w:hAnsi="Times New Roman"/>
                <w:sz w:val="24"/>
                <w:szCs w:val="24"/>
              </w:rPr>
            </w:pPr>
          </w:p>
        </w:tc>
      </w:tr>
    </w:tbl>
    <w:p w:rsidR="009E5F56" w:rsidRPr="00ED5C45" w:rsidRDefault="009E5F56" w:rsidP="009E5F56">
      <w:pPr>
        <w:tabs>
          <w:tab w:val="left" w:pos="1168"/>
        </w:tabs>
        <w:spacing w:after="0" w:line="240" w:lineRule="auto"/>
        <w:jc w:val="both"/>
        <w:rPr>
          <w:rFonts w:ascii="Times New Roman" w:hAnsi="Times New Roman"/>
          <w:sz w:val="24"/>
          <w:szCs w:val="24"/>
        </w:rPr>
      </w:pPr>
    </w:p>
    <w:p w:rsidR="009E5F56" w:rsidRPr="00ED5C45" w:rsidRDefault="009E5F56" w:rsidP="009E5F56">
      <w:pPr>
        <w:tabs>
          <w:tab w:val="left" w:pos="567"/>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t xml:space="preserve">        Структура выявленных в отчетном периоде Ханты-Мансийским УФАС России нарушений статьи 15 </w:t>
      </w:r>
      <w:r w:rsidRPr="00ED5C45">
        <w:rPr>
          <w:rFonts w:ascii="Times New Roman" w:hAnsi="Times New Roman"/>
          <w:b/>
          <w:sz w:val="24"/>
          <w:szCs w:val="24"/>
        </w:rPr>
        <w:t xml:space="preserve">Закона </w:t>
      </w:r>
      <w:r w:rsidRPr="00ED5C45">
        <w:rPr>
          <w:rFonts w:ascii="Times New Roman" w:hAnsi="Times New Roman"/>
          <w:sz w:val="24"/>
          <w:szCs w:val="24"/>
        </w:rPr>
        <w:t xml:space="preserve">«О защите конкуренции», в соотношении с 2010 годом, </w:t>
      </w:r>
      <w:r w:rsidRPr="00ED5C45">
        <w:rPr>
          <w:rFonts w:ascii="Times New Roman" w:hAnsi="Times New Roman"/>
          <w:b/>
          <w:sz w:val="24"/>
          <w:szCs w:val="24"/>
        </w:rPr>
        <w:t>распределяется следующим образом</w:t>
      </w:r>
      <w:r w:rsidRPr="00ED5C45">
        <w:rPr>
          <w:rFonts w:ascii="Times New Roman" w:hAnsi="Times New Roman"/>
          <w:sz w:val="24"/>
          <w:szCs w:val="24"/>
        </w:rPr>
        <w:t>:</w:t>
      </w:r>
    </w:p>
    <w:p w:rsidR="009E5F56" w:rsidRPr="00030CE3" w:rsidRDefault="009E5F56" w:rsidP="009E5F56">
      <w:pPr>
        <w:tabs>
          <w:tab w:val="left" w:pos="1168"/>
        </w:tabs>
        <w:spacing w:after="0" w:line="240" w:lineRule="auto"/>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7"/>
        <w:gridCol w:w="6"/>
        <w:gridCol w:w="2704"/>
        <w:gridCol w:w="7"/>
        <w:gridCol w:w="2667"/>
      </w:tblGrid>
      <w:tr w:rsidR="009E5F56" w:rsidRPr="00030CE3" w:rsidTr="003B119F">
        <w:tc>
          <w:tcPr>
            <w:tcW w:w="4503" w:type="dxa"/>
            <w:gridSpan w:val="2"/>
          </w:tcPr>
          <w:p w:rsidR="009E5F56" w:rsidRPr="00030CE3" w:rsidRDefault="009E5F56" w:rsidP="003B119F">
            <w:pPr>
              <w:tabs>
                <w:tab w:val="left" w:pos="1168"/>
              </w:tabs>
              <w:spacing w:after="0" w:line="240" w:lineRule="auto"/>
              <w:jc w:val="both"/>
              <w:rPr>
                <w:rFonts w:ascii="Times New Roman" w:hAnsi="Times New Roman"/>
                <w:sz w:val="26"/>
                <w:szCs w:val="26"/>
              </w:rPr>
            </w:pPr>
          </w:p>
        </w:tc>
        <w:tc>
          <w:tcPr>
            <w:tcW w:w="2976" w:type="dxa"/>
          </w:tcPr>
          <w:p w:rsidR="009E5F56" w:rsidRPr="00030CE3" w:rsidRDefault="009E5F56" w:rsidP="003B119F">
            <w:pPr>
              <w:tabs>
                <w:tab w:val="left" w:pos="1168"/>
              </w:tabs>
              <w:spacing w:after="0" w:line="240" w:lineRule="auto"/>
              <w:jc w:val="center"/>
              <w:rPr>
                <w:rFonts w:ascii="Times New Roman" w:hAnsi="Times New Roman"/>
                <w:sz w:val="26"/>
                <w:szCs w:val="26"/>
              </w:rPr>
            </w:pPr>
            <w:r w:rsidRPr="00030CE3">
              <w:rPr>
                <w:rFonts w:ascii="Times New Roman" w:hAnsi="Times New Roman"/>
                <w:sz w:val="26"/>
                <w:szCs w:val="26"/>
              </w:rPr>
              <w:t>2011</w:t>
            </w:r>
          </w:p>
        </w:tc>
        <w:tc>
          <w:tcPr>
            <w:tcW w:w="2942" w:type="dxa"/>
            <w:gridSpan w:val="2"/>
          </w:tcPr>
          <w:p w:rsidR="009E5F56" w:rsidRPr="00030CE3" w:rsidRDefault="009E5F56" w:rsidP="003B119F">
            <w:pPr>
              <w:tabs>
                <w:tab w:val="left" w:pos="1168"/>
              </w:tabs>
              <w:spacing w:after="0" w:line="240" w:lineRule="auto"/>
              <w:jc w:val="center"/>
              <w:rPr>
                <w:rFonts w:ascii="Times New Roman" w:hAnsi="Times New Roman"/>
                <w:sz w:val="26"/>
                <w:szCs w:val="26"/>
              </w:rPr>
            </w:pPr>
            <w:r w:rsidRPr="00030CE3">
              <w:rPr>
                <w:rFonts w:ascii="Times New Roman" w:hAnsi="Times New Roman"/>
                <w:sz w:val="26"/>
                <w:szCs w:val="26"/>
              </w:rPr>
              <w:t>2010</w:t>
            </w:r>
          </w:p>
        </w:tc>
      </w:tr>
      <w:tr w:rsidR="009E5F56" w:rsidRPr="00ED5C45" w:rsidTr="003B119F">
        <w:tc>
          <w:tcPr>
            <w:tcW w:w="4503" w:type="dxa"/>
            <w:gridSpan w:val="2"/>
          </w:tcPr>
          <w:p w:rsidR="009E5F56" w:rsidRPr="00ED5C45" w:rsidRDefault="009E5F56" w:rsidP="003B119F">
            <w:pPr>
              <w:tabs>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t xml:space="preserve">предоставление государственной или </w:t>
            </w:r>
            <w:r w:rsidRPr="00ED5C45">
              <w:rPr>
                <w:rFonts w:ascii="Times New Roman" w:hAnsi="Times New Roman"/>
                <w:sz w:val="24"/>
                <w:szCs w:val="24"/>
              </w:rPr>
              <w:lastRenderedPageBreak/>
              <w:t>муниципальной преференции</w:t>
            </w:r>
          </w:p>
        </w:tc>
        <w:tc>
          <w:tcPr>
            <w:tcW w:w="2976" w:type="dxa"/>
          </w:tcPr>
          <w:p w:rsidR="009E5F56" w:rsidRPr="00ED5C45" w:rsidRDefault="009E5F56" w:rsidP="003B119F">
            <w:pPr>
              <w:tabs>
                <w:tab w:val="left" w:pos="1168"/>
              </w:tabs>
              <w:spacing w:after="0" w:line="240" w:lineRule="auto"/>
              <w:jc w:val="center"/>
              <w:rPr>
                <w:rFonts w:ascii="Times New Roman" w:hAnsi="Times New Roman"/>
                <w:sz w:val="24"/>
                <w:szCs w:val="24"/>
              </w:rPr>
            </w:pPr>
            <w:r w:rsidRPr="00ED5C45">
              <w:rPr>
                <w:rFonts w:ascii="Times New Roman" w:hAnsi="Times New Roman"/>
                <w:sz w:val="24"/>
                <w:szCs w:val="24"/>
              </w:rPr>
              <w:lastRenderedPageBreak/>
              <w:t>1</w:t>
            </w:r>
          </w:p>
        </w:tc>
        <w:tc>
          <w:tcPr>
            <w:tcW w:w="2942" w:type="dxa"/>
            <w:gridSpan w:val="2"/>
          </w:tcPr>
          <w:p w:rsidR="009E5F56" w:rsidRPr="00ED5C45" w:rsidRDefault="009E5F56" w:rsidP="003B119F">
            <w:pPr>
              <w:tabs>
                <w:tab w:val="left" w:pos="1168"/>
              </w:tabs>
              <w:spacing w:after="0" w:line="240" w:lineRule="auto"/>
              <w:jc w:val="center"/>
              <w:rPr>
                <w:rFonts w:ascii="Times New Roman" w:hAnsi="Times New Roman"/>
                <w:sz w:val="24"/>
                <w:szCs w:val="24"/>
              </w:rPr>
            </w:pPr>
            <w:r w:rsidRPr="00ED5C45">
              <w:rPr>
                <w:rFonts w:ascii="Times New Roman" w:hAnsi="Times New Roman"/>
                <w:sz w:val="24"/>
                <w:szCs w:val="24"/>
              </w:rPr>
              <w:t>13</w:t>
            </w:r>
          </w:p>
        </w:tc>
      </w:tr>
      <w:tr w:rsidR="009E5F56" w:rsidRPr="00ED5C45" w:rsidTr="003B119F">
        <w:tc>
          <w:tcPr>
            <w:tcW w:w="4503" w:type="dxa"/>
            <w:gridSpan w:val="2"/>
          </w:tcPr>
          <w:p w:rsidR="009E5F56" w:rsidRPr="00ED5C45" w:rsidRDefault="009E5F56" w:rsidP="003B119F">
            <w:pPr>
              <w:tabs>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lastRenderedPageBreak/>
              <w:t>необоснованное препятствование осуществлению деятельности х/с</w:t>
            </w:r>
          </w:p>
        </w:tc>
        <w:tc>
          <w:tcPr>
            <w:tcW w:w="2976" w:type="dxa"/>
          </w:tcPr>
          <w:p w:rsidR="009E5F56" w:rsidRPr="00ED5C45" w:rsidRDefault="009E5F56" w:rsidP="003B119F">
            <w:pPr>
              <w:tabs>
                <w:tab w:val="left" w:pos="1168"/>
              </w:tabs>
              <w:spacing w:after="0" w:line="240" w:lineRule="auto"/>
              <w:jc w:val="center"/>
              <w:rPr>
                <w:rFonts w:ascii="Times New Roman" w:hAnsi="Times New Roman"/>
                <w:sz w:val="24"/>
                <w:szCs w:val="24"/>
              </w:rPr>
            </w:pPr>
            <w:r w:rsidRPr="00ED5C45">
              <w:rPr>
                <w:rFonts w:ascii="Times New Roman" w:hAnsi="Times New Roman"/>
                <w:sz w:val="24"/>
                <w:szCs w:val="24"/>
              </w:rPr>
              <w:t>5</w:t>
            </w:r>
          </w:p>
        </w:tc>
        <w:tc>
          <w:tcPr>
            <w:tcW w:w="2942" w:type="dxa"/>
            <w:gridSpan w:val="2"/>
          </w:tcPr>
          <w:p w:rsidR="009E5F56" w:rsidRPr="00ED5C45" w:rsidRDefault="009E5F56" w:rsidP="003B119F">
            <w:pPr>
              <w:tabs>
                <w:tab w:val="left" w:pos="1168"/>
              </w:tabs>
              <w:spacing w:after="0" w:line="240" w:lineRule="auto"/>
              <w:jc w:val="center"/>
              <w:rPr>
                <w:rFonts w:ascii="Times New Roman" w:hAnsi="Times New Roman"/>
                <w:sz w:val="24"/>
                <w:szCs w:val="24"/>
              </w:rPr>
            </w:pPr>
            <w:r w:rsidRPr="00ED5C45">
              <w:rPr>
                <w:rFonts w:ascii="Times New Roman" w:hAnsi="Times New Roman"/>
                <w:sz w:val="24"/>
                <w:szCs w:val="24"/>
              </w:rPr>
              <w:t>3</w:t>
            </w:r>
          </w:p>
        </w:tc>
      </w:tr>
      <w:tr w:rsidR="009E5F56" w:rsidRPr="00ED5C45" w:rsidTr="003B119F">
        <w:tc>
          <w:tcPr>
            <w:tcW w:w="4503" w:type="dxa"/>
            <w:gridSpan w:val="2"/>
          </w:tcPr>
          <w:p w:rsidR="009E5F56" w:rsidRPr="00ED5C45" w:rsidRDefault="009E5F56" w:rsidP="003B119F">
            <w:pPr>
              <w:tabs>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t>установление запретов на перемещение, продажу (обмен, покупку)товаров</w:t>
            </w:r>
          </w:p>
        </w:tc>
        <w:tc>
          <w:tcPr>
            <w:tcW w:w="2976" w:type="dxa"/>
          </w:tcPr>
          <w:p w:rsidR="009E5F56" w:rsidRPr="00ED5C45" w:rsidRDefault="009E5F56" w:rsidP="003B119F">
            <w:pPr>
              <w:tabs>
                <w:tab w:val="left" w:pos="1168"/>
              </w:tabs>
              <w:spacing w:after="0" w:line="240" w:lineRule="auto"/>
              <w:jc w:val="center"/>
              <w:rPr>
                <w:rFonts w:ascii="Times New Roman" w:hAnsi="Times New Roman"/>
                <w:sz w:val="24"/>
                <w:szCs w:val="24"/>
              </w:rPr>
            </w:pPr>
            <w:r w:rsidRPr="00ED5C45">
              <w:rPr>
                <w:rFonts w:ascii="Times New Roman" w:hAnsi="Times New Roman"/>
                <w:sz w:val="24"/>
                <w:szCs w:val="24"/>
              </w:rPr>
              <w:t>2</w:t>
            </w:r>
          </w:p>
        </w:tc>
        <w:tc>
          <w:tcPr>
            <w:tcW w:w="2942" w:type="dxa"/>
            <w:gridSpan w:val="2"/>
          </w:tcPr>
          <w:p w:rsidR="009E5F56" w:rsidRPr="00ED5C45" w:rsidRDefault="009E5F56" w:rsidP="003B119F">
            <w:pPr>
              <w:tabs>
                <w:tab w:val="left" w:pos="1168"/>
              </w:tabs>
              <w:spacing w:after="0" w:line="240" w:lineRule="auto"/>
              <w:jc w:val="center"/>
              <w:rPr>
                <w:rFonts w:ascii="Times New Roman" w:hAnsi="Times New Roman"/>
                <w:sz w:val="24"/>
                <w:szCs w:val="24"/>
              </w:rPr>
            </w:pPr>
            <w:r w:rsidRPr="00ED5C45">
              <w:rPr>
                <w:rFonts w:ascii="Times New Roman" w:hAnsi="Times New Roman"/>
                <w:sz w:val="24"/>
                <w:szCs w:val="24"/>
              </w:rPr>
              <w:t>0</w:t>
            </w:r>
          </w:p>
        </w:tc>
      </w:tr>
      <w:tr w:rsidR="009E5F56" w:rsidRPr="00ED5C45" w:rsidTr="003B1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4497" w:type="dxa"/>
          </w:tcPr>
          <w:p w:rsidR="009E5F56" w:rsidRPr="00ED5C45" w:rsidRDefault="009E5F56" w:rsidP="003B119F">
            <w:pPr>
              <w:tabs>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t>прочие нарушения</w:t>
            </w:r>
          </w:p>
        </w:tc>
        <w:tc>
          <w:tcPr>
            <w:tcW w:w="2989" w:type="dxa"/>
            <w:gridSpan w:val="3"/>
          </w:tcPr>
          <w:p w:rsidR="009E5F56" w:rsidRPr="00ED5C45" w:rsidRDefault="00A16BBC" w:rsidP="003B119F">
            <w:pPr>
              <w:tabs>
                <w:tab w:val="left" w:pos="1168"/>
              </w:tabs>
              <w:ind w:left="108"/>
              <w:jc w:val="center"/>
              <w:rPr>
                <w:rFonts w:ascii="Times New Roman" w:hAnsi="Times New Roman"/>
                <w:sz w:val="24"/>
                <w:szCs w:val="24"/>
              </w:rPr>
            </w:pPr>
            <w:r>
              <w:rPr>
                <w:rFonts w:ascii="Times New Roman" w:hAnsi="Times New Roman"/>
                <w:sz w:val="24"/>
                <w:szCs w:val="24"/>
              </w:rPr>
              <w:t>5</w:t>
            </w:r>
          </w:p>
        </w:tc>
        <w:tc>
          <w:tcPr>
            <w:tcW w:w="2935" w:type="dxa"/>
          </w:tcPr>
          <w:p w:rsidR="009E5F56" w:rsidRPr="00ED5C45" w:rsidRDefault="009E5F56" w:rsidP="003B119F">
            <w:pPr>
              <w:tabs>
                <w:tab w:val="left" w:pos="1168"/>
              </w:tabs>
              <w:ind w:left="108"/>
              <w:jc w:val="center"/>
              <w:rPr>
                <w:rFonts w:ascii="Times New Roman" w:hAnsi="Times New Roman"/>
                <w:sz w:val="24"/>
                <w:szCs w:val="24"/>
              </w:rPr>
            </w:pPr>
            <w:r w:rsidRPr="00ED5C45">
              <w:rPr>
                <w:rFonts w:ascii="Times New Roman" w:hAnsi="Times New Roman"/>
                <w:sz w:val="24"/>
                <w:szCs w:val="24"/>
              </w:rPr>
              <w:t>8</w:t>
            </w:r>
          </w:p>
        </w:tc>
      </w:tr>
      <w:tr w:rsidR="009E5F56" w:rsidRPr="00ED5C45" w:rsidTr="003B1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2"/>
        </w:trPr>
        <w:tc>
          <w:tcPr>
            <w:tcW w:w="4497" w:type="dxa"/>
          </w:tcPr>
          <w:p w:rsidR="009E5F56" w:rsidRPr="00ED5C45" w:rsidRDefault="009E5F56" w:rsidP="003B119F">
            <w:pPr>
              <w:tabs>
                <w:tab w:val="left" w:pos="1168"/>
              </w:tabs>
              <w:jc w:val="both"/>
              <w:rPr>
                <w:rFonts w:ascii="Times New Roman" w:hAnsi="Times New Roman"/>
                <w:sz w:val="24"/>
                <w:szCs w:val="24"/>
              </w:rPr>
            </w:pPr>
            <w:r w:rsidRPr="00ED5C45">
              <w:rPr>
                <w:rFonts w:ascii="Times New Roman" w:hAnsi="Times New Roman"/>
                <w:sz w:val="24"/>
                <w:szCs w:val="24"/>
              </w:rPr>
              <w:t>наделение х/с властными функциями</w:t>
            </w:r>
          </w:p>
        </w:tc>
        <w:tc>
          <w:tcPr>
            <w:tcW w:w="2989" w:type="dxa"/>
            <w:gridSpan w:val="3"/>
          </w:tcPr>
          <w:p w:rsidR="009E5F56" w:rsidRPr="00ED5C45" w:rsidRDefault="009E5F56" w:rsidP="003B119F">
            <w:pPr>
              <w:tabs>
                <w:tab w:val="left" w:pos="1168"/>
              </w:tabs>
              <w:ind w:left="108"/>
              <w:jc w:val="center"/>
              <w:rPr>
                <w:rFonts w:ascii="Times New Roman" w:hAnsi="Times New Roman"/>
                <w:sz w:val="24"/>
                <w:szCs w:val="24"/>
              </w:rPr>
            </w:pPr>
            <w:r w:rsidRPr="00ED5C45">
              <w:rPr>
                <w:rFonts w:ascii="Times New Roman" w:hAnsi="Times New Roman"/>
                <w:sz w:val="24"/>
                <w:szCs w:val="24"/>
              </w:rPr>
              <w:t>1</w:t>
            </w:r>
          </w:p>
        </w:tc>
        <w:tc>
          <w:tcPr>
            <w:tcW w:w="2935" w:type="dxa"/>
          </w:tcPr>
          <w:p w:rsidR="009E5F56" w:rsidRPr="00ED5C45" w:rsidRDefault="009E5F56" w:rsidP="003B119F">
            <w:pPr>
              <w:tabs>
                <w:tab w:val="left" w:pos="1168"/>
              </w:tabs>
              <w:ind w:left="108"/>
              <w:jc w:val="center"/>
              <w:rPr>
                <w:rFonts w:ascii="Times New Roman" w:hAnsi="Times New Roman"/>
                <w:sz w:val="24"/>
                <w:szCs w:val="24"/>
              </w:rPr>
            </w:pPr>
            <w:r w:rsidRPr="00ED5C45">
              <w:rPr>
                <w:rFonts w:ascii="Times New Roman" w:hAnsi="Times New Roman"/>
                <w:sz w:val="24"/>
                <w:szCs w:val="24"/>
              </w:rPr>
              <w:t>0</w:t>
            </w:r>
          </w:p>
        </w:tc>
      </w:tr>
    </w:tbl>
    <w:p w:rsidR="009E5F56" w:rsidRPr="00ED5C45" w:rsidRDefault="009E5F56" w:rsidP="009E5F56">
      <w:pPr>
        <w:tabs>
          <w:tab w:val="left" w:pos="1168"/>
        </w:tabs>
        <w:spacing w:after="0" w:line="240" w:lineRule="auto"/>
        <w:jc w:val="both"/>
        <w:rPr>
          <w:rFonts w:ascii="Times New Roman" w:hAnsi="Times New Roman"/>
          <w:sz w:val="24"/>
          <w:szCs w:val="24"/>
        </w:rPr>
      </w:pPr>
    </w:p>
    <w:p w:rsidR="009E5F56" w:rsidRPr="00ED5C45" w:rsidRDefault="009E5F56" w:rsidP="009E5F56">
      <w:pPr>
        <w:tabs>
          <w:tab w:val="left" w:pos="567"/>
          <w:tab w:val="left" w:pos="1168"/>
        </w:tabs>
        <w:spacing w:after="0" w:line="240" w:lineRule="auto"/>
        <w:jc w:val="both"/>
        <w:rPr>
          <w:rFonts w:ascii="Times New Roman" w:hAnsi="Times New Roman"/>
          <w:b/>
          <w:sz w:val="24"/>
          <w:szCs w:val="24"/>
        </w:rPr>
      </w:pPr>
      <w:r w:rsidRPr="00ED5C45">
        <w:rPr>
          <w:rFonts w:ascii="Times New Roman" w:hAnsi="Times New Roman"/>
          <w:sz w:val="24"/>
          <w:szCs w:val="24"/>
        </w:rPr>
        <w:t xml:space="preserve">        Виды нарушений статьи 15 </w:t>
      </w:r>
      <w:r w:rsidRPr="00ED5C45">
        <w:rPr>
          <w:rFonts w:ascii="Times New Roman" w:hAnsi="Times New Roman"/>
          <w:b/>
          <w:sz w:val="24"/>
          <w:szCs w:val="24"/>
        </w:rPr>
        <w:t>Закона</w:t>
      </w:r>
      <w:r w:rsidRPr="00ED5C45">
        <w:rPr>
          <w:rFonts w:ascii="Times New Roman" w:hAnsi="Times New Roman"/>
          <w:sz w:val="24"/>
          <w:szCs w:val="24"/>
        </w:rPr>
        <w:t xml:space="preserve"> «О защите конкуренции», </w:t>
      </w:r>
      <w:r w:rsidRPr="00ED5C45">
        <w:rPr>
          <w:rFonts w:ascii="Times New Roman" w:hAnsi="Times New Roman"/>
          <w:b/>
          <w:sz w:val="24"/>
          <w:szCs w:val="24"/>
        </w:rPr>
        <w:t>отнесенные к «прочим нарушениям»:</w:t>
      </w:r>
    </w:p>
    <w:p w:rsidR="009E5F56" w:rsidRPr="00ED5C45" w:rsidRDefault="009E5F56" w:rsidP="009E5F56">
      <w:pPr>
        <w:tabs>
          <w:tab w:val="left" w:pos="567"/>
          <w:tab w:val="left" w:pos="1168"/>
        </w:tabs>
        <w:spacing w:after="0" w:line="240" w:lineRule="auto"/>
        <w:jc w:val="both"/>
        <w:rPr>
          <w:rFonts w:ascii="Times New Roman" w:hAnsi="Times New Roman"/>
          <w:sz w:val="24"/>
          <w:szCs w:val="24"/>
        </w:rPr>
      </w:pPr>
      <w:r w:rsidRPr="00ED5C45">
        <w:rPr>
          <w:rFonts w:ascii="Times New Roman" w:hAnsi="Times New Roman"/>
          <w:b/>
          <w:sz w:val="24"/>
          <w:szCs w:val="24"/>
        </w:rPr>
        <w:t xml:space="preserve">        принятие актов </w:t>
      </w:r>
      <w:r w:rsidRPr="00ED5C45">
        <w:rPr>
          <w:rFonts w:ascii="Times New Roman" w:hAnsi="Times New Roman"/>
          <w:sz w:val="24"/>
          <w:szCs w:val="24"/>
        </w:rPr>
        <w:t>органами местного самоуправления,</w:t>
      </w:r>
      <w:r w:rsidRPr="00ED5C45">
        <w:rPr>
          <w:rFonts w:ascii="Times New Roman" w:hAnsi="Times New Roman"/>
          <w:b/>
          <w:sz w:val="24"/>
          <w:szCs w:val="24"/>
        </w:rPr>
        <w:t xml:space="preserve"> которые приводят или могут привести к недопущению, ограничению, устранению конкуренции </w:t>
      </w:r>
      <w:r w:rsidRPr="00ED5C45">
        <w:rPr>
          <w:rFonts w:ascii="Times New Roman" w:hAnsi="Times New Roman"/>
          <w:sz w:val="24"/>
          <w:szCs w:val="24"/>
        </w:rPr>
        <w:t>(4 дела);</w:t>
      </w:r>
    </w:p>
    <w:p w:rsidR="009E5F56" w:rsidRPr="00ED5C45" w:rsidRDefault="009E5F56" w:rsidP="009E5F56">
      <w:pPr>
        <w:tabs>
          <w:tab w:val="left" w:pos="567"/>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t xml:space="preserve">        </w:t>
      </w:r>
      <w:r w:rsidRPr="00ED5C45">
        <w:rPr>
          <w:rFonts w:ascii="Times New Roman" w:hAnsi="Times New Roman"/>
          <w:b/>
          <w:sz w:val="24"/>
          <w:szCs w:val="24"/>
        </w:rPr>
        <w:t xml:space="preserve">бездействие </w:t>
      </w:r>
      <w:r w:rsidRPr="00ED5C45">
        <w:rPr>
          <w:rFonts w:ascii="Times New Roman" w:hAnsi="Times New Roman"/>
          <w:sz w:val="24"/>
          <w:szCs w:val="24"/>
        </w:rPr>
        <w:t xml:space="preserve">органов местного самоуправления, </w:t>
      </w:r>
      <w:r w:rsidRPr="00ED5C45">
        <w:rPr>
          <w:rFonts w:ascii="Times New Roman" w:hAnsi="Times New Roman"/>
          <w:b/>
          <w:sz w:val="24"/>
          <w:szCs w:val="24"/>
        </w:rPr>
        <w:t>которое приводит или может привести к недопущению, ограничению устранению конкуренции</w:t>
      </w:r>
      <w:r w:rsidRPr="00ED5C45">
        <w:rPr>
          <w:rFonts w:ascii="Times New Roman" w:hAnsi="Times New Roman"/>
          <w:sz w:val="24"/>
          <w:szCs w:val="24"/>
        </w:rPr>
        <w:t xml:space="preserve"> (8 дел);</w:t>
      </w:r>
    </w:p>
    <w:p w:rsidR="009E5F56" w:rsidRPr="00ED5C45" w:rsidRDefault="009E5F56" w:rsidP="009E5F56">
      <w:pPr>
        <w:tabs>
          <w:tab w:val="left" w:pos="567"/>
          <w:tab w:val="left" w:pos="1168"/>
        </w:tabs>
        <w:spacing w:after="0" w:line="240" w:lineRule="auto"/>
        <w:jc w:val="both"/>
        <w:rPr>
          <w:rFonts w:ascii="Times New Roman" w:hAnsi="Times New Roman"/>
          <w:b/>
          <w:sz w:val="24"/>
          <w:szCs w:val="24"/>
        </w:rPr>
      </w:pPr>
      <w:r w:rsidRPr="00ED5C45">
        <w:rPr>
          <w:rFonts w:ascii="Times New Roman" w:hAnsi="Times New Roman"/>
          <w:sz w:val="24"/>
          <w:szCs w:val="24"/>
        </w:rPr>
        <w:t xml:space="preserve">        </w:t>
      </w:r>
      <w:r w:rsidRPr="00ED5C45">
        <w:rPr>
          <w:rFonts w:ascii="Times New Roman" w:hAnsi="Times New Roman"/>
          <w:b/>
          <w:sz w:val="24"/>
          <w:szCs w:val="24"/>
        </w:rPr>
        <w:t>По результатам рассмотрения 1</w:t>
      </w:r>
      <w:r w:rsidR="00F245D1">
        <w:rPr>
          <w:rFonts w:ascii="Times New Roman" w:hAnsi="Times New Roman"/>
          <w:b/>
          <w:sz w:val="24"/>
          <w:szCs w:val="24"/>
        </w:rPr>
        <w:t>4</w:t>
      </w:r>
      <w:r w:rsidRPr="00ED5C45">
        <w:rPr>
          <w:rFonts w:ascii="Times New Roman" w:hAnsi="Times New Roman"/>
          <w:b/>
          <w:sz w:val="24"/>
          <w:szCs w:val="24"/>
        </w:rPr>
        <w:t xml:space="preserve"> дел</w:t>
      </w:r>
      <w:r w:rsidRPr="00ED5C45">
        <w:rPr>
          <w:rFonts w:ascii="Times New Roman" w:hAnsi="Times New Roman"/>
          <w:sz w:val="24"/>
          <w:szCs w:val="24"/>
        </w:rPr>
        <w:t xml:space="preserve">, возбужденных Ханты-Мансийским УФАС  России </w:t>
      </w:r>
      <w:r w:rsidRPr="00ED5C45">
        <w:rPr>
          <w:rFonts w:ascii="Times New Roman" w:hAnsi="Times New Roman"/>
          <w:b/>
          <w:sz w:val="24"/>
          <w:szCs w:val="24"/>
        </w:rPr>
        <w:t>по признакам нарушения статьи 15 Закона</w:t>
      </w:r>
      <w:r w:rsidRPr="00ED5C45">
        <w:rPr>
          <w:rFonts w:ascii="Times New Roman" w:hAnsi="Times New Roman"/>
          <w:sz w:val="24"/>
          <w:szCs w:val="24"/>
        </w:rPr>
        <w:t xml:space="preserve"> «О защите конкуренции», </w:t>
      </w:r>
      <w:r w:rsidRPr="00ED5C45">
        <w:rPr>
          <w:rFonts w:ascii="Times New Roman" w:hAnsi="Times New Roman"/>
          <w:b/>
          <w:sz w:val="24"/>
          <w:szCs w:val="24"/>
        </w:rPr>
        <w:t>окончено производство принятием решения:</w:t>
      </w:r>
    </w:p>
    <w:p w:rsidR="009E5F56" w:rsidRDefault="009E5F56" w:rsidP="009E5F56">
      <w:pPr>
        <w:tabs>
          <w:tab w:val="left" w:pos="567"/>
          <w:tab w:val="left" w:pos="1168"/>
        </w:tabs>
        <w:spacing w:after="0" w:line="240" w:lineRule="auto"/>
        <w:jc w:val="both"/>
        <w:rPr>
          <w:rFonts w:ascii="Times New Roman" w:hAnsi="Times New Roman"/>
          <w:b/>
          <w:sz w:val="24"/>
          <w:szCs w:val="24"/>
        </w:rPr>
      </w:pPr>
      <w:r w:rsidRPr="00ED5C45">
        <w:rPr>
          <w:rFonts w:ascii="Times New Roman" w:hAnsi="Times New Roman"/>
          <w:b/>
          <w:sz w:val="24"/>
          <w:szCs w:val="24"/>
        </w:rPr>
        <w:t xml:space="preserve">        </w:t>
      </w:r>
      <w:r w:rsidRPr="00ED5C45">
        <w:rPr>
          <w:rFonts w:ascii="Times New Roman" w:hAnsi="Times New Roman"/>
          <w:sz w:val="24"/>
          <w:szCs w:val="24"/>
        </w:rPr>
        <w:t>–</w:t>
      </w:r>
      <w:r w:rsidRPr="00ED5C45">
        <w:rPr>
          <w:rFonts w:ascii="Times New Roman" w:hAnsi="Times New Roman"/>
          <w:b/>
          <w:sz w:val="24"/>
          <w:szCs w:val="24"/>
        </w:rPr>
        <w:t xml:space="preserve"> о прекращении производства в связи с отсутствием признаков нарушения – по </w:t>
      </w:r>
      <w:r w:rsidR="00F245D1">
        <w:rPr>
          <w:rFonts w:ascii="Times New Roman" w:hAnsi="Times New Roman"/>
          <w:b/>
          <w:sz w:val="24"/>
          <w:szCs w:val="24"/>
        </w:rPr>
        <w:t>5</w:t>
      </w:r>
      <w:r w:rsidRPr="00ED5C45">
        <w:rPr>
          <w:rFonts w:ascii="Times New Roman" w:hAnsi="Times New Roman"/>
          <w:b/>
          <w:sz w:val="24"/>
          <w:szCs w:val="24"/>
        </w:rPr>
        <w:t xml:space="preserve"> делам.</w:t>
      </w:r>
    </w:p>
    <w:p w:rsidR="00F245D1" w:rsidRDefault="00F245D1" w:rsidP="009E5F56">
      <w:pPr>
        <w:tabs>
          <w:tab w:val="left" w:pos="567"/>
          <w:tab w:val="left" w:pos="1168"/>
        </w:tabs>
        <w:spacing w:after="0" w:line="240" w:lineRule="auto"/>
        <w:jc w:val="both"/>
        <w:rPr>
          <w:rFonts w:ascii="Times New Roman" w:hAnsi="Times New Roman"/>
          <w:b/>
          <w:sz w:val="24"/>
          <w:szCs w:val="24"/>
        </w:rPr>
      </w:pPr>
      <w:r>
        <w:rPr>
          <w:rFonts w:ascii="Times New Roman" w:hAnsi="Times New Roman"/>
          <w:b/>
          <w:sz w:val="24"/>
          <w:szCs w:val="24"/>
        </w:rPr>
        <w:t xml:space="preserve">        - по 9 делам принято решений о наличии нарушений с выдачей обязательных для исполнения предписаний</w:t>
      </w:r>
    </w:p>
    <w:p w:rsidR="00F245D1" w:rsidRDefault="00F245D1" w:rsidP="009E5F56">
      <w:pPr>
        <w:tabs>
          <w:tab w:val="left" w:pos="567"/>
          <w:tab w:val="left" w:pos="1168"/>
        </w:tabs>
        <w:spacing w:after="0" w:line="240" w:lineRule="auto"/>
        <w:jc w:val="both"/>
        <w:rPr>
          <w:rFonts w:ascii="Times New Roman" w:hAnsi="Times New Roman"/>
          <w:b/>
          <w:sz w:val="24"/>
          <w:szCs w:val="24"/>
        </w:rPr>
      </w:pPr>
      <w:r>
        <w:rPr>
          <w:rFonts w:ascii="Times New Roman" w:hAnsi="Times New Roman"/>
          <w:b/>
          <w:sz w:val="24"/>
          <w:szCs w:val="24"/>
        </w:rPr>
        <w:t xml:space="preserve">        -  5 предписаний исполнено в добровольном порядке</w:t>
      </w:r>
    </w:p>
    <w:p w:rsidR="00F245D1" w:rsidRPr="00ED5C45" w:rsidRDefault="00F245D1" w:rsidP="009E5F56">
      <w:pPr>
        <w:tabs>
          <w:tab w:val="left" w:pos="567"/>
          <w:tab w:val="left" w:pos="1168"/>
        </w:tabs>
        <w:spacing w:after="0" w:line="240" w:lineRule="auto"/>
        <w:jc w:val="both"/>
        <w:rPr>
          <w:rFonts w:ascii="Times New Roman" w:hAnsi="Times New Roman"/>
          <w:b/>
          <w:sz w:val="24"/>
          <w:szCs w:val="24"/>
        </w:rPr>
      </w:pPr>
      <w:r>
        <w:rPr>
          <w:rFonts w:ascii="Times New Roman" w:hAnsi="Times New Roman"/>
          <w:b/>
          <w:sz w:val="24"/>
          <w:szCs w:val="24"/>
        </w:rPr>
        <w:t xml:space="preserve">        - 4 предписания находятся в стадии исполнения</w:t>
      </w:r>
    </w:p>
    <w:p w:rsidR="009E5F56" w:rsidRPr="00ED5C45" w:rsidRDefault="009E5F56" w:rsidP="009E5F56">
      <w:pPr>
        <w:tabs>
          <w:tab w:val="left" w:pos="1168"/>
        </w:tabs>
        <w:spacing w:after="0" w:line="240" w:lineRule="auto"/>
        <w:rPr>
          <w:rFonts w:ascii="Times New Roman" w:hAnsi="Times New Roman"/>
          <w:sz w:val="24"/>
          <w:szCs w:val="24"/>
        </w:rPr>
      </w:pPr>
    </w:p>
    <w:p w:rsidR="009E5F56" w:rsidRPr="00ED5C45" w:rsidRDefault="009E5F56" w:rsidP="009E5F56">
      <w:pPr>
        <w:tabs>
          <w:tab w:val="left" w:pos="1168"/>
        </w:tabs>
        <w:spacing w:after="0" w:line="240" w:lineRule="auto"/>
        <w:jc w:val="center"/>
        <w:rPr>
          <w:rFonts w:ascii="Times New Roman" w:hAnsi="Times New Roman"/>
          <w:b/>
          <w:sz w:val="24"/>
          <w:szCs w:val="24"/>
          <w:u w:val="single"/>
        </w:rPr>
      </w:pPr>
      <w:r w:rsidRPr="00ED5C45">
        <w:rPr>
          <w:rFonts w:ascii="Times New Roman" w:hAnsi="Times New Roman"/>
          <w:b/>
          <w:sz w:val="24"/>
          <w:szCs w:val="24"/>
          <w:u w:val="single"/>
        </w:rPr>
        <w:t>Примеры наиболее значимых дел:</w:t>
      </w:r>
    </w:p>
    <w:p w:rsidR="009E5F56" w:rsidRPr="00ED5C45" w:rsidRDefault="009E5F56" w:rsidP="009E5F56">
      <w:pPr>
        <w:tabs>
          <w:tab w:val="left" w:pos="1168"/>
        </w:tabs>
        <w:spacing w:after="0" w:line="240" w:lineRule="auto"/>
        <w:rPr>
          <w:rFonts w:ascii="Times New Roman" w:hAnsi="Times New Roman"/>
          <w:sz w:val="24"/>
          <w:szCs w:val="24"/>
        </w:rPr>
      </w:pPr>
      <w:r w:rsidRPr="00ED5C45">
        <w:rPr>
          <w:rFonts w:ascii="Times New Roman" w:hAnsi="Times New Roman"/>
          <w:sz w:val="24"/>
          <w:szCs w:val="24"/>
        </w:rPr>
        <w:tab/>
      </w:r>
    </w:p>
    <w:p w:rsidR="009E5F56" w:rsidRPr="00ED5C45" w:rsidRDefault="009E5F56" w:rsidP="009E5F56">
      <w:pPr>
        <w:tabs>
          <w:tab w:val="left" w:pos="567"/>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t xml:space="preserve">        Дело </w:t>
      </w:r>
      <w:r w:rsidRPr="00ED5C45">
        <w:rPr>
          <w:rFonts w:ascii="Times New Roman" w:hAnsi="Times New Roman"/>
          <w:b/>
          <w:sz w:val="24"/>
          <w:szCs w:val="24"/>
        </w:rPr>
        <w:t>№ 06-02-068/2011</w:t>
      </w:r>
      <w:r w:rsidRPr="00ED5C45">
        <w:rPr>
          <w:rFonts w:ascii="Times New Roman" w:hAnsi="Times New Roman"/>
          <w:sz w:val="24"/>
          <w:szCs w:val="24"/>
        </w:rPr>
        <w:t xml:space="preserve"> возбуждено Ханты-Мансийским УФАС России по заявлению Прокуратуры города Нягани, вследствие обнаружения признаков нарушения положений Федерального закона от 12.01.1996  №8-ФЗ «О погребении и похоронном деле» в действиях администрации города Нягани Ханты-Мансийского автономного округа – Югры при организации оказания населению ритуальных услуг на территории муниципального образования города Нягани.</w:t>
      </w:r>
    </w:p>
    <w:p w:rsidR="009E5F56" w:rsidRPr="00ED5C45" w:rsidRDefault="009E5F56" w:rsidP="009E5F56">
      <w:pPr>
        <w:tabs>
          <w:tab w:val="left" w:pos="567"/>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t xml:space="preserve">        В ходе рассмотрения дела, комиссией антимонопольного органа установлено, что на территории города Нягани не созданы какие либо нормативные акты регулирующие Закон о погребении и похоронном деле. Но функции определенные указанным законом органа местного самоуправления, исполняет хозяйствующий субъект ООО «Ритуал-Сервис», с которым Муниципальным учреждением «Комитетом городского хозяйства» заключен муниципальный контракт по содержанию мест захоронений, не смотря на то, что данные вопросы относятся к деятельности органов местного самоуправления.</w:t>
      </w:r>
    </w:p>
    <w:p w:rsidR="009E5F56" w:rsidRPr="00ED5C45" w:rsidRDefault="009E5F56" w:rsidP="009E5F56">
      <w:pPr>
        <w:tabs>
          <w:tab w:val="left" w:pos="567"/>
          <w:tab w:val="left" w:pos="1168"/>
        </w:tabs>
        <w:spacing w:after="0" w:line="240" w:lineRule="auto"/>
        <w:jc w:val="both"/>
        <w:rPr>
          <w:rFonts w:ascii="Times New Roman" w:hAnsi="Times New Roman"/>
          <w:sz w:val="24"/>
          <w:szCs w:val="24"/>
        </w:rPr>
      </w:pPr>
      <w:r>
        <w:rPr>
          <w:rFonts w:ascii="Times New Roman" w:hAnsi="Times New Roman"/>
          <w:sz w:val="26"/>
          <w:szCs w:val="26"/>
        </w:rPr>
        <w:t xml:space="preserve">        </w:t>
      </w:r>
      <w:r w:rsidRPr="00ED5C45">
        <w:rPr>
          <w:rFonts w:ascii="Times New Roman" w:hAnsi="Times New Roman"/>
          <w:sz w:val="24"/>
          <w:szCs w:val="24"/>
        </w:rPr>
        <w:t>Администрация города Нягани признала факт нарушения антимонопольного законодательства. Действительно специализированной службы нет, не осуществлен отбор таковой службы, т.е. проявлено бездействие при решении данного вопроса.</w:t>
      </w:r>
    </w:p>
    <w:p w:rsidR="009E5F56" w:rsidRPr="00ED5C45" w:rsidRDefault="009E5F56" w:rsidP="009E5F56">
      <w:pPr>
        <w:tabs>
          <w:tab w:val="left" w:pos="567"/>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t xml:space="preserve">        По результатам рассмотрения дела, в соответствии с основаниями, предусмотренными статьей 49 Закона о защите конкуренции   комиссия приняла решение о признании нарушения части 3 статьи 15 Закона о защите конкуренции, выразившегося в необоснованном препятствовании осуществлению деятельности хозяйствующим субъектам, путем наделения МУ «Комитет городского хозяйства» функциями и правами органа местного самоуправления.</w:t>
      </w:r>
    </w:p>
    <w:p w:rsidR="009E5F56" w:rsidRPr="00ED5C45" w:rsidRDefault="009E5F56" w:rsidP="009E5F56">
      <w:pPr>
        <w:tabs>
          <w:tab w:val="left" w:pos="567"/>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lastRenderedPageBreak/>
        <w:t xml:space="preserve">        Выдано обязательное для исполнения </w:t>
      </w:r>
      <w:r w:rsidRPr="00ED5C45">
        <w:rPr>
          <w:rFonts w:ascii="Times New Roman" w:hAnsi="Times New Roman"/>
          <w:b/>
          <w:sz w:val="24"/>
          <w:szCs w:val="24"/>
        </w:rPr>
        <w:t>предписание</w:t>
      </w:r>
      <w:r w:rsidRPr="00ED5C45">
        <w:rPr>
          <w:rFonts w:ascii="Times New Roman" w:hAnsi="Times New Roman"/>
          <w:sz w:val="24"/>
          <w:szCs w:val="24"/>
        </w:rPr>
        <w:t xml:space="preserve">. Предписание администрацией исполнено в срок  в полном объеме. За нарушение статьи 15 </w:t>
      </w:r>
      <w:r w:rsidRPr="00ED5C45">
        <w:rPr>
          <w:rFonts w:ascii="Times New Roman" w:hAnsi="Times New Roman"/>
          <w:b/>
          <w:sz w:val="24"/>
          <w:szCs w:val="24"/>
        </w:rPr>
        <w:t xml:space="preserve">Закона </w:t>
      </w:r>
      <w:r w:rsidRPr="00ED5C45">
        <w:rPr>
          <w:rFonts w:ascii="Times New Roman" w:hAnsi="Times New Roman"/>
          <w:sz w:val="24"/>
          <w:szCs w:val="24"/>
        </w:rPr>
        <w:t>«О защите конкуренции» материалы дела переданы должностному лицу для решения возбуждения административного производства.</w:t>
      </w:r>
    </w:p>
    <w:p w:rsidR="009E5F56" w:rsidRPr="00ED5C45" w:rsidRDefault="009E5F56" w:rsidP="009E5F56">
      <w:pPr>
        <w:tabs>
          <w:tab w:val="left" w:pos="567"/>
          <w:tab w:val="left" w:pos="1168"/>
        </w:tabs>
        <w:spacing w:after="0" w:line="240" w:lineRule="auto"/>
        <w:jc w:val="both"/>
        <w:rPr>
          <w:rFonts w:ascii="Times New Roman" w:hAnsi="Times New Roman"/>
          <w:sz w:val="24"/>
          <w:szCs w:val="24"/>
        </w:rPr>
      </w:pPr>
    </w:p>
    <w:p w:rsidR="009E5F56" w:rsidRPr="00ED5C45" w:rsidRDefault="009E5F56" w:rsidP="009E5F56">
      <w:pPr>
        <w:tabs>
          <w:tab w:val="left" w:pos="567"/>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t xml:space="preserve">       Дело </w:t>
      </w:r>
      <w:r w:rsidRPr="00ED5C45">
        <w:rPr>
          <w:rFonts w:ascii="Times New Roman" w:hAnsi="Times New Roman"/>
          <w:b/>
          <w:sz w:val="24"/>
          <w:szCs w:val="24"/>
        </w:rPr>
        <w:t>№ 06-02-221/2011</w:t>
      </w:r>
      <w:r w:rsidRPr="00ED5C45">
        <w:rPr>
          <w:rFonts w:ascii="Times New Roman" w:hAnsi="Times New Roman"/>
          <w:sz w:val="24"/>
          <w:szCs w:val="24"/>
        </w:rPr>
        <w:t xml:space="preserve"> возбуждено Ханты-Мансийским УФАС России по заявлению ИП Маципулы Ю.В. и ИП Созонова А.И. в результате обнаружения признаков  нарушения антимонопольного законодательства в действиях Департамента дорожного хозяйства и транспорта Ханты-Мансийского автономного округа – Югры  выразившееся в установлении необоснованного требования к ИП Созонову А.И. и ИП Маципула Ю.В.   согласования времени отправления, графика движения маршрута с Открытым акционерным обществом «Ханты-Мансийское автотранспортное предприятие».</w:t>
      </w:r>
    </w:p>
    <w:p w:rsidR="009E5F56" w:rsidRPr="00ED5C45" w:rsidRDefault="009E5F56" w:rsidP="009E5F56">
      <w:pPr>
        <w:tabs>
          <w:tab w:val="left" w:pos="567"/>
          <w:tab w:val="left" w:pos="1168"/>
        </w:tabs>
        <w:spacing w:after="0" w:line="240" w:lineRule="auto"/>
        <w:jc w:val="both"/>
        <w:rPr>
          <w:rFonts w:ascii="Times New Roman" w:hAnsi="Times New Roman"/>
          <w:sz w:val="24"/>
          <w:szCs w:val="24"/>
        </w:rPr>
      </w:pPr>
      <w:r w:rsidRPr="00ED5C45">
        <w:rPr>
          <w:rFonts w:ascii="Times New Roman" w:hAnsi="Times New Roman"/>
          <w:sz w:val="24"/>
          <w:szCs w:val="24"/>
        </w:rPr>
        <w:t xml:space="preserve">        По результатам рассмотрения дела, Комиссией принято решение о признании Департамента дорожного хозяйства и транспорта Ханты-Мансийского автономного округа – Югры  </w:t>
      </w:r>
      <w:r w:rsidRPr="00ED5C45">
        <w:rPr>
          <w:rFonts w:ascii="Times New Roman" w:hAnsi="Times New Roman"/>
          <w:b/>
          <w:sz w:val="24"/>
          <w:szCs w:val="24"/>
        </w:rPr>
        <w:t>нарушившим</w:t>
      </w:r>
      <w:r w:rsidRPr="00ED5C45">
        <w:rPr>
          <w:rFonts w:ascii="Times New Roman" w:hAnsi="Times New Roman"/>
          <w:sz w:val="24"/>
          <w:szCs w:val="24"/>
        </w:rPr>
        <w:t xml:space="preserve"> пункт 3 части 1 статьи 15 </w:t>
      </w:r>
      <w:r w:rsidRPr="00ED5C45">
        <w:rPr>
          <w:rFonts w:ascii="Times New Roman" w:hAnsi="Times New Roman"/>
          <w:b/>
          <w:sz w:val="24"/>
          <w:szCs w:val="24"/>
        </w:rPr>
        <w:t>Закона</w:t>
      </w:r>
      <w:r w:rsidRPr="00ED5C45">
        <w:rPr>
          <w:rFonts w:ascii="Times New Roman" w:hAnsi="Times New Roman"/>
          <w:sz w:val="24"/>
          <w:szCs w:val="24"/>
        </w:rPr>
        <w:t xml:space="preserve"> «О защите конкуренции».</w:t>
      </w:r>
    </w:p>
    <w:p w:rsidR="009E5F56" w:rsidRPr="00ED5C45" w:rsidRDefault="009E5F56" w:rsidP="009E5F56">
      <w:pPr>
        <w:tabs>
          <w:tab w:val="left" w:pos="567"/>
          <w:tab w:val="left" w:pos="1168"/>
        </w:tabs>
        <w:spacing w:after="0" w:line="240" w:lineRule="auto"/>
        <w:jc w:val="both"/>
        <w:rPr>
          <w:rFonts w:ascii="Times New Roman" w:hAnsi="Times New Roman"/>
          <w:b/>
          <w:sz w:val="24"/>
          <w:szCs w:val="24"/>
        </w:rPr>
      </w:pPr>
      <w:r w:rsidRPr="00ED5C45">
        <w:rPr>
          <w:rFonts w:ascii="Times New Roman" w:hAnsi="Times New Roman"/>
          <w:sz w:val="24"/>
          <w:szCs w:val="24"/>
        </w:rPr>
        <w:t xml:space="preserve">        Выдано обязательное для исполнения </w:t>
      </w:r>
      <w:r w:rsidRPr="00ED5C45">
        <w:rPr>
          <w:rFonts w:ascii="Times New Roman" w:hAnsi="Times New Roman"/>
          <w:b/>
          <w:sz w:val="24"/>
          <w:szCs w:val="24"/>
        </w:rPr>
        <w:t>предписание о прекращении нарушения антимонопольного законодательства.</w:t>
      </w:r>
      <w:r w:rsidRPr="00ED5C45">
        <w:rPr>
          <w:rFonts w:ascii="Times New Roman" w:hAnsi="Times New Roman"/>
          <w:sz w:val="24"/>
          <w:szCs w:val="24"/>
        </w:rPr>
        <w:t xml:space="preserve">  Предписание Департаментом дорожного хозяйства и транспорта ХМАО-Югры исполнено в срок. За </w:t>
      </w:r>
      <w:r w:rsidRPr="00ED5C45">
        <w:rPr>
          <w:rFonts w:ascii="Times New Roman" w:hAnsi="Times New Roman"/>
          <w:b/>
          <w:sz w:val="24"/>
          <w:szCs w:val="24"/>
        </w:rPr>
        <w:t>нарушение</w:t>
      </w:r>
      <w:r w:rsidRPr="00ED5C45">
        <w:rPr>
          <w:rFonts w:ascii="Times New Roman" w:hAnsi="Times New Roman"/>
          <w:sz w:val="24"/>
          <w:szCs w:val="24"/>
        </w:rPr>
        <w:t xml:space="preserve"> статьи 15 </w:t>
      </w:r>
      <w:r w:rsidRPr="00ED5C45">
        <w:rPr>
          <w:rFonts w:ascii="Times New Roman" w:hAnsi="Times New Roman"/>
          <w:b/>
          <w:sz w:val="24"/>
          <w:szCs w:val="24"/>
        </w:rPr>
        <w:t xml:space="preserve">Закона </w:t>
      </w:r>
      <w:r w:rsidRPr="00ED5C45">
        <w:rPr>
          <w:rFonts w:ascii="Times New Roman" w:hAnsi="Times New Roman"/>
          <w:sz w:val="24"/>
          <w:szCs w:val="24"/>
        </w:rPr>
        <w:t xml:space="preserve">«О защите конкуренции» материалы дела переданы должностному лицу для </w:t>
      </w:r>
      <w:r w:rsidRPr="00ED5C45">
        <w:rPr>
          <w:rFonts w:ascii="Times New Roman" w:hAnsi="Times New Roman"/>
          <w:b/>
          <w:sz w:val="24"/>
          <w:szCs w:val="24"/>
        </w:rPr>
        <w:t>решения возбуждения административного производства.</w:t>
      </w:r>
    </w:p>
    <w:p w:rsidR="00EF6B28" w:rsidRPr="00ED5C45" w:rsidRDefault="00EF6B28">
      <w:pPr>
        <w:rPr>
          <w:rFonts w:ascii="Times New Roman" w:hAnsi="Times New Roman"/>
          <w:b/>
          <w:sz w:val="24"/>
          <w:szCs w:val="24"/>
        </w:rPr>
      </w:pPr>
      <w:r w:rsidRPr="00ED5C45">
        <w:rPr>
          <w:rFonts w:ascii="Times New Roman" w:hAnsi="Times New Roman"/>
          <w:b/>
          <w:sz w:val="24"/>
          <w:szCs w:val="24"/>
        </w:rPr>
        <w:br w:type="page"/>
      </w:r>
    </w:p>
    <w:p w:rsidR="009E5F56" w:rsidRPr="00BF0929" w:rsidRDefault="009E5F56" w:rsidP="009E5F56">
      <w:pPr>
        <w:tabs>
          <w:tab w:val="left" w:pos="567"/>
          <w:tab w:val="left" w:pos="1168"/>
        </w:tabs>
        <w:spacing w:after="0" w:line="240" w:lineRule="auto"/>
        <w:jc w:val="both"/>
        <w:rPr>
          <w:rFonts w:ascii="Times New Roman" w:hAnsi="Times New Roman"/>
          <w:b/>
          <w:sz w:val="26"/>
          <w:szCs w:val="26"/>
        </w:rPr>
      </w:pPr>
    </w:p>
    <w:p w:rsidR="007806A4" w:rsidRPr="00991145" w:rsidRDefault="007806A4" w:rsidP="00991145">
      <w:pPr>
        <w:pStyle w:val="3"/>
        <w:ind w:left="0" w:right="282" w:firstLine="720"/>
        <w:jc w:val="both"/>
        <w:rPr>
          <w:b/>
          <w:sz w:val="24"/>
          <w:szCs w:val="24"/>
        </w:rPr>
      </w:pPr>
      <w:r w:rsidRPr="00991145">
        <w:rPr>
          <w:b/>
          <w:sz w:val="24"/>
          <w:szCs w:val="24"/>
        </w:rPr>
        <w:t>1.1.5. 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EF6B28" w:rsidRPr="00991145" w:rsidRDefault="00EF6B28" w:rsidP="00991145">
      <w:pPr>
        <w:pStyle w:val="3"/>
        <w:ind w:left="0" w:right="282" w:firstLine="720"/>
        <w:jc w:val="both"/>
        <w:rPr>
          <w:b/>
          <w:sz w:val="24"/>
          <w:szCs w:val="24"/>
        </w:rPr>
      </w:pPr>
    </w:p>
    <w:p w:rsidR="007806A4" w:rsidRPr="00991145" w:rsidRDefault="007806A4" w:rsidP="00ED5C45">
      <w:pPr>
        <w:pStyle w:val="2"/>
        <w:tabs>
          <w:tab w:val="left" w:pos="9639"/>
        </w:tabs>
        <w:spacing w:after="0" w:line="240" w:lineRule="auto"/>
        <w:ind w:left="0" w:right="-57" w:firstLine="567"/>
        <w:jc w:val="both"/>
        <w:rPr>
          <w:rFonts w:ascii="Times New Roman" w:hAnsi="Times New Roman"/>
          <w:sz w:val="24"/>
          <w:szCs w:val="24"/>
        </w:rPr>
      </w:pPr>
      <w:r w:rsidRPr="00991145">
        <w:rPr>
          <w:rFonts w:ascii="Times New Roman" w:hAnsi="Times New Roman"/>
          <w:b/>
          <w:sz w:val="24"/>
          <w:szCs w:val="24"/>
        </w:rPr>
        <w:t>В 2011 году</w:t>
      </w:r>
      <w:r w:rsidRPr="00991145">
        <w:rPr>
          <w:rFonts w:ascii="Times New Roman" w:hAnsi="Times New Roman"/>
          <w:sz w:val="24"/>
          <w:szCs w:val="24"/>
        </w:rPr>
        <w:t xml:space="preserve"> Ханты-Мансийским УФАС России выявлены факты заключения соглашений и согласованных действий органов местного самоуправления, иных осуществляющих функции указанных органов органами власти. </w:t>
      </w:r>
    </w:p>
    <w:p w:rsidR="007806A4" w:rsidRPr="00991145" w:rsidRDefault="007806A4" w:rsidP="00ED5C45">
      <w:pPr>
        <w:pStyle w:val="2"/>
        <w:tabs>
          <w:tab w:val="left" w:pos="9639"/>
        </w:tabs>
        <w:spacing w:after="0" w:line="240" w:lineRule="auto"/>
        <w:ind w:left="0" w:right="-57" w:firstLine="567"/>
        <w:jc w:val="both"/>
        <w:rPr>
          <w:rFonts w:ascii="Times New Roman" w:hAnsi="Times New Roman"/>
          <w:sz w:val="24"/>
          <w:szCs w:val="24"/>
        </w:rPr>
      </w:pPr>
      <w:r w:rsidRPr="00991145">
        <w:rPr>
          <w:rFonts w:ascii="Times New Roman" w:hAnsi="Times New Roman"/>
          <w:sz w:val="24"/>
          <w:szCs w:val="24"/>
        </w:rPr>
        <w:t>В отчетном периоде возбуждено 4 дела по нарушениям статьи 16 Закона «О защите конкуренции».</w:t>
      </w:r>
    </w:p>
    <w:p w:rsidR="007806A4" w:rsidRPr="00991145" w:rsidRDefault="007806A4" w:rsidP="00ED5C45">
      <w:pPr>
        <w:pStyle w:val="2"/>
        <w:tabs>
          <w:tab w:val="left" w:pos="9639"/>
        </w:tabs>
        <w:spacing w:after="0" w:line="240" w:lineRule="auto"/>
        <w:ind w:left="0" w:right="-57" w:firstLine="567"/>
        <w:jc w:val="both"/>
        <w:rPr>
          <w:rFonts w:ascii="Times New Roman" w:hAnsi="Times New Roman"/>
          <w:sz w:val="24"/>
          <w:szCs w:val="24"/>
        </w:rPr>
      </w:pPr>
      <w:r w:rsidRPr="00991145">
        <w:rPr>
          <w:rFonts w:ascii="Times New Roman" w:hAnsi="Times New Roman"/>
          <w:sz w:val="24"/>
          <w:szCs w:val="24"/>
        </w:rPr>
        <w:t>В аналогичном периоде 2010 года возбуждено 11 дел.</w:t>
      </w:r>
    </w:p>
    <w:p w:rsidR="007806A4" w:rsidRPr="00991145" w:rsidRDefault="007806A4" w:rsidP="00ED5C45">
      <w:pPr>
        <w:pStyle w:val="2"/>
        <w:tabs>
          <w:tab w:val="left" w:pos="9639"/>
        </w:tabs>
        <w:spacing w:after="0" w:line="240" w:lineRule="auto"/>
        <w:ind w:left="0" w:right="-57" w:firstLine="567"/>
        <w:jc w:val="both"/>
        <w:rPr>
          <w:rFonts w:ascii="Times New Roman" w:hAnsi="Times New Roman"/>
          <w:sz w:val="24"/>
          <w:szCs w:val="24"/>
        </w:rPr>
      </w:pPr>
      <w:r w:rsidRPr="00991145">
        <w:rPr>
          <w:rFonts w:ascii="Times New Roman" w:hAnsi="Times New Roman"/>
          <w:b/>
          <w:sz w:val="24"/>
          <w:szCs w:val="24"/>
        </w:rPr>
        <w:t xml:space="preserve">Структура выявленных </w:t>
      </w:r>
      <w:r w:rsidRPr="00991145">
        <w:rPr>
          <w:rFonts w:ascii="Times New Roman" w:hAnsi="Times New Roman"/>
          <w:sz w:val="24"/>
          <w:szCs w:val="24"/>
        </w:rPr>
        <w:t>в отчетном периоде Ханты-Мансийским УФАС России нарушений статьи 16 Закона «О защите конкуренции», в соотношении с 2010 годом, распределяется следующим образом:</w:t>
      </w:r>
    </w:p>
    <w:p w:rsidR="007806A4" w:rsidRPr="00991145" w:rsidRDefault="007806A4" w:rsidP="00991145">
      <w:pPr>
        <w:pStyle w:val="2"/>
        <w:tabs>
          <w:tab w:val="left" w:pos="9639"/>
        </w:tabs>
        <w:spacing w:after="0"/>
        <w:ind w:right="-58" w:firstLine="56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7"/>
        <w:gridCol w:w="2219"/>
        <w:gridCol w:w="2065"/>
      </w:tblGrid>
      <w:tr w:rsidR="007806A4" w:rsidRPr="00991145" w:rsidTr="003B119F">
        <w:tc>
          <w:tcPr>
            <w:tcW w:w="5778" w:type="dxa"/>
          </w:tcPr>
          <w:p w:rsidR="007806A4" w:rsidRPr="00991145" w:rsidRDefault="007806A4" w:rsidP="00991145">
            <w:pPr>
              <w:pStyle w:val="2"/>
              <w:tabs>
                <w:tab w:val="left" w:pos="9639"/>
              </w:tabs>
              <w:spacing w:after="0" w:line="240" w:lineRule="auto"/>
              <w:ind w:left="284" w:right="-57"/>
              <w:jc w:val="both"/>
              <w:rPr>
                <w:rFonts w:ascii="Times New Roman" w:hAnsi="Times New Roman"/>
                <w:sz w:val="24"/>
                <w:szCs w:val="24"/>
              </w:rPr>
            </w:pPr>
          </w:p>
        </w:tc>
        <w:tc>
          <w:tcPr>
            <w:tcW w:w="2410" w:type="dxa"/>
          </w:tcPr>
          <w:p w:rsidR="007806A4" w:rsidRPr="00991145" w:rsidRDefault="007806A4" w:rsidP="00991145">
            <w:pPr>
              <w:pStyle w:val="2"/>
              <w:tabs>
                <w:tab w:val="left" w:pos="9639"/>
              </w:tabs>
              <w:spacing w:after="0" w:line="240" w:lineRule="auto"/>
              <w:ind w:left="284" w:right="-57"/>
              <w:jc w:val="both"/>
              <w:rPr>
                <w:rFonts w:ascii="Times New Roman" w:hAnsi="Times New Roman"/>
                <w:b/>
                <w:sz w:val="24"/>
                <w:szCs w:val="24"/>
              </w:rPr>
            </w:pPr>
            <w:r w:rsidRPr="00991145">
              <w:rPr>
                <w:rFonts w:ascii="Times New Roman" w:hAnsi="Times New Roman"/>
                <w:b/>
                <w:sz w:val="24"/>
                <w:szCs w:val="24"/>
              </w:rPr>
              <w:t>2011</w:t>
            </w:r>
          </w:p>
        </w:tc>
        <w:tc>
          <w:tcPr>
            <w:tcW w:w="2233" w:type="dxa"/>
          </w:tcPr>
          <w:p w:rsidR="007806A4" w:rsidRPr="00991145" w:rsidRDefault="007806A4" w:rsidP="00991145">
            <w:pPr>
              <w:pStyle w:val="2"/>
              <w:tabs>
                <w:tab w:val="left" w:pos="9639"/>
              </w:tabs>
              <w:spacing w:after="0" w:line="240" w:lineRule="auto"/>
              <w:ind w:left="284" w:right="-57"/>
              <w:jc w:val="both"/>
              <w:rPr>
                <w:rFonts w:ascii="Times New Roman" w:hAnsi="Times New Roman"/>
                <w:sz w:val="24"/>
                <w:szCs w:val="24"/>
              </w:rPr>
            </w:pPr>
            <w:r w:rsidRPr="00991145">
              <w:rPr>
                <w:rFonts w:ascii="Times New Roman" w:hAnsi="Times New Roman"/>
                <w:sz w:val="24"/>
                <w:szCs w:val="24"/>
              </w:rPr>
              <w:t>2010</w:t>
            </w:r>
          </w:p>
        </w:tc>
      </w:tr>
      <w:tr w:rsidR="007806A4" w:rsidRPr="00991145" w:rsidTr="003B119F">
        <w:tc>
          <w:tcPr>
            <w:tcW w:w="5778" w:type="dxa"/>
          </w:tcPr>
          <w:p w:rsidR="007806A4" w:rsidRPr="00991145" w:rsidRDefault="007806A4" w:rsidP="00991145">
            <w:pPr>
              <w:pStyle w:val="2"/>
              <w:tabs>
                <w:tab w:val="left" w:pos="9639"/>
              </w:tabs>
              <w:spacing w:after="0" w:line="240" w:lineRule="auto"/>
              <w:ind w:left="284" w:right="-57"/>
              <w:jc w:val="both"/>
              <w:rPr>
                <w:rFonts w:ascii="Times New Roman" w:hAnsi="Times New Roman"/>
                <w:sz w:val="24"/>
                <w:szCs w:val="24"/>
              </w:rPr>
            </w:pPr>
            <w:r w:rsidRPr="00991145">
              <w:rPr>
                <w:rFonts w:ascii="Times New Roman" w:hAnsi="Times New Roman"/>
                <w:sz w:val="24"/>
                <w:szCs w:val="24"/>
              </w:rPr>
              <w:t>ограничение доступа на рынок страховых услуг</w:t>
            </w:r>
          </w:p>
        </w:tc>
        <w:tc>
          <w:tcPr>
            <w:tcW w:w="2410" w:type="dxa"/>
          </w:tcPr>
          <w:p w:rsidR="007806A4" w:rsidRPr="00991145" w:rsidRDefault="007806A4" w:rsidP="00991145">
            <w:pPr>
              <w:pStyle w:val="2"/>
              <w:tabs>
                <w:tab w:val="left" w:pos="9639"/>
              </w:tabs>
              <w:spacing w:after="0" w:line="240" w:lineRule="auto"/>
              <w:ind w:left="284" w:right="-57"/>
              <w:jc w:val="both"/>
              <w:rPr>
                <w:rFonts w:ascii="Times New Roman" w:hAnsi="Times New Roman"/>
                <w:color w:val="FF6600"/>
                <w:sz w:val="24"/>
                <w:szCs w:val="24"/>
              </w:rPr>
            </w:pPr>
          </w:p>
        </w:tc>
        <w:tc>
          <w:tcPr>
            <w:tcW w:w="2233" w:type="dxa"/>
          </w:tcPr>
          <w:p w:rsidR="007806A4" w:rsidRPr="00991145" w:rsidRDefault="007806A4" w:rsidP="00991145">
            <w:pPr>
              <w:pStyle w:val="2"/>
              <w:tabs>
                <w:tab w:val="left" w:pos="9639"/>
              </w:tabs>
              <w:spacing w:after="0" w:line="240" w:lineRule="auto"/>
              <w:ind w:left="284" w:right="-57"/>
              <w:jc w:val="both"/>
              <w:rPr>
                <w:rFonts w:ascii="Times New Roman" w:hAnsi="Times New Roman"/>
                <w:sz w:val="24"/>
                <w:szCs w:val="24"/>
              </w:rPr>
            </w:pPr>
            <w:r w:rsidRPr="00991145">
              <w:rPr>
                <w:rFonts w:ascii="Times New Roman" w:hAnsi="Times New Roman"/>
                <w:sz w:val="24"/>
                <w:szCs w:val="24"/>
              </w:rPr>
              <w:t>3</w:t>
            </w:r>
          </w:p>
        </w:tc>
      </w:tr>
      <w:tr w:rsidR="007806A4" w:rsidRPr="00991145" w:rsidTr="003B119F">
        <w:tc>
          <w:tcPr>
            <w:tcW w:w="5778" w:type="dxa"/>
          </w:tcPr>
          <w:p w:rsidR="007806A4" w:rsidRPr="00991145" w:rsidRDefault="007806A4" w:rsidP="00991145">
            <w:pPr>
              <w:pStyle w:val="2"/>
              <w:tabs>
                <w:tab w:val="left" w:pos="9639"/>
              </w:tabs>
              <w:spacing w:after="0" w:line="240" w:lineRule="auto"/>
              <w:ind w:left="284" w:right="-57"/>
              <w:jc w:val="both"/>
              <w:rPr>
                <w:rFonts w:ascii="Times New Roman" w:hAnsi="Times New Roman"/>
                <w:sz w:val="24"/>
                <w:szCs w:val="24"/>
              </w:rPr>
            </w:pPr>
            <w:r w:rsidRPr="00991145">
              <w:rPr>
                <w:rFonts w:ascii="Times New Roman" w:hAnsi="Times New Roman"/>
                <w:sz w:val="24"/>
                <w:szCs w:val="24"/>
              </w:rPr>
              <w:t>согласованные действия</w:t>
            </w:r>
          </w:p>
        </w:tc>
        <w:tc>
          <w:tcPr>
            <w:tcW w:w="2410" w:type="dxa"/>
          </w:tcPr>
          <w:p w:rsidR="007806A4" w:rsidRPr="00991145" w:rsidRDefault="007806A4" w:rsidP="00991145">
            <w:pPr>
              <w:pStyle w:val="2"/>
              <w:tabs>
                <w:tab w:val="left" w:pos="9639"/>
              </w:tabs>
              <w:spacing w:after="0" w:line="240" w:lineRule="auto"/>
              <w:ind w:left="284" w:right="-57"/>
              <w:jc w:val="both"/>
              <w:rPr>
                <w:rFonts w:ascii="Times New Roman" w:hAnsi="Times New Roman"/>
                <w:color w:val="FF6600"/>
                <w:sz w:val="24"/>
                <w:szCs w:val="24"/>
              </w:rPr>
            </w:pPr>
          </w:p>
        </w:tc>
        <w:tc>
          <w:tcPr>
            <w:tcW w:w="2233" w:type="dxa"/>
          </w:tcPr>
          <w:p w:rsidR="007806A4" w:rsidRPr="00991145" w:rsidRDefault="007806A4" w:rsidP="00991145">
            <w:pPr>
              <w:pStyle w:val="2"/>
              <w:tabs>
                <w:tab w:val="left" w:pos="9639"/>
              </w:tabs>
              <w:spacing w:after="0" w:line="240" w:lineRule="auto"/>
              <w:ind w:left="284" w:right="-57"/>
              <w:jc w:val="both"/>
              <w:rPr>
                <w:rFonts w:ascii="Times New Roman" w:hAnsi="Times New Roman"/>
                <w:sz w:val="24"/>
                <w:szCs w:val="24"/>
              </w:rPr>
            </w:pPr>
            <w:r w:rsidRPr="00991145">
              <w:rPr>
                <w:rFonts w:ascii="Times New Roman" w:hAnsi="Times New Roman"/>
                <w:sz w:val="24"/>
                <w:szCs w:val="24"/>
              </w:rPr>
              <w:t>8</w:t>
            </w:r>
          </w:p>
        </w:tc>
      </w:tr>
      <w:tr w:rsidR="007806A4" w:rsidRPr="00991145" w:rsidTr="003B119F">
        <w:tc>
          <w:tcPr>
            <w:tcW w:w="5778" w:type="dxa"/>
          </w:tcPr>
          <w:p w:rsidR="007806A4" w:rsidRPr="00991145" w:rsidRDefault="007806A4" w:rsidP="00991145">
            <w:pPr>
              <w:pStyle w:val="2"/>
              <w:tabs>
                <w:tab w:val="left" w:pos="9639"/>
              </w:tabs>
              <w:spacing w:after="0" w:line="240" w:lineRule="auto"/>
              <w:ind w:left="284" w:right="-57"/>
              <w:jc w:val="both"/>
              <w:rPr>
                <w:rFonts w:ascii="Times New Roman" w:hAnsi="Times New Roman"/>
                <w:sz w:val="24"/>
                <w:szCs w:val="24"/>
              </w:rPr>
            </w:pPr>
            <w:r w:rsidRPr="00991145">
              <w:rPr>
                <w:rFonts w:ascii="Times New Roman" w:hAnsi="Times New Roman"/>
                <w:sz w:val="24"/>
                <w:szCs w:val="24"/>
              </w:rPr>
              <w:t>иные действия</w:t>
            </w:r>
          </w:p>
        </w:tc>
        <w:tc>
          <w:tcPr>
            <w:tcW w:w="2410" w:type="dxa"/>
          </w:tcPr>
          <w:p w:rsidR="007806A4" w:rsidRPr="00991145" w:rsidRDefault="007806A4" w:rsidP="00991145">
            <w:pPr>
              <w:pStyle w:val="2"/>
              <w:tabs>
                <w:tab w:val="left" w:pos="9639"/>
              </w:tabs>
              <w:spacing w:after="0" w:line="240" w:lineRule="auto"/>
              <w:ind w:left="284" w:right="-57"/>
              <w:jc w:val="both"/>
              <w:rPr>
                <w:rFonts w:ascii="Times New Roman" w:hAnsi="Times New Roman"/>
                <w:sz w:val="24"/>
                <w:szCs w:val="24"/>
              </w:rPr>
            </w:pPr>
            <w:r w:rsidRPr="00991145">
              <w:rPr>
                <w:rFonts w:ascii="Times New Roman" w:hAnsi="Times New Roman"/>
                <w:sz w:val="24"/>
                <w:szCs w:val="24"/>
              </w:rPr>
              <w:t>4</w:t>
            </w:r>
          </w:p>
        </w:tc>
        <w:tc>
          <w:tcPr>
            <w:tcW w:w="2233" w:type="dxa"/>
          </w:tcPr>
          <w:p w:rsidR="007806A4" w:rsidRPr="00991145" w:rsidRDefault="007806A4" w:rsidP="00991145">
            <w:pPr>
              <w:pStyle w:val="2"/>
              <w:tabs>
                <w:tab w:val="left" w:pos="9639"/>
              </w:tabs>
              <w:spacing w:after="0" w:line="240" w:lineRule="auto"/>
              <w:ind w:left="284" w:right="-57"/>
              <w:jc w:val="both"/>
              <w:rPr>
                <w:rFonts w:ascii="Times New Roman" w:hAnsi="Times New Roman"/>
                <w:sz w:val="24"/>
                <w:szCs w:val="24"/>
              </w:rPr>
            </w:pPr>
          </w:p>
        </w:tc>
      </w:tr>
    </w:tbl>
    <w:p w:rsidR="007806A4" w:rsidRPr="00991145" w:rsidRDefault="007806A4" w:rsidP="00991145">
      <w:pPr>
        <w:pStyle w:val="2"/>
        <w:tabs>
          <w:tab w:val="left" w:pos="9639"/>
        </w:tabs>
        <w:spacing w:after="0" w:line="240" w:lineRule="auto"/>
        <w:ind w:left="284" w:right="-57" w:firstLine="567"/>
        <w:jc w:val="both"/>
        <w:rPr>
          <w:rFonts w:ascii="Times New Roman" w:hAnsi="Times New Roman"/>
          <w:sz w:val="24"/>
          <w:szCs w:val="24"/>
        </w:rPr>
      </w:pPr>
    </w:p>
    <w:p w:rsidR="007806A4" w:rsidRPr="00991145" w:rsidRDefault="007806A4" w:rsidP="00991145">
      <w:pPr>
        <w:pStyle w:val="2"/>
        <w:tabs>
          <w:tab w:val="left" w:pos="9639"/>
        </w:tabs>
        <w:spacing w:after="0" w:line="240" w:lineRule="auto"/>
        <w:ind w:left="284" w:right="-57" w:firstLine="567"/>
        <w:jc w:val="both"/>
        <w:rPr>
          <w:rFonts w:ascii="Times New Roman" w:hAnsi="Times New Roman"/>
          <w:b/>
          <w:sz w:val="24"/>
          <w:szCs w:val="24"/>
        </w:rPr>
      </w:pPr>
      <w:r w:rsidRPr="00991145">
        <w:rPr>
          <w:rFonts w:ascii="Times New Roman" w:hAnsi="Times New Roman"/>
          <w:b/>
          <w:sz w:val="24"/>
          <w:szCs w:val="24"/>
        </w:rPr>
        <w:t>По результатам рассмотрения 4 дел,</w:t>
      </w:r>
      <w:r w:rsidRPr="00991145">
        <w:rPr>
          <w:rFonts w:ascii="Times New Roman" w:hAnsi="Times New Roman"/>
          <w:sz w:val="24"/>
          <w:szCs w:val="24"/>
        </w:rPr>
        <w:t xml:space="preserve"> возбужденных Ханты-Мансийским УФАС России по признакам нарушения статьи 16 </w:t>
      </w:r>
      <w:r w:rsidRPr="00991145">
        <w:rPr>
          <w:rFonts w:ascii="Times New Roman" w:hAnsi="Times New Roman"/>
          <w:b/>
          <w:sz w:val="24"/>
          <w:szCs w:val="24"/>
        </w:rPr>
        <w:t>Закона</w:t>
      </w:r>
      <w:r w:rsidRPr="00991145">
        <w:rPr>
          <w:rFonts w:ascii="Times New Roman" w:hAnsi="Times New Roman"/>
          <w:sz w:val="24"/>
          <w:szCs w:val="24"/>
        </w:rPr>
        <w:t xml:space="preserve"> «О защите конкуренции» - </w:t>
      </w:r>
      <w:r w:rsidRPr="00991145">
        <w:rPr>
          <w:rFonts w:ascii="Times New Roman" w:hAnsi="Times New Roman"/>
          <w:b/>
          <w:sz w:val="24"/>
          <w:szCs w:val="24"/>
        </w:rPr>
        <w:t>признаны нарушения по 3 делам.</w:t>
      </w:r>
    </w:p>
    <w:p w:rsidR="007806A4" w:rsidRPr="00991145" w:rsidRDefault="007806A4" w:rsidP="00991145">
      <w:pPr>
        <w:pStyle w:val="2"/>
        <w:tabs>
          <w:tab w:val="left" w:pos="9639"/>
        </w:tabs>
        <w:spacing w:after="0" w:line="240" w:lineRule="auto"/>
        <w:ind w:left="284" w:right="-57" w:firstLine="567"/>
        <w:jc w:val="both"/>
        <w:rPr>
          <w:rFonts w:ascii="Times New Roman" w:hAnsi="Times New Roman"/>
          <w:sz w:val="24"/>
          <w:szCs w:val="24"/>
        </w:rPr>
      </w:pPr>
      <w:r w:rsidRPr="00991145">
        <w:rPr>
          <w:rFonts w:ascii="Times New Roman" w:hAnsi="Times New Roman"/>
          <w:b/>
          <w:sz w:val="24"/>
          <w:szCs w:val="24"/>
        </w:rPr>
        <w:t>По результатам рассмотрения 4 дел,</w:t>
      </w:r>
      <w:r w:rsidRPr="00991145">
        <w:rPr>
          <w:rFonts w:ascii="Times New Roman" w:hAnsi="Times New Roman"/>
          <w:sz w:val="24"/>
          <w:szCs w:val="24"/>
        </w:rPr>
        <w:t xml:space="preserve"> в текущем периоде, Комиссией антимонопольного органа принято решение о выдаче </w:t>
      </w:r>
      <w:r w:rsidRPr="00991145">
        <w:rPr>
          <w:rFonts w:ascii="Times New Roman" w:hAnsi="Times New Roman"/>
          <w:b/>
          <w:sz w:val="24"/>
          <w:szCs w:val="24"/>
        </w:rPr>
        <w:t>3 предписаний</w:t>
      </w:r>
      <w:r w:rsidRPr="00991145">
        <w:rPr>
          <w:rFonts w:ascii="Times New Roman" w:hAnsi="Times New Roman"/>
          <w:sz w:val="24"/>
          <w:szCs w:val="24"/>
        </w:rPr>
        <w:t xml:space="preserve">, из них </w:t>
      </w:r>
      <w:r w:rsidRPr="00991145">
        <w:rPr>
          <w:rFonts w:ascii="Times New Roman" w:hAnsi="Times New Roman"/>
          <w:b/>
          <w:sz w:val="24"/>
          <w:szCs w:val="24"/>
        </w:rPr>
        <w:t>2 предписания исполнено в полном объеме в установленный срок</w:t>
      </w:r>
      <w:r w:rsidRPr="00991145">
        <w:rPr>
          <w:rFonts w:ascii="Times New Roman" w:hAnsi="Times New Roman"/>
          <w:sz w:val="24"/>
          <w:szCs w:val="24"/>
        </w:rPr>
        <w:t xml:space="preserve">, </w:t>
      </w:r>
      <w:r w:rsidRPr="00991145">
        <w:rPr>
          <w:rFonts w:ascii="Times New Roman" w:hAnsi="Times New Roman"/>
          <w:b/>
          <w:sz w:val="24"/>
          <w:szCs w:val="24"/>
        </w:rPr>
        <w:t>1 предписание</w:t>
      </w:r>
      <w:r w:rsidRPr="00991145">
        <w:rPr>
          <w:rFonts w:ascii="Times New Roman" w:hAnsi="Times New Roman"/>
          <w:sz w:val="24"/>
          <w:szCs w:val="24"/>
        </w:rPr>
        <w:t xml:space="preserve"> находится в стадии исполнения.</w:t>
      </w:r>
    </w:p>
    <w:p w:rsidR="007806A4" w:rsidRDefault="00490F6A" w:rsidP="00991145">
      <w:pPr>
        <w:pStyle w:val="2"/>
        <w:tabs>
          <w:tab w:val="left" w:pos="9639"/>
        </w:tabs>
        <w:spacing w:after="0" w:line="240" w:lineRule="auto"/>
        <w:ind w:left="284" w:right="-57" w:firstLine="567"/>
        <w:jc w:val="both"/>
        <w:rPr>
          <w:rFonts w:ascii="Times New Roman" w:hAnsi="Times New Roman"/>
          <w:sz w:val="24"/>
          <w:szCs w:val="24"/>
        </w:rPr>
      </w:pPr>
      <w:r>
        <w:rPr>
          <w:rFonts w:ascii="Times New Roman" w:hAnsi="Times New Roman"/>
          <w:sz w:val="24"/>
          <w:szCs w:val="24"/>
        </w:rPr>
        <w:t xml:space="preserve">В отчетном периоде </w:t>
      </w:r>
      <w:r w:rsidRPr="00490F6A">
        <w:rPr>
          <w:rFonts w:ascii="Times New Roman" w:hAnsi="Times New Roman"/>
          <w:b/>
          <w:sz w:val="24"/>
          <w:szCs w:val="24"/>
        </w:rPr>
        <w:t>исполнено 8 предписаний</w:t>
      </w:r>
      <w:r>
        <w:rPr>
          <w:rFonts w:ascii="Times New Roman" w:hAnsi="Times New Roman"/>
          <w:sz w:val="24"/>
          <w:szCs w:val="24"/>
        </w:rPr>
        <w:t xml:space="preserve"> выданных </w:t>
      </w:r>
      <w:r w:rsidRPr="00490F6A">
        <w:rPr>
          <w:rFonts w:ascii="Times New Roman" w:hAnsi="Times New Roman"/>
          <w:b/>
          <w:sz w:val="24"/>
          <w:szCs w:val="24"/>
        </w:rPr>
        <w:t>в 2010 году</w:t>
      </w:r>
      <w:r>
        <w:rPr>
          <w:rFonts w:ascii="Times New Roman" w:hAnsi="Times New Roman"/>
          <w:sz w:val="24"/>
          <w:szCs w:val="24"/>
        </w:rPr>
        <w:t>.</w:t>
      </w:r>
    </w:p>
    <w:p w:rsidR="00490F6A" w:rsidRPr="00991145" w:rsidRDefault="00490F6A" w:rsidP="00991145">
      <w:pPr>
        <w:pStyle w:val="2"/>
        <w:tabs>
          <w:tab w:val="left" w:pos="9639"/>
        </w:tabs>
        <w:spacing w:after="0" w:line="240" w:lineRule="auto"/>
        <w:ind w:left="284" w:right="-57" w:firstLine="567"/>
        <w:jc w:val="both"/>
        <w:rPr>
          <w:rFonts w:ascii="Times New Roman" w:hAnsi="Times New Roman"/>
          <w:sz w:val="24"/>
          <w:szCs w:val="24"/>
        </w:rPr>
      </w:pPr>
    </w:p>
    <w:p w:rsidR="007806A4" w:rsidRPr="00991145" w:rsidRDefault="007806A4" w:rsidP="00991145">
      <w:pPr>
        <w:tabs>
          <w:tab w:val="left" w:pos="1168"/>
        </w:tabs>
        <w:spacing w:after="0" w:line="240" w:lineRule="auto"/>
        <w:jc w:val="both"/>
        <w:rPr>
          <w:rFonts w:ascii="Times New Roman" w:hAnsi="Times New Roman"/>
          <w:b/>
          <w:sz w:val="24"/>
          <w:szCs w:val="24"/>
          <w:u w:val="single"/>
        </w:rPr>
      </w:pPr>
      <w:r w:rsidRPr="00991145">
        <w:rPr>
          <w:rFonts w:ascii="Times New Roman" w:hAnsi="Times New Roman"/>
          <w:color w:val="000000"/>
          <w:sz w:val="24"/>
          <w:szCs w:val="24"/>
        </w:rPr>
        <w:t xml:space="preserve">                                          </w:t>
      </w:r>
      <w:r w:rsidRPr="00991145">
        <w:rPr>
          <w:rFonts w:ascii="Times New Roman" w:hAnsi="Times New Roman"/>
          <w:b/>
          <w:sz w:val="24"/>
          <w:szCs w:val="24"/>
          <w:u w:val="single"/>
        </w:rPr>
        <w:t>Примеры наиболее значимых дел:</w:t>
      </w:r>
    </w:p>
    <w:p w:rsidR="007806A4" w:rsidRPr="00991145" w:rsidRDefault="007806A4" w:rsidP="00991145">
      <w:pPr>
        <w:tabs>
          <w:tab w:val="left" w:pos="1168"/>
        </w:tabs>
        <w:spacing w:after="0" w:line="240" w:lineRule="auto"/>
        <w:jc w:val="both"/>
        <w:rPr>
          <w:rFonts w:ascii="Times New Roman" w:hAnsi="Times New Roman"/>
          <w:sz w:val="24"/>
          <w:szCs w:val="24"/>
        </w:rPr>
      </w:pPr>
      <w:r w:rsidRPr="00991145">
        <w:rPr>
          <w:rFonts w:ascii="Times New Roman" w:hAnsi="Times New Roman"/>
          <w:sz w:val="24"/>
          <w:szCs w:val="24"/>
        </w:rPr>
        <w:tab/>
      </w:r>
    </w:p>
    <w:p w:rsidR="007806A4" w:rsidRPr="00991145" w:rsidRDefault="007806A4" w:rsidP="00991145">
      <w:pPr>
        <w:tabs>
          <w:tab w:val="left" w:pos="567"/>
          <w:tab w:val="left" w:pos="1168"/>
        </w:tabs>
        <w:spacing w:after="0" w:line="240" w:lineRule="auto"/>
        <w:jc w:val="both"/>
        <w:rPr>
          <w:rFonts w:ascii="Times New Roman" w:hAnsi="Times New Roman"/>
          <w:sz w:val="24"/>
          <w:szCs w:val="24"/>
        </w:rPr>
      </w:pPr>
      <w:r w:rsidRPr="00991145">
        <w:rPr>
          <w:rFonts w:ascii="Times New Roman" w:hAnsi="Times New Roman"/>
          <w:sz w:val="24"/>
          <w:szCs w:val="24"/>
        </w:rPr>
        <w:t xml:space="preserve">        </w:t>
      </w:r>
      <w:r w:rsidRPr="00991145">
        <w:rPr>
          <w:rFonts w:ascii="Times New Roman" w:hAnsi="Times New Roman"/>
          <w:b/>
          <w:sz w:val="24"/>
          <w:szCs w:val="24"/>
        </w:rPr>
        <w:t xml:space="preserve">Дело № 06-02-080/2011. </w:t>
      </w:r>
      <w:r w:rsidRPr="00991145">
        <w:rPr>
          <w:rFonts w:ascii="Times New Roman" w:hAnsi="Times New Roman"/>
          <w:sz w:val="24"/>
          <w:szCs w:val="24"/>
        </w:rPr>
        <w:t>Основанием для возбуждения дела послужило обнаружение антимонопольным органом признаков нарушения антимонопольного законодательства, в действия администрации города Лангепаса, выразившихся в ограничении доступа на товарный рынок или устранения с него хозяйствующих субъектов, предусмотренных статьей 16 Закона «О защите конкуренции».</w:t>
      </w:r>
    </w:p>
    <w:p w:rsidR="007806A4" w:rsidRPr="00991145" w:rsidRDefault="007806A4" w:rsidP="007806A4">
      <w:pPr>
        <w:tabs>
          <w:tab w:val="left" w:pos="567"/>
          <w:tab w:val="left" w:pos="1168"/>
        </w:tabs>
        <w:spacing w:after="0" w:line="240" w:lineRule="auto"/>
        <w:jc w:val="both"/>
        <w:rPr>
          <w:rFonts w:ascii="Times New Roman" w:hAnsi="Times New Roman"/>
          <w:sz w:val="24"/>
          <w:szCs w:val="24"/>
        </w:rPr>
      </w:pPr>
      <w:r w:rsidRPr="00991145">
        <w:rPr>
          <w:rFonts w:ascii="Times New Roman" w:hAnsi="Times New Roman"/>
          <w:sz w:val="24"/>
          <w:szCs w:val="24"/>
        </w:rPr>
        <w:t xml:space="preserve">        Рассмотрев материалы дела, комиссией было установлено, что Администрация города Лангепаса при проведении аукциона «На реконструкцию детского парка «Бегемот», были необоснованно включены в состав одного лота аукциона товары, работы, услуги технологически и функционально не связанные между собою, а именно выполнение капитального строительства и поставка аттракционов, тем самым был ограничен выход на товарный рынок хозяйствующим субъектам.</w:t>
      </w:r>
    </w:p>
    <w:p w:rsidR="007806A4" w:rsidRPr="00991145" w:rsidRDefault="007806A4" w:rsidP="007806A4">
      <w:pPr>
        <w:tabs>
          <w:tab w:val="left" w:pos="567"/>
          <w:tab w:val="left" w:pos="1168"/>
        </w:tabs>
        <w:spacing w:after="0" w:line="240" w:lineRule="auto"/>
        <w:jc w:val="both"/>
        <w:rPr>
          <w:rFonts w:ascii="Times New Roman" w:hAnsi="Times New Roman"/>
          <w:b/>
          <w:sz w:val="24"/>
          <w:szCs w:val="24"/>
        </w:rPr>
      </w:pPr>
      <w:r w:rsidRPr="00991145">
        <w:rPr>
          <w:rFonts w:ascii="Times New Roman" w:hAnsi="Times New Roman"/>
          <w:sz w:val="24"/>
          <w:szCs w:val="24"/>
        </w:rPr>
        <w:t xml:space="preserve">        По результатам рассмотрения дела, Комиссией Управления </w:t>
      </w:r>
      <w:r w:rsidRPr="00991145">
        <w:rPr>
          <w:rFonts w:ascii="Times New Roman" w:hAnsi="Times New Roman"/>
          <w:b/>
          <w:sz w:val="24"/>
          <w:szCs w:val="24"/>
        </w:rPr>
        <w:t xml:space="preserve">принято решение о признании действий </w:t>
      </w:r>
      <w:r w:rsidRPr="00991145">
        <w:rPr>
          <w:rFonts w:ascii="Times New Roman" w:hAnsi="Times New Roman"/>
          <w:sz w:val="24"/>
          <w:szCs w:val="24"/>
        </w:rPr>
        <w:t xml:space="preserve">Администрации города Лангепаса </w:t>
      </w:r>
      <w:r w:rsidRPr="00991145">
        <w:rPr>
          <w:rFonts w:ascii="Times New Roman" w:hAnsi="Times New Roman"/>
          <w:b/>
          <w:sz w:val="24"/>
          <w:szCs w:val="24"/>
        </w:rPr>
        <w:t>нарушающими положения части 4 статьи</w:t>
      </w:r>
      <w:r w:rsidRPr="00991145">
        <w:rPr>
          <w:rFonts w:ascii="Times New Roman" w:hAnsi="Times New Roman"/>
          <w:sz w:val="24"/>
          <w:szCs w:val="24"/>
        </w:rPr>
        <w:t xml:space="preserve"> 16 </w:t>
      </w:r>
      <w:r w:rsidRPr="00991145">
        <w:rPr>
          <w:rFonts w:ascii="Times New Roman" w:hAnsi="Times New Roman"/>
          <w:b/>
          <w:sz w:val="24"/>
          <w:szCs w:val="24"/>
        </w:rPr>
        <w:t>Закона</w:t>
      </w:r>
      <w:r w:rsidRPr="00991145">
        <w:rPr>
          <w:rFonts w:ascii="Times New Roman" w:hAnsi="Times New Roman"/>
          <w:sz w:val="24"/>
          <w:szCs w:val="24"/>
        </w:rPr>
        <w:t xml:space="preserve"> «О защите конкуренции» и выдано обязательное для исполнения </w:t>
      </w:r>
      <w:r w:rsidRPr="00991145">
        <w:rPr>
          <w:rFonts w:ascii="Times New Roman" w:hAnsi="Times New Roman"/>
          <w:b/>
          <w:sz w:val="24"/>
          <w:szCs w:val="24"/>
        </w:rPr>
        <w:t>предписание,</w:t>
      </w:r>
      <w:r w:rsidRPr="00991145">
        <w:rPr>
          <w:rFonts w:ascii="Times New Roman" w:hAnsi="Times New Roman"/>
          <w:sz w:val="24"/>
          <w:szCs w:val="24"/>
        </w:rPr>
        <w:t xml:space="preserve"> которое </w:t>
      </w:r>
      <w:r w:rsidRPr="00991145">
        <w:rPr>
          <w:rFonts w:ascii="Times New Roman" w:hAnsi="Times New Roman"/>
          <w:b/>
          <w:sz w:val="24"/>
          <w:szCs w:val="24"/>
        </w:rPr>
        <w:t>исполнено в установленный срок.</w:t>
      </w:r>
    </w:p>
    <w:p w:rsidR="007806A4" w:rsidRPr="00991145" w:rsidRDefault="007806A4" w:rsidP="007806A4">
      <w:pPr>
        <w:tabs>
          <w:tab w:val="left" w:pos="567"/>
          <w:tab w:val="left" w:pos="1168"/>
        </w:tabs>
        <w:spacing w:after="0" w:line="240" w:lineRule="auto"/>
        <w:jc w:val="both"/>
        <w:rPr>
          <w:rFonts w:ascii="Times New Roman" w:hAnsi="Times New Roman"/>
          <w:sz w:val="24"/>
          <w:szCs w:val="24"/>
        </w:rPr>
      </w:pPr>
      <w:r w:rsidRPr="00991145">
        <w:rPr>
          <w:rFonts w:ascii="Times New Roman" w:hAnsi="Times New Roman"/>
          <w:sz w:val="24"/>
          <w:szCs w:val="24"/>
        </w:rPr>
        <w:lastRenderedPageBreak/>
        <w:t xml:space="preserve"> </w:t>
      </w:r>
    </w:p>
    <w:p w:rsidR="007806A4" w:rsidRPr="00991145" w:rsidRDefault="007806A4" w:rsidP="007806A4">
      <w:pPr>
        <w:tabs>
          <w:tab w:val="left" w:pos="567"/>
        </w:tabs>
        <w:spacing w:after="0" w:line="240" w:lineRule="auto"/>
        <w:jc w:val="both"/>
        <w:rPr>
          <w:sz w:val="24"/>
          <w:szCs w:val="24"/>
        </w:rPr>
      </w:pPr>
      <w:r w:rsidRPr="00991145">
        <w:rPr>
          <w:rFonts w:ascii="Times New Roman" w:hAnsi="Times New Roman"/>
          <w:sz w:val="24"/>
          <w:szCs w:val="24"/>
        </w:rPr>
        <w:t xml:space="preserve">        </w:t>
      </w:r>
      <w:r w:rsidRPr="00991145">
        <w:rPr>
          <w:rFonts w:ascii="Times New Roman" w:hAnsi="Times New Roman"/>
          <w:b/>
          <w:sz w:val="24"/>
          <w:szCs w:val="24"/>
        </w:rPr>
        <w:t>Дело</w:t>
      </w:r>
      <w:r w:rsidRPr="00991145">
        <w:rPr>
          <w:rFonts w:ascii="Times New Roman" w:hAnsi="Times New Roman"/>
          <w:sz w:val="24"/>
          <w:szCs w:val="24"/>
        </w:rPr>
        <w:t xml:space="preserve"> </w:t>
      </w:r>
      <w:r w:rsidRPr="00991145">
        <w:rPr>
          <w:rFonts w:ascii="Times New Roman" w:hAnsi="Times New Roman"/>
          <w:b/>
          <w:sz w:val="24"/>
          <w:szCs w:val="24"/>
        </w:rPr>
        <w:t>№ 06-02-129/2011</w:t>
      </w:r>
      <w:r w:rsidRPr="00991145">
        <w:rPr>
          <w:rFonts w:ascii="Times New Roman" w:hAnsi="Times New Roman"/>
          <w:sz w:val="24"/>
          <w:szCs w:val="24"/>
        </w:rPr>
        <w:t xml:space="preserve"> возбуждено Ханты-Мансийским УФАС России по поступившим документам и материалам проверки направленных прокуратурой города Нягани по обращению генерального директора ООО «Северавтотранс» о соблюдении МУ «Комитетом городского хозяйства» законности при организации транспортного обслуживания населения города посредством изменения маршрутной сети пассажирского транспорта города Нягани и заключения договоров на обеспечение пассажирских перевозок автомобильным транспортом по маршрутной сети пассажирского транспорта города Нягани на 2011 </w:t>
      </w:r>
      <w:r w:rsidRPr="00991145">
        <w:rPr>
          <w:rFonts w:ascii="Times New Roman" w:hAnsi="Times New Roman"/>
          <w:b/>
          <w:sz w:val="24"/>
          <w:szCs w:val="24"/>
        </w:rPr>
        <w:t>без проведения конкурсного отбора.</w:t>
      </w:r>
      <w:r w:rsidRPr="00991145">
        <w:rPr>
          <w:sz w:val="24"/>
          <w:szCs w:val="24"/>
        </w:rPr>
        <w:t xml:space="preserve"> </w:t>
      </w:r>
    </w:p>
    <w:p w:rsidR="007806A4" w:rsidRPr="00991145" w:rsidRDefault="007806A4" w:rsidP="007806A4">
      <w:pPr>
        <w:tabs>
          <w:tab w:val="left" w:pos="567"/>
        </w:tabs>
        <w:spacing w:after="0" w:line="240" w:lineRule="auto"/>
        <w:jc w:val="both"/>
        <w:rPr>
          <w:sz w:val="24"/>
          <w:szCs w:val="24"/>
        </w:rPr>
      </w:pPr>
      <w:r w:rsidRPr="00991145">
        <w:rPr>
          <w:rFonts w:ascii="Times New Roman" w:hAnsi="Times New Roman"/>
          <w:sz w:val="24"/>
          <w:szCs w:val="24"/>
        </w:rPr>
        <w:t xml:space="preserve">        Комиссия, рассмотрев материалы дела, установила, что Администрацией города Нягань было заключено соглашение с предприятиями города  и предпринимателями, оказывающих услуги в сфере перевозок пассажиров на перевозку населения общественным городским транспортом на территории города Нягань без процедуры конкурсного отбора. </w:t>
      </w:r>
    </w:p>
    <w:p w:rsidR="007806A4" w:rsidRPr="00991145" w:rsidRDefault="007806A4" w:rsidP="007806A4">
      <w:pPr>
        <w:pStyle w:val="a6"/>
        <w:tabs>
          <w:tab w:val="left" w:pos="567"/>
        </w:tabs>
        <w:jc w:val="both"/>
        <w:rPr>
          <w:sz w:val="24"/>
          <w:szCs w:val="24"/>
        </w:rPr>
      </w:pPr>
      <w:r w:rsidRPr="00991145">
        <w:rPr>
          <w:sz w:val="24"/>
          <w:szCs w:val="24"/>
        </w:rPr>
        <w:t xml:space="preserve">          По результатам рассмотрения дела, Комиссией принято </w:t>
      </w:r>
      <w:r w:rsidRPr="00991145">
        <w:rPr>
          <w:b/>
          <w:sz w:val="24"/>
          <w:szCs w:val="24"/>
        </w:rPr>
        <w:t>решение о признании</w:t>
      </w:r>
      <w:r w:rsidRPr="00991145">
        <w:rPr>
          <w:sz w:val="24"/>
          <w:szCs w:val="24"/>
        </w:rPr>
        <w:t xml:space="preserve"> </w:t>
      </w:r>
      <w:r w:rsidRPr="00991145">
        <w:rPr>
          <w:bCs/>
          <w:sz w:val="24"/>
          <w:szCs w:val="24"/>
        </w:rPr>
        <w:t>Администрации муниципального образования город Нягань</w:t>
      </w:r>
      <w:r w:rsidRPr="00991145">
        <w:rPr>
          <w:sz w:val="24"/>
          <w:szCs w:val="24"/>
        </w:rPr>
        <w:t>, МУ «КГХ», ООО «РемТранс», ООО «Северавтотранс», ИП Клинцова В.М., ИП Алимбекову Р.Р., ИП Абдурагимова К.Г. нарушившими часть 4 статьи 16 Закона о защите конкуренции и выдано обязательное для исполнения предписание, которое исполнено в срок.</w:t>
      </w:r>
    </w:p>
    <w:p w:rsidR="00991145" w:rsidRPr="00991145" w:rsidRDefault="00991145" w:rsidP="007806A4">
      <w:pPr>
        <w:pStyle w:val="a6"/>
        <w:tabs>
          <w:tab w:val="left" w:pos="567"/>
        </w:tabs>
        <w:jc w:val="both"/>
        <w:rPr>
          <w:bCs/>
          <w:sz w:val="24"/>
          <w:szCs w:val="24"/>
        </w:rPr>
      </w:pPr>
    </w:p>
    <w:p w:rsidR="007806A4" w:rsidRPr="00991145" w:rsidRDefault="007806A4" w:rsidP="007806A4">
      <w:pPr>
        <w:tabs>
          <w:tab w:val="left" w:pos="567"/>
          <w:tab w:val="left" w:pos="1168"/>
        </w:tabs>
        <w:spacing w:after="0" w:line="240" w:lineRule="auto"/>
        <w:jc w:val="center"/>
        <w:rPr>
          <w:rFonts w:ascii="Times New Roman" w:hAnsi="Times New Roman"/>
          <w:b/>
          <w:sz w:val="24"/>
          <w:szCs w:val="24"/>
          <w:u w:val="single"/>
        </w:rPr>
      </w:pPr>
      <w:r w:rsidRPr="00991145">
        <w:rPr>
          <w:rFonts w:ascii="Times New Roman" w:hAnsi="Times New Roman"/>
          <w:b/>
          <w:sz w:val="24"/>
          <w:szCs w:val="24"/>
          <w:u w:val="single"/>
        </w:rPr>
        <w:t>Практика согласования проектов соглашений органов исполнительной власти субъекта РФ и органов местного самоуправления</w:t>
      </w:r>
    </w:p>
    <w:p w:rsidR="007806A4" w:rsidRPr="00991145" w:rsidRDefault="007806A4" w:rsidP="007806A4">
      <w:pPr>
        <w:rPr>
          <w:rFonts w:ascii="Times New Roman" w:hAnsi="Times New Roman"/>
          <w:sz w:val="24"/>
          <w:szCs w:val="24"/>
        </w:rPr>
      </w:pPr>
    </w:p>
    <w:p w:rsidR="007806A4" w:rsidRPr="00991145" w:rsidRDefault="007806A4" w:rsidP="007806A4">
      <w:pPr>
        <w:tabs>
          <w:tab w:val="left" w:pos="567"/>
        </w:tabs>
        <w:jc w:val="both"/>
        <w:rPr>
          <w:rFonts w:ascii="Times New Roman" w:hAnsi="Times New Roman"/>
          <w:sz w:val="24"/>
          <w:szCs w:val="24"/>
        </w:rPr>
      </w:pPr>
      <w:r w:rsidRPr="00991145">
        <w:rPr>
          <w:rFonts w:ascii="Times New Roman" w:hAnsi="Times New Roman"/>
          <w:sz w:val="24"/>
          <w:szCs w:val="24"/>
        </w:rPr>
        <w:t xml:space="preserve">        В целях предупреждения соглашений с участием органов государственной власти субъекта Российской Федерации, органов местного самоуправления и предотвращения нарушения антимонопольного законодательства указанными органами в части принятия ими актов, ограничивающих самостоятельность хозяйствующих субъектов, которые могут иметь своим результатом недопущение, устранение  конкуренции и ущемление интересов хозяйствующих субъектов, Ханты-Мансийское УФАС России </w:t>
      </w:r>
      <w:r w:rsidRPr="00991145">
        <w:rPr>
          <w:rFonts w:ascii="Times New Roman" w:hAnsi="Times New Roman"/>
          <w:b/>
          <w:sz w:val="24"/>
          <w:szCs w:val="24"/>
        </w:rPr>
        <w:t xml:space="preserve">проводит работу по согласованию проектов соглашений </w:t>
      </w:r>
      <w:r w:rsidRPr="00991145">
        <w:rPr>
          <w:rFonts w:ascii="Times New Roman" w:hAnsi="Times New Roman"/>
          <w:sz w:val="24"/>
          <w:szCs w:val="24"/>
        </w:rPr>
        <w:t>с участием органов государственной власти субъекта Российской Федерации, органов местного самоуправления.</w:t>
      </w:r>
    </w:p>
    <w:p w:rsidR="00991145" w:rsidRDefault="00991145" w:rsidP="00991145">
      <w:pPr>
        <w:rPr>
          <w:rFonts w:ascii="Times New Roman" w:hAnsi="Times New Roman"/>
          <w:sz w:val="24"/>
          <w:szCs w:val="24"/>
        </w:rPr>
      </w:pPr>
    </w:p>
    <w:p w:rsidR="00991145" w:rsidRDefault="00991145" w:rsidP="00991145">
      <w:pPr>
        <w:rPr>
          <w:rFonts w:ascii="Times New Roman" w:hAnsi="Times New Roman"/>
          <w:sz w:val="24"/>
          <w:szCs w:val="24"/>
        </w:rPr>
      </w:pPr>
    </w:p>
    <w:p w:rsidR="00991145" w:rsidRDefault="00991145" w:rsidP="00991145">
      <w:pPr>
        <w:rPr>
          <w:rFonts w:ascii="Times New Roman" w:hAnsi="Times New Roman"/>
          <w:sz w:val="24"/>
          <w:szCs w:val="24"/>
        </w:rPr>
      </w:pPr>
    </w:p>
    <w:p w:rsidR="00991145" w:rsidRDefault="00991145" w:rsidP="00991145">
      <w:pPr>
        <w:rPr>
          <w:rFonts w:ascii="Times New Roman" w:hAnsi="Times New Roman"/>
          <w:sz w:val="24"/>
          <w:szCs w:val="24"/>
        </w:rPr>
      </w:pPr>
    </w:p>
    <w:p w:rsidR="00991145" w:rsidRDefault="00991145" w:rsidP="00991145">
      <w:pPr>
        <w:rPr>
          <w:rFonts w:ascii="Times New Roman" w:hAnsi="Times New Roman"/>
          <w:sz w:val="24"/>
          <w:szCs w:val="24"/>
        </w:rPr>
      </w:pPr>
    </w:p>
    <w:p w:rsidR="00991145" w:rsidRDefault="00991145" w:rsidP="00991145">
      <w:pPr>
        <w:rPr>
          <w:rFonts w:ascii="Times New Roman" w:hAnsi="Times New Roman"/>
          <w:sz w:val="24"/>
          <w:szCs w:val="24"/>
        </w:rPr>
      </w:pPr>
    </w:p>
    <w:p w:rsidR="00991145" w:rsidRDefault="00991145" w:rsidP="00991145">
      <w:pPr>
        <w:rPr>
          <w:rFonts w:ascii="Times New Roman" w:hAnsi="Times New Roman"/>
          <w:sz w:val="24"/>
          <w:szCs w:val="24"/>
        </w:rPr>
      </w:pPr>
    </w:p>
    <w:p w:rsidR="00991145" w:rsidRDefault="00991145" w:rsidP="00991145">
      <w:pPr>
        <w:rPr>
          <w:rFonts w:ascii="Times New Roman" w:hAnsi="Times New Roman"/>
          <w:sz w:val="24"/>
          <w:szCs w:val="24"/>
        </w:rPr>
      </w:pPr>
    </w:p>
    <w:p w:rsidR="00991145" w:rsidRPr="00991145" w:rsidRDefault="00991145" w:rsidP="00991145">
      <w:pPr>
        <w:rPr>
          <w:rFonts w:ascii="Times New Roman" w:hAnsi="Times New Roman"/>
          <w:sz w:val="24"/>
          <w:szCs w:val="24"/>
        </w:rPr>
      </w:pPr>
    </w:p>
    <w:p w:rsidR="008601C0" w:rsidRPr="00991145" w:rsidRDefault="008601C0" w:rsidP="00495D34">
      <w:pPr>
        <w:spacing w:after="0" w:line="240" w:lineRule="auto"/>
        <w:jc w:val="center"/>
        <w:rPr>
          <w:rFonts w:ascii="Times New Roman" w:hAnsi="Times New Roman"/>
          <w:b/>
          <w:sz w:val="24"/>
          <w:szCs w:val="24"/>
        </w:rPr>
      </w:pPr>
    </w:p>
    <w:p w:rsidR="00495D34" w:rsidRPr="00991145" w:rsidRDefault="00495D34" w:rsidP="00495D34">
      <w:pPr>
        <w:spacing w:after="0" w:line="240" w:lineRule="auto"/>
        <w:jc w:val="center"/>
        <w:rPr>
          <w:rFonts w:ascii="Times New Roman" w:hAnsi="Times New Roman"/>
          <w:b/>
          <w:sz w:val="24"/>
          <w:szCs w:val="24"/>
        </w:rPr>
      </w:pPr>
      <w:r w:rsidRPr="00991145">
        <w:rPr>
          <w:rFonts w:ascii="Times New Roman" w:hAnsi="Times New Roman"/>
          <w:b/>
          <w:sz w:val="24"/>
          <w:szCs w:val="24"/>
        </w:rPr>
        <w:lastRenderedPageBreak/>
        <w:t>1.1.6. Соблюдение антимонопольных требований к торгам (статья 17 Закона «О защите конкуренции)</w:t>
      </w:r>
    </w:p>
    <w:p w:rsidR="00495D34" w:rsidRPr="00991145" w:rsidRDefault="00495D34" w:rsidP="00495D34">
      <w:pPr>
        <w:spacing w:after="0" w:line="240" w:lineRule="auto"/>
        <w:jc w:val="both"/>
        <w:rPr>
          <w:rFonts w:ascii="Times New Roman" w:hAnsi="Times New Roman"/>
          <w:sz w:val="24"/>
          <w:szCs w:val="24"/>
          <w:shd w:val="clear" w:color="auto" w:fill="FFFF00"/>
        </w:rPr>
      </w:pPr>
    </w:p>
    <w:p w:rsidR="00495D34" w:rsidRPr="00991145" w:rsidRDefault="00495D34" w:rsidP="00495D34">
      <w:pPr>
        <w:spacing w:after="0" w:line="240" w:lineRule="auto"/>
        <w:ind w:firstLine="709"/>
        <w:jc w:val="both"/>
        <w:rPr>
          <w:rFonts w:ascii="Times New Roman" w:hAnsi="Times New Roman"/>
          <w:sz w:val="24"/>
          <w:szCs w:val="24"/>
        </w:rPr>
      </w:pPr>
      <w:r w:rsidRPr="00991145">
        <w:rPr>
          <w:rFonts w:ascii="Times New Roman" w:hAnsi="Times New Roman"/>
          <w:sz w:val="24"/>
          <w:szCs w:val="24"/>
        </w:rPr>
        <w:t>В 2011 году Управление продолжало осуществлять функции по контролю и надзору за соблюдением антимонопольных требований к торгам.</w:t>
      </w:r>
    </w:p>
    <w:p w:rsidR="00495D34" w:rsidRPr="00991145" w:rsidRDefault="00495D34" w:rsidP="00495D34">
      <w:pPr>
        <w:spacing w:after="0" w:line="240" w:lineRule="auto"/>
        <w:ind w:firstLine="708"/>
        <w:jc w:val="both"/>
        <w:rPr>
          <w:rFonts w:ascii="Times New Roman" w:hAnsi="Times New Roman" w:cs="Times New Roman"/>
          <w:sz w:val="24"/>
          <w:szCs w:val="24"/>
        </w:rPr>
      </w:pPr>
    </w:p>
    <w:p w:rsidR="00495D34" w:rsidRPr="00991145" w:rsidRDefault="00495D34" w:rsidP="00495D34">
      <w:pPr>
        <w:pStyle w:val="a3"/>
        <w:jc w:val="both"/>
        <w:rPr>
          <w:rFonts w:ascii="Times New Roman" w:hAnsi="Times New Roman" w:cs="Times New Roman"/>
          <w:sz w:val="24"/>
          <w:szCs w:val="24"/>
        </w:rPr>
      </w:pPr>
      <w:r w:rsidRPr="00991145">
        <w:rPr>
          <w:rFonts w:ascii="Times New Roman" w:hAnsi="Times New Roman" w:cs="Times New Roman"/>
          <w:sz w:val="24"/>
          <w:szCs w:val="24"/>
        </w:rPr>
        <w:tab/>
        <w:t xml:space="preserve">В отчетном периоде </w:t>
      </w:r>
      <w:r w:rsidRPr="00991145">
        <w:rPr>
          <w:rFonts w:ascii="Times New Roman" w:hAnsi="Times New Roman" w:cs="Times New Roman"/>
          <w:b/>
          <w:sz w:val="24"/>
          <w:szCs w:val="24"/>
        </w:rPr>
        <w:t>рассмотрено 27 заявлений</w:t>
      </w:r>
      <w:r w:rsidRPr="00991145">
        <w:rPr>
          <w:rFonts w:ascii="Times New Roman" w:hAnsi="Times New Roman" w:cs="Times New Roman"/>
          <w:sz w:val="24"/>
          <w:szCs w:val="24"/>
        </w:rPr>
        <w:t>, из них:</w:t>
      </w:r>
    </w:p>
    <w:p w:rsidR="00495D34" w:rsidRPr="00991145" w:rsidRDefault="00495D34" w:rsidP="00495D34">
      <w:pPr>
        <w:pStyle w:val="a3"/>
        <w:jc w:val="both"/>
        <w:rPr>
          <w:rFonts w:ascii="Times New Roman" w:hAnsi="Times New Roman" w:cs="Times New Roman"/>
          <w:sz w:val="24"/>
          <w:szCs w:val="24"/>
          <w:lang w:eastAsia="ar-SA"/>
        </w:rPr>
      </w:pPr>
      <w:r w:rsidRPr="00991145">
        <w:rPr>
          <w:rFonts w:ascii="Times New Roman" w:hAnsi="Times New Roman" w:cs="Times New Roman"/>
          <w:sz w:val="24"/>
          <w:szCs w:val="24"/>
          <w:lang w:eastAsia="ar-SA"/>
        </w:rPr>
        <w:tab/>
        <w:t xml:space="preserve">- </w:t>
      </w:r>
      <w:r w:rsidRPr="00991145">
        <w:rPr>
          <w:rFonts w:ascii="Times New Roman" w:hAnsi="Times New Roman" w:cs="Times New Roman"/>
          <w:b/>
          <w:sz w:val="24"/>
          <w:szCs w:val="24"/>
          <w:lang w:eastAsia="ar-SA"/>
        </w:rPr>
        <w:t>по 22 заявлениям возбуждены дела</w:t>
      </w:r>
      <w:r w:rsidRPr="00991145">
        <w:rPr>
          <w:rFonts w:ascii="Times New Roman" w:hAnsi="Times New Roman" w:cs="Times New Roman"/>
          <w:sz w:val="24"/>
          <w:szCs w:val="24"/>
          <w:lang w:eastAsia="ar-SA"/>
        </w:rPr>
        <w:t xml:space="preserve"> о нарушении антимонопольного законодательства;</w:t>
      </w:r>
    </w:p>
    <w:p w:rsidR="00495D34" w:rsidRPr="00991145" w:rsidRDefault="00495D34" w:rsidP="00495D34">
      <w:pPr>
        <w:pStyle w:val="a3"/>
        <w:jc w:val="both"/>
        <w:rPr>
          <w:rFonts w:ascii="Times New Roman" w:hAnsi="Times New Roman" w:cs="Times New Roman"/>
          <w:sz w:val="24"/>
          <w:szCs w:val="24"/>
          <w:lang w:eastAsia="ar-SA"/>
        </w:rPr>
      </w:pPr>
      <w:r w:rsidRPr="00991145">
        <w:rPr>
          <w:rFonts w:ascii="Times New Roman" w:hAnsi="Times New Roman" w:cs="Times New Roman"/>
          <w:sz w:val="24"/>
          <w:szCs w:val="24"/>
          <w:lang w:eastAsia="ar-SA"/>
        </w:rPr>
        <w:tab/>
        <w:t xml:space="preserve">- </w:t>
      </w:r>
      <w:r w:rsidRPr="00991145">
        <w:rPr>
          <w:rFonts w:ascii="Times New Roman" w:hAnsi="Times New Roman" w:cs="Times New Roman"/>
          <w:b/>
          <w:sz w:val="24"/>
          <w:szCs w:val="24"/>
          <w:lang w:eastAsia="ar-SA"/>
        </w:rPr>
        <w:t>по 5 заявлениям принято решение об отказе в возбуждении дела</w:t>
      </w:r>
      <w:r w:rsidRPr="00991145">
        <w:rPr>
          <w:rFonts w:ascii="Times New Roman" w:hAnsi="Times New Roman" w:cs="Times New Roman"/>
          <w:sz w:val="24"/>
          <w:szCs w:val="24"/>
          <w:lang w:eastAsia="ar-SA"/>
        </w:rPr>
        <w:t xml:space="preserve"> о нарушении антимонопольного законодательства, </w:t>
      </w:r>
      <w:r w:rsidRPr="00991145">
        <w:rPr>
          <w:rFonts w:ascii="Times New Roman" w:hAnsi="Times New Roman" w:cs="Times New Roman"/>
          <w:b/>
          <w:sz w:val="24"/>
          <w:szCs w:val="24"/>
          <w:lang w:eastAsia="ar-SA"/>
        </w:rPr>
        <w:t>в связи с отсутствием состава нарушения</w:t>
      </w:r>
      <w:r w:rsidRPr="00991145">
        <w:rPr>
          <w:rFonts w:ascii="Times New Roman" w:hAnsi="Times New Roman" w:cs="Times New Roman"/>
          <w:sz w:val="24"/>
          <w:szCs w:val="24"/>
          <w:lang w:eastAsia="ar-SA"/>
        </w:rPr>
        <w:t xml:space="preserve"> статьи 17 Закона о защите конкуренции.</w:t>
      </w:r>
    </w:p>
    <w:p w:rsidR="00495D34" w:rsidRPr="00991145" w:rsidRDefault="00495D34" w:rsidP="00991145">
      <w:pPr>
        <w:pStyle w:val="a3"/>
        <w:jc w:val="both"/>
        <w:rPr>
          <w:rFonts w:ascii="Times New Roman" w:hAnsi="Times New Roman" w:cs="Times New Roman"/>
          <w:sz w:val="24"/>
          <w:szCs w:val="24"/>
          <w:lang w:eastAsia="ar-SA"/>
        </w:rPr>
      </w:pPr>
      <w:r w:rsidRPr="00991145">
        <w:rPr>
          <w:rFonts w:ascii="Times New Roman" w:hAnsi="Times New Roman" w:cs="Times New Roman"/>
          <w:sz w:val="24"/>
          <w:szCs w:val="24"/>
          <w:lang w:eastAsia="ar-SA"/>
        </w:rPr>
        <w:tab/>
        <w:t xml:space="preserve">Кроме того, Управлением в отчетном периоде </w:t>
      </w:r>
      <w:r w:rsidRPr="00991145">
        <w:rPr>
          <w:rFonts w:ascii="Times New Roman" w:hAnsi="Times New Roman" w:cs="Times New Roman"/>
          <w:b/>
          <w:sz w:val="24"/>
          <w:szCs w:val="24"/>
          <w:lang w:eastAsia="ar-SA"/>
        </w:rPr>
        <w:t>возбуждено 1 дело</w:t>
      </w:r>
      <w:r w:rsidRPr="00991145">
        <w:rPr>
          <w:rFonts w:ascii="Times New Roman" w:hAnsi="Times New Roman" w:cs="Times New Roman"/>
          <w:sz w:val="24"/>
          <w:szCs w:val="24"/>
          <w:lang w:eastAsia="ar-SA"/>
        </w:rPr>
        <w:t xml:space="preserve"> о нарушении антимонопольного законодательства </w:t>
      </w:r>
      <w:r w:rsidRPr="00991145">
        <w:rPr>
          <w:rFonts w:ascii="Times New Roman" w:hAnsi="Times New Roman" w:cs="Times New Roman"/>
          <w:b/>
          <w:sz w:val="24"/>
          <w:szCs w:val="24"/>
          <w:lang w:eastAsia="ar-SA"/>
        </w:rPr>
        <w:t>по собственной инициативе</w:t>
      </w:r>
      <w:r w:rsidRPr="00991145">
        <w:rPr>
          <w:rFonts w:ascii="Times New Roman" w:hAnsi="Times New Roman" w:cs="Times New Roman"/>
          <w:sz w:val="24"/>
          <w:szCs w:val="24"/>
          <w:lang w:eastAsia="ar-SA"/>
        </w:rPr>
        <w:t>.</w:t>
      </w:r>
    </w:p>
    <w:p w:rsidR="00495D34" w:rsidRPr="00991145" w:rsidRDefault="00495D34" w:rsidP="00991145">
      <w:pPr>
        <w:spacing w:after="0" w:line="240" w:lineRule="auto"/>
        <w:ind w:firstLine="708"/>
        <w:jc w:val="both"/>
        <w:rPr>
          <w:rFonts w:ascii="Times New Roman" w:hAnsi="Times New Roman"/>
          <w:sz w:val="24"/>
          <w:szCs w:val="24"/>
        </w:rPr>
      </w:pPr>
      <w:r w:rsidRPr="00991145">
        <w:rPr>
          <w:rFonts w:ascii="Times New Roman" w:hAnsi="Times New Roman"/>
          <w:sz w:val="24"/>
          <w:szCs w:val="24"/>
        </w:rPr>
        <w:t xml:space="preserve">По результатам возбуждения и рассмотрения 23 дел в 13 случаях были приняты решения о наличии нарушения. </w:t>
      </w:r>
      <w:r w:rsidRPr="00991145">
        <w:rPr>
          <w:rFonts w:ascii="Times New Roman" w:hAnsi="Times New Roman"/>
          <w:b/>
          <w:sz w:val="24"/>
          <w:szCs w:val="24"/>
        </w:rPr>
        <w:t>Выдано 8 предписаний</w:t>
      </w:r>
      <w:r w:rsidRPr="00991145">
        <w:rPr>
          <w:rFonts w:ascii="Times New Roman" w:hAnsi="Times New Roman"/>
          <w:sz w:val="24"/>
          <w:szCs w:val="24"/>
        </w:rPr>
        <w:t>.</w:t>
      </w:r>
    </w:p>
    <w:p w:rsidR="00495D34" w:rsidRPr="00991145" w:rsidRDefault="00495D34" w:rsidP="00495D34">
      <w:pPr>
        <w:spacing w:after="0" w:line="240" w:lineRule="auto"/>
        <w:ind w:firstLine="567"/>
        <w:jc w:val="both"/>
        <w:rPr>
          <w:rFonts w:ascii="Times New Roman" w:hAnsi="Times New Roman"/>
          <w:sz w:val="24"/>
          <w:szCs w:val="24"/>
        </w:rPr>
      </w:pPr>
      <w:r w:rsidRPr="00991145">
        <w:rPr>
          <w:rFonts w:ascii="Times New Roman" w:hAnsi="Times New Roman"/>
          <w:b/>
          <w:sz w:val="24"/>
          <w:szCs w:val="24"/>
        </w:rPr>
        <w:tab/>
        <w:t xml:space="preserve">Структура и количество нарушений </w:t>
      </w:r>
      <w:r w:rsidRPr="00991145">
        <w:rPr>
          <w:rFonts w:ascii="Times New Roman" w:hAnsi="Times New Roman"/>
          <w:sz w:val="24"/>
          <w:szCs w:val="24"/>
        </w:rPr>
        <w:t>антимонопольного</w:t>
      </w:r>
      <w:r w:rsidRPr="00991145">
        <w:rPr>
          <w:rFonts w:ascii="Times New Roman" w:hAnsi="Times New Roman"/>
          <w:b/>
          <w:sz w:val="24"/>
          <w:szCs w:val="24"/>
        </w:rPr>
        <w:t xml:space="preserve"> </w:t>
      </w:r>
      <w:r w:rsidRPr="00991145">
        <w:rPr>
          <w:rFonts w:ascii="Times New Roman" w:hAnsi="Times New Roman"/>
          <w:sz w:val="24"/>
          <w:szCs w:val="24"/>
        </w:rPr>
        <w:t xml:space="preserve">законодательства, по соблюдению антимонопольных требований к торгам, выявленных Ханты-Мансийским УФАС России по результатам возбужденных в 2011 году дел: </w:t>
      </w:r>
    </w:p>
    <w:p w:rsidR="00495D34" w:rsidRPr="00991145" w:rsidRDefault="00495D34" w:rsidP="00495D34">
      <w:pPr>
        <w:numPr>
          <w:ilvl w:val="0"/>
          <w:numId w:val="1"/>
        </w:numPr>
        <w:suppressAutoHyphens/>
        <w:spacing w:after="0" w:line="240" w:lineRule="auto"/>
        <w:jc w:val="both"/>
        <w:rPr>
          <w:rFonts w:ascii="Times New Roman" w:hAnsi="Times New Roman"/>
          <w:b/>
          <w:sz w:val="24"/>
          <w:szCs w:val="24"/>
        </w:rPr>
      </w:pPr>
      <w:r w:rsidRPr="00991145">
        <w:rPr>
          <w:rFonts w:ascii="Times New Roman" w:hAnsi="Times New Roman"/>
          <w:b/>
          <w:sz w:val="24"/>
          <w:szCs w:val="24"/>
        </w:rPr>
        <w:t>ограничение конкуренции</w:t>
      </w:r>
      <w:r w:rsidRPr="00991145">
        <w:rPr>
          <w:rFonts w:ascii="Times New Roman" w:hAnsi="Times New Roman"/>
          <w:sz w:val="24"/>
          <w:szCs w:val="24"/>
        </w:rPr>
        <w:t xml:space="preserve"> между участниками торгов </w:t>
      </w:r>
      <w:r w:rsidRPr="00991145">
        <w:rPr>
          <w:rFonts w:ascii="Times New Roman" w:hAnsi="Times New Roman"/>
          <w:b/>
          <w:sz w:val="24"/>
          <w:szCs w:val="24"/>
        </w:rPr>
        <w:t>путем включения в состав лотов продукции</w:t>
      </w:r>
      <w:r w:rsidRPr="00991145">
        <w:rPr>
          <w:rFonts w:ascii="Times New Roman" w:hAnsi="Times New Roman"/>
          <w:sz w:val="24"/>
          <w:szCs w:val="24"/>
        </w:rPr>
        <w:t xml:space="preserve"> (товаров, работ, услуг), </w:t>
      </w:r>
      <w:r w:rsidRPr="00991145">
        <w:rPr>
          <w:rFonts w:ascii="Times New Roman" w:hAnsi="Times New Roman"/>
          <w:b/>
          <w:sz w:val="24"/>
          <w:szCs w:val="24"/>
        </w:rPr>
        <w:t xml:space="preserve">технологически и функционально не связанной </w:t>
      </w:r>
      <w:r w:rsidRPr="00991145">
        <w:rPr>
          <w:rFonts w:ascii="Times New Roman" w:hAnsi="Times New Roman"/>
          <w:sz w:val="24"/>
          <w:szCs w:val="24"/>
        </w:rPr>
        <w:t xml:space="preserve">с товарами, работами, услугами, поставки, выполнение, оказание которых являются предметом торгов  – </w:t>
      </w:r>
      <w:r w:rsidRPr="00991145">
        <w:rPr>
          <w:rFonts w:ascii="Times New Roman" w:hAnsi="Times New Roman"/>
          <w:b/>
          <w:sz w:val="24"/>
          <w:szCs w:val="24"/>
        </w:rPr>
        <w:t>6 нарушений;</w:t>
      </w:r>
    </w:p>
    <w:p w:rsidR="00495D34" w:rsidRPr="00991145" w:rsidRDefault="00495D34" w:rsidP="00495D34">
      <w:pPr>
        <w:numPr>
          <w:ilvl w:val="0"/>
          <w:numId w:val="1"/>
        </w:numPr>
        <w:suppressAutoHyphens/>
        <w:spacing w:after="0" w:line="240" w:lineRule="auto"/>
        <w:jc w:val="both"/>
        <w:rPr>
          <w:rFonts w:ascii="Times New Roman" w:hAnsi="Times New Roman"/>
          <w:b/>
          <w:sz w:val="24"/>
          <w:szCs w:val="24"/>
        </w:rPr>
      </w:pPr>
      <w:r w:rsidRPr="00991145">
        <w:rPr>
          <w:rFonts w:ascii="Times New Roman" w:hAnsi="Times New Roman"/>
          <w:b/>
          <w:sz w:val="24"/>
          <w:szCs w:val="24"/>
        </w:rPr>
        <w:t xml:space="preserve">необоснованное ограничение </w:t>
      </w:r>
      <w:r w:rsidRPr="00991145">
        <w:rPr>
          <w:rFonts w:ascii="Times New Roman" w:hAnsi="Times New Roman"/>
          <w:sz w:val="24"/>
          <w:szCs w:val="24"/>
        </w:rPr>
        <w:t xml:space="preserve">доступа участию в торгах – </w:t>
      </w:r>
      <w:r w:rsidRPr="00991145">
        <w:rPr>
          <w:rFonts w:ascii="Times New Roman" w:hAnsi="Times New Roman"/>
          <w:b/>
          <w:sz w:val="24"/>
          <w:szCs w:val="24"/>
        </w:rPr>
        <w:t>3 нарушения;</w:t>
      </w:r>
    </w:p>
    <w:p w:rsidR="00495D34" w:rsidRPr="00991145" w:rsidRDefault="00495D34" w:rsidP="00495D34">
      <w:pPr>
        <w:numPr>
          <w:ilvl w:val="0"/>
          <w:numId w:val="1"/>
        </w:numPr>
        <w:suppressAutoHyphens/>
        <w:spacing w:after="0" w:line="240" w:lineRule="auto"/>
        <w:jc w:val="both"/>
        <w:rPr>
          <w:rFonts w:ascii="Times New Roman" w:hAnsi="Times New Roman"/>
          <w:b/>
          <w:sz w:val="24"/>
          <w:szCs w:val="24"/>
        </w:rPr>
      </w:pPr>
      <w:r w:rsidRPr="00991145">
        <w:rPr>
          <w:rFonts w:ascii="Times New Roman" w:hAnsi="Times New Roman"/>
          <w:b/>
          <w:sz w:val="24"/>
          <w:szCs w:val="24"/>
        </w:rPr>
        <w:t>создание преимущественных условий участия в торгах – 2 нарушения.</w:t>
      </w:r>
    </w:p>
    <w:p w:rsidR="00495D34" w:rsidRPr="00991145" w:rsidRDefault="00495D34" w:rsidP="00495D34">
      <w:pPr>
        <w:numPr>
          <w:ilvl w:val="0"/>
          <w:numId w:val="1"/>
        </w:numPr>
        <w:suppressAutoHyphens/>
        <w:spacing w:after="0" w:line="240" w:lineRule="auto"/>
        <w:jc w:val="both"/>
        <w:rPr>
          <w:rFonts w:ascii="Times New Roman" w:hAnsi="Times New Roman"/>
          <w:b/>
          <w:sz w:val="24"/>
          <w:szCs w:val="24"/>
        </w:rPr>
      </w:pPr>
      <w:r w:rsidRPr="00991145">
        <w:rPr>
          <w:rFonts w:ascii="Times New Roman" w:hAnsi="Times New Roman"/>
          <w:b/>
          <w:sz w:val="24"/>
          <w:szCs w:val="24"/>
        </w:rPr>
        <w:t>Прочие нарушения (ч. 1 ст. 17) – 12 нарушений.</w:t>
      </w:r>
    </w:p>
    <w:p w:rsidR="00495D34" w:rsidRPr="00991145" w:rsidRDefault="00495D34" w:rsidP="00495D34">
      <w:pPr>
        <w:spacing w:after="0" w:line="240" w:lineRule="auto"/>
        <w:ind w:left="360"/>
        <w:jc w:val="both"/>
        <w:rPr>
          <w:rFonts w:ascii="Times New Roman" w:hAnsi="Times New Roman"/>
          <w:b/>
          <w:sz w:val="24"/>
          <w:szCs w:val="24"/>
        </w:rPr>
      </w:pPr>
    </w:p>
    <w:p w:rsidR="00495D34" w:rsidRPr="00991145" w:rsidRDefault="00495D34" w:rsidP="00991145">
      <w:pPr>
        <w:spacing w:after="0" w:line="240" w:lineRule="auto"/>
        <w:ind w:firstLine="709"/>
        <w:jc w:val="both"/>
        <w:rPr>
          <w:rFonts w:ascii="Times New Roman" w:hAnsi="Times New Roman"/>
          <w:sz w:val="24"/>
          <w:szCs w:val="24"/>
        </w:rPr>
      </w:pPr>
      <w:r w:rsidRPr="00991145">
        <w:rPr>
          <w:rFonts w:ascii="Times New Roman" w:hAnsi="Times New Roman"/>
          <w:sz w:val="24"/>
          <w:szCs w:val="24"/>
        </w:rPr>
        <w:t xml:space="preserve">Из общего числа рассмотренных </w:t>
      </w:r>
      <w:r w:rsidRPr="00991145">
        <w:rPr>
          <w:rFonts w:ascii="Times New Roman" w:hAnsi="Times New Roman"/>
          <w:b/>
          <w:sz w:val="24"/>
          <w:szCs w:val="24"/>
        </w:rPr>
        <w:t>23</w:t>
      </w:r>
      <w:r w:rsidRPr="00991145">
        <w:rPr>
          <w:rFonts w:ascii="Times New Roman" w:hAnsi="Times New Roman"/>
          <w:sz w:val="24"/>
          <w:szCs w:val="24"/>
        </w:rPr>
        <w:t xml:space="preserve"> </w:t>
      </w:r>
      <w:r w:rsidRPr="00991145">
        <w:rPr>
          <w:rFonts w:ascii="Times New Roman" w:hAnsi="Times New Roman"/>
          <w:b/>
          <w:sz w:val="24"/>
          <w:szCs w:val="24"/>
        </w:rPr>
        <w:t>дел</w:t>
      </w:r>
      <w:r w:rsidRPr="00991145">
        <w:rPr>
          <w:rFonts w:ascii="Times New Roman" w:hAnsi="Times New Roman"/>
          <w:b/>
          <w:i/>
          <w:sz w:val="24"/>
          <w:szCs w:val="24"/>
        </w:rPr>
        <w:t xml:space="preserve"> </w:t>
      </w:r>
      <w:r w:rsidRPr="00991145">
        <w:rPr>
          <w:rFonts w:ascii="Times New Roman" w:hAnsi="Times New Roman"/>
          <w:sz w:val="24"/>
          <w:szCs w:val="24"/>
        </w:rPr>
        <w:t xml:space="preserve"> по признакам нарушений статьи 17 </w:t>
      </w:r>
      <w:r w:rsidRPr="00991145">
        <w:rPr>
          <w:rFonts w:ascii="Times New Roman" w:hAnsi="Times New Roman"/>
          <w:b/>
          <w:sz w:val="24"/>
          <w:szCs w:val="24"/>
        </w:rPr>
        <w:t xml:space="preserve">Закона о защите конкуренции, </w:t>
      </w:r>
      <w:r w:rsidRPr="00991145">
        <w:rPr>
          <w:rFonts w:ascii="Times New Roman" w:hAnsi="Times New Roman"/>
          <w:sz w:val="24"/>
          <w:szCs w:val="24"/>
        </w:rPr>
        <w:t xml:space="preserve">возбуждено по </w:t>
      </w:r>
      <w:r w:rsidRPr="00991145">
        <w:rPr>
          <w:rFonts w:ascii="Times New Roman" w:hAnsi="Times New Roman"/>
          <w:b/>
          <w:sz w:val="24"/>
          <w:szCs w:val="24"/>
        </w:rPr>
        <w:t>заявлениям и обращениям</w:t>
      </w:r>
      <w:r w:rsidRPr="00991145">
        <w:rPr>
          <w:rFonts w:ascii="Times New Roman" w:hAnsi="Times New Roman"/>
          <w:sz w:val="24"/>
          <w:szCs w:val="24"/>
        </w:rPr>
        <w:t xml:space="preserve"> хозяйствующих субъектов – </w:t>
      </w:r>
      <w:r w:rsidRPr="00991145">
        <w:rPr>
          <w:rFonts w:ascii="Times New Roman" w:hAnsi="Times New Roman"/>
          <w:b/>
          <w:sz w:val="24"/>
          <w:szCs w:val="24"/>
        </w:rPr>
        <w:t>22 дела</w:t>
      </w:r>
      <w:r w:rsidRPr="00991145">
        <w:rPr>
          <w:rFonts w:ascii="Times New Roman" w:hAnsi="Times New Roman"/>
          <w:sz w:val="24"/>
          <w:szCs w:val="24"/>
        </w:rPr>
        <w:t>.</w:t>
      </w:r>
    </w:p>
    <w:p w:rsidR="00495D34" w:rsidRPr="00991145" w:rsidRDefault="00495D34" w:rsidP="00495D34">
      <w:pPr>
        <w:spacing w:after="0"/>
        <w:ind w:firstLine="708"/>
        <w:jc w:val="both"/>
        <w:rPr>
          <w:rFonts w:ascii="Times New Roman" w:hAnsi="Times New Roman"/>
          <w:sz w:val="24"/>
          <w:szCs w:val="24"/>
        </w:rPr>
      </w:pPr>
      <w:r w:rsidRPr="00991145">
        <w:rPr>
          <w:rFonts w:ascii="Times New Roman" w:hAnsi="Times New Roman"/>
          <w:b/>
          <w:sz w:val="24"/>
          <w:szCs w:val="24"/>
        </w:rPr>
        <w:t>Жалобы</w:t>
      </w:r>
      <w:r w:rsidRPr="00991145">
        <w:rPr>
          <w:rFonts w:ascii="Times New Roman" w:hAnsi="Times New Roman"/>
          <w:sz w:val="24"/>
          <w:szCs w:val="24"/>
        </w:rPr>
        <w:t xml:space="preserve"> и заявления поступали </w:t>
      </w:r>
      <w:r w:rsidRPr="00991145">
        <w:rPr>
          <w:rFonts w:ascii="Times New Roman" w:hAnsi="Times New Roman"/>
          <w:b/>
          <w:sz w:val="24"/>
          <w:szCs w:val="24"/>
        </w:rPr>
        <w:t>в отношении</w:t>
      </w:r>
      <w:r w:rsidRPr="00991145">
        <w:rPr>
          <w:rFonts w:ascii="Times New Roman" w:hAnsi="Times New Roman"/>
          <w:sz w:val="24"/>
          <w:szCs w:val="24"/>
        </w:rPr>
        <w:t>:</w:t>
      </w:r>
    </w:p>
    <w:p w:rsidR="00495D34" w:rsidRPr="00991145" w:rsidRDefault="00495D34" w:rsidP="00495D34">
      <w:pPr>
        <w:numPr>
          <w:ilvl w:val="0"/>
          <w:numId w:val="2"/>
        </w:numPr>
        <w:suppressAutoHyphens/>
        <w:spacing w:after="0" w:line="240" w:lineRule="auto"/>
        <w:ind w:left="1281" w:hanging="357"/>
        <w:jc w:val="both"/>
        <w:rPr>
          <w:rFonts w:ascii="Times New Roman" w:hAnsi="Times New Roman"/>
          <w:sz w:val="24"/>
          <w:szCs w:val="24"/>
        </w:rPr>
      </w:pPr>
      <w:r w:rsidRPr="00991145">
        <w:rPr>
          <w:rFonts w:ascii="Times New Roman" w:hAnsi="Times New Roman"/>
          <w:sz w:val="24"/>
          <w:szCs w:val="24"/>
        </w:rPr>
        <w:t xml:space="preserve">уполномоченных </w:t>
      </w:r>
      <w:r w:rsidRPr="00991145">
        <w:rPr>
          <w:rFonts w:ascii="Times New Roman" w:hAnsi="Times New Roman"/>
          <w:b/>
          <w:sz w:val="24"/>
          <w:szCs w:val="24"/>
        </w:rPr>
        <w:t xml:space="preserve">федеральных органов исполнительной власти – </w:t>
      </w:r>
      <w:r w:rsidRPr="00991145">
        <w:rPr>
          <w:rFonts w:ascii="Times New Roman" w:hAnsi="Times New Roman"/>
          <w:sz w:val="24"/>
          <w:szCs w:val="24"/>
        </w:rPr>
        <w:t>2;</w:t>
      </w:r>
    </w:p>
    <w:p w:rsidR="00495D34" w:rsidRPr="00991145" w:rsidRDefault="00495D34" w:rsidP="00495D34">
      <w:pPr>
        <w:numPr>
          <w:ilvl w:val="0"/>
          <w:numId w:val="2"/>
        </w:numPr>
        <w:suppressAutoHyphens/>
        <w:spacing w:after="0" w:line="240" w:lineRule="auto"/>
        <w:ind w:left="1281" w:hanging="357"/>
        <w:jc w:val="both"/>
        <w:rPr>
          <w:rFonts w:ascii="Times New Roman" w:hAnsi="Times New Roman"/>
          <w:sz w:val="24"/>
          <w:szCs w:val="24"/>
        </w:rPr>
      </w:pPr>
      <w:r w:rsidRPr="00991145">
        <w:rPr>
          <w:rFonts w:ascii="Times New Roman" w:hAnsi="Times New Roman"/>
          <w:sz w:val="24"/>
          <w:szCs w:val="24"/>
        </w:rPr>
        <w:t xml:space="preserve">уполномоченных </w:t>
      </w:r>
      <w:r w:rsidRPr="00991145">
        <w:rPr>
          <w:rFonts w:ascii="Times New Roman" w:hAnsi="Times New Roman"/>
          <w:b/>
          <w:sz w:val="24"/>
          <w:szCs w:val="24"/>
        </w:rPr>
        <w:t>органов исполнительной власти субъекта</w:t>
      </w:r>
      <w:r w:rsidRPr="00991145">
        <w:rPr>
          <w:rFonts w:ascii="Times New Roman" w:hAnsi="Times New Roman"/>
          <w:sz w:val="24"/>
          <w:szCs w:val="24"/>
        </w:rPr>
        <w:t xml:space="preserve"> Российской Федерации при проведении торгов – 10, </w:t>
      </w:r>
    </w:p>
    <w:p w:rsidR="00495D34" w:rsidRPr="00991145" w:rsidRDefault="00495D34" w:rsidP="00495D34">
      <w:pPr>
        <w:numPr>
          <w:ilvl w:val="0"/>
          <w:numId w:val="2"/>
        </w:numPr>
        <w:suppressAutoHyphens/>
        <w:spacing w:after="0" w:line="240" w:lineRule="auto"/>
        <w:ind w:left="1281" w:hanging="357"/>
        <w:jc w:val="both"/>
        <w:rPr>
          <w:rFonts w:ascii="Times New Roman" w:hAnsi="Times New Roman"/>
          <w:sz w:val="24"/>
          <w:szCs w:val="24"/>
        </w:rPr>
      </w:pPr>
      <w:r w:rsidRPr="00991145">
        <w:rPr>
          <w:rFonts w:ascii="Times New Roman" w:hAnsi="Times New Roman"/>
          <w:sz w:val="24"/>
          <w:szCs w:val="24"/>
        </w:rPr>
        <w:t xml:space="preserve">уполномоченных  </w:t>
      </w:r>
      <w:r w:rsidRPr="00991145">
        <w:rPr>
          <w:rFonts w:ascii="Times New Roman" w:hAnsi="Times New Roman"/>
          <w:b/>
          <w:sz w:val="24"/>
          <w:szCs w:val="24"/>
        </w:rPr>
        <w:t>органов местного самоуправления</w:t>
      </w:r>
      <w:r w:rsidRPr="00991145">
        <w:rPr>
          <w:rFonts w:ascii="Times New Roman" w:hAnsi="Times New Roman"/>
          <w:sz w:val="24"/>
          <w:szCs w:val="24"/>
        </w:rPr>
        <w:t xml:space="preserve"> при проведении торгов- 12,</w:t>
      </w:r>
    </w:p>
    <w:p w:rsidR="00495D34" w:rsidRPr="00991145" w:rsidRDefault="00495D34" w:rsidP="00495D34">
      <w:pPr>
        <w:numPr>
          <w:ilvl w:val="0"/>
          <w:numId w:val="2"/>
        </w:numPr>
        <w:suppressAutoHyphens/>
        <w:spacing w:after="0" w:line="240" w:lineRule="auto"/>
        <w:ind w:left="1281" w:hanging="357"/>
        <w:jc w:val="both"/>
        <w:rPr>
          <w:rFonts w:ascii="Times New Roman" w:hAnsi="Times New Roman"/>
          <w:sz w:val="24"/>
          <w:szCs w:val="24"/>
        </w:rPr>
      </w:pPr>
      <w:r w:rsidRPr="00991145">
        <w:rPr>
          <w:rFonts w:ascii="Times New Roman" w:hAnsi="Times New Roman"/>
          <w:sz w:val="24"/>
          <w:szCs w:val="24"/>
        </w:rPr>
        <w:t>хозяйствующих субъектов – 3.</w:t>
      </w:r>
    </w:p>
    <w:p w:rsidR="00495D34" w:rsidRPr="00991145" w:rsidRDefault="00495D34" w:rsidP="00991145">
      <w:pPr>
        <w:spacing w:after="0" w:line="240" w:lineRule="auto"/>
        <w:jc w:val="both"/>
        <w:rPr>
          <w:rFonts w:ascii="Times New Roman" w:hAnsi="Times New Roman"/>
          <w:sz w:val="24"/>
          <w:szCs w:val="24"/>
        </w:rPr>
      </w:pPr>
    </w:p>
    <w:p w:rsidR="00495D34" w:rsidRPr="00991145" w:rsidRDefault="00495D34" w:rsidP="00991145">
      <w:pPr>
        <w:spacing w:after="0"/>
        <w:ind w:firstLine="709"/>
        <w:jc w:val="both"/>
        <w:rPr>
          <w:rFonts w:ascii="Times New Roman" w:hAnsi="Times New Roman"/>
          <w:b/>
          <w:sz w:val="24"/>
          <w:szCs w:val="24"/>
        </w:rPr>
      </w:pPr>
      <w:r w:rsidRPr="00991145">
        <w:rPr>
          <w:rFonts w:ascii="Times New Roman" w:hAnsi="Times New Roman"/>
          <w:b/>
          <w:sz w:val="24"/>
          <w:szCs w:val="24"/>
        </w:rPr>
        <w:t xml:space="preserve">Результаты рассмотрения дел: </w:t>
      </w:r>
    </w:p>
    <w:p w:rsidR="00495D34" w:rsidRPr="00991145" w:rsidRDefault="00495D34" w:rsidP="00495D34">
      <w:pPr>
        <w:numPr>
          <w:ilvl w:val="0"/>
          <w:numId w:val="3"/>
        </w:numPr>
        <w:suppressAutoHyphens/>
        <w:spacing w:after="0" w:line="240" w:lineRule="auto"/>
        <w:ind w:left="1276" w:hanging="284"/>
        <w:jc w:val="both"/>
        <w:rPr>
          <w:rFonts w:ascii="Times New Roman" w:hAnsi="Times New Roman"/>
          <w:b/>
          <w:sz w:val="24"/>
          <w:szCs w:val="24"/>
        </w:rPr>
      </w:pPr>
      <w:r w:rsidRPr="00991145">
        <w:rPr>
          <w:rFonts w:ascii="Times New Roman" w:hAnsi="Times New Roman"/>
          <w:sz w:val="24"/>
          <w:szCs w:val="24"/>
        </w:rPr>
        <w:t>выявлено</w:t>
      </w:r>
      <w:r w:rsidRPr="00991145">
        <w:rPr>
          <w:rFonts w:ascii="Times New Roman" w:hAnsi="Times New Roman"/>
          <w:b/>
          <w:sz w:val="24"/>
          <w:szCs w:val="24"/>
        </w:rPr>
        <w:t xml:space="preserve"> наличие нарушений по 13 делам; </w:t>
      </w:r>
    </w:p>
    <w:p w:rsidR="00495D34" w:rsidRPr="00991145" w:rsidRDefault="00495D34" w:rsidP="00495D34">
      <w:pPr>
        <w:numPr>
          <w:ilvl w:val="0"/>
          <w:numId w:val="3"/>
        </w:numPr>
        <w:suppressAutoHyphens/>
        <w:spacing w:after="0" w:line="240" w:lineRule="auto"/>
        <w:ind w:left="1276" w:hanging="284"/>
        <w:jc w:val="both"/>
        <w:rPr>
          <w:rFonts w:ascii="Times New Roman" w:hAnsi="Times New Roman"/>
          <w:b/>
          <w:sz w:val="24"/>
          <w:szCs w:val="24"/>
        </w:rPr>
      </w:pPr>
      <w:r w:rsidRPr="00991145">
        <w:rPr>
          <w:rFonts w:ascii="Times New Roman" w:hAnsi="Times New Roman"/>
          <w:b/>
          <w:sz w:val="24"/>
          <w:szCs w:val="24"/>
        </w:rPr>
        <w:t xml:space="preserve">прекращено </w:t>
      </w:r>
      <w:r w:rsidRPr="00991145">
        <w:rPr>
          <w:rFonts w:ascii="Times New Roman" w:hAnsi="Times New Roman"/>
          <w:sz w:val="24"/>
          <w:szCs w:val="24"/>
        </w:rPr>
        <w:t>производством</w:t>
      </w:r>
      <w:r w:rsidRPr="00991145">
        <w:rPr>
          <w:rFonts w:ascii="Times New Roman" w:hAnsi="Times New Roman"/>
          <w:b/>
          <w:sz w:val="24"/>
          <w:szCs w:val="24"/>
        </w:rPr>
        <w:t xml:space="preserve"> 10 дел:</w:t>
      </w:r>
    </w:p>
    <w:p w:rsidR="00495D34" w:rsidRPr="00991145" w:rsidRDefault="00495D34" w:rsidP="00495D34">
      <w:pPr>
        <w:suppressAutoHyphens/>
        <w:spacing w:after="0" w:line="240" w:lineRule="auto"/>
        <w:ind w:left="1276"/>
        <w:jc w:val="both"/>
        <w:rPr>
          <w:rFonts w:ascii="Times New Roman" w:hAnsi="Times New Roman"/>
          <w:b/>
          <w:sz w:val="24"/>
          <w:szCs w:val="24"/>
        </w:rPr>
      </w:pPr>
      <w:r w:rsidRPr="00991145">
        <w:rPr>
          <w:rFonts w:ascii="Times New Roman" w:hAnsi="Times New Roman"/>
          <w:b/>
          <w:sz w:val="24"/>
          <w:szCs w:val="24"/>
        </w:rPr>
        <w:t>- в связи с отсутствием факта нарушения антимонопольного законодательства – 10 дел.</w:t>
      </w:r>
    </w:p>
    <w:p w:rsidR="00495D34" w:rsidRPr="00991145" w:rsidRDefault="00495D34" w:rsidP="00495D34">
      <w:pPr>
        <w:pStyle w:val="a4"/>
        <w:numPr>
          <w:ilvl w:val="0"/>
          <w:numId w:val="4"/>
        </w:numPr>
        <w:spacing w:after="0" w:line="240" w:lineRule="auto"/>
        <w:ind w:left="1276" w:hanging="283"/>
        <w:jc w:val="both"/>
        <w:rPr>
          <w:rFonts w:ascii="Times New Roman" w:hAnsi="Times New Roman"/>
          <w:b/>
          <w:sz w:val="24"/>
          <w:szCs w:val="24"/>
        </w:rPr>
      </w:pPr>
      <w:r w:rsidRPr="00991145">
        <w:rPr>
          <w:rFonts w:ascii="Times New Roman" w:hAnsi="Times New Roman"/>
          <w:b/>
          <w:sz w:val="24"/>
          <w:szCs w:val="24"/>
        </w:rPr>
        <w:t>Выдано предписаний – 8,</w:t>
      </w:r>
    </w:p>
    <w:p w:rsidR="00495D34" w:rsidRPr="00991145" w:rsidRDefault="00495D34" w:rsidP="00495D34">
      <w:pPr>
        <w:pStyle w:val="a4"/>
        <w:numPr>
          <w:ilvl w:val="0"/>
          <w:numId w:val="4"/>
        </w:numPr>
        <w:spacing w:after="0" w:line="240" w:lineRule="auto"/>
        <w:ind w:left="1276" w:hanging="283"/>
        <w:jc w:val="both"/>
        <w:rPr>
          <w:rFonts w:ascii="Times New Roman" w:hAnsi="Times New Roman"/>
          <w:b/>
          <w:sz w:val="24"/>
          <w:szCs w:val="24"/>
        </w:rPr>
      </w:pPr>
      <w:r w:rsidRPr="00991145">
        <w:rPr>
          <w:rFonts w:ascii="Times New Roman" w:hAnsi="Times New Roman"/>
          <w:b/>
          <w:sz w:val="24"/>
          <w:szCs w:val="24"/>
        </w:rPr>
        <w:t>Исполнено предписаний – 4,</w:t>
      </w:r>
    </w:p>
    <w:p w:rsidR="00495D34" w:rsidRPr="00991145" w:rsidRDefault="00495D34" w:rsidP="00495D34">
      <w:pPr>
        <w:pStyle w:val="a4"/>
        <w:numPr>
          <w:ilvl w:val="0"/>
          <w:numId w:val="4"/>
        </w:numPr>
        <w:spacing w:after="0" w:line="240" w:lineRule="auto"/>
        <w:ind w:left="1276" w:hanging="283"/>
        <w:jc w:val="both"/>
        <w:rPr>
          <w:rFonts w:ascii="Times New Roman" w:hAnsi="Times New Roman"/>
          <w:b/>
          <w:sz w:val="24"/>
          <w:szCs w:val="24"/>
        </w:rPr>
      </w:pPr>
      <w:r w:rsidRPr="00991145">
        <w:rPr>
          <w:rFonts w:ascii="Times New Roman" w:hAnsi="Times New Roman"/>
          <w:b/>
          <w:sz w:val="24"/>
          <w:szCs w:val="24"/>
        </w:rPr>
        <w:t>В стадии исполнения – 4, что составляет 50 %.</w:t>
      </w:r>
    </w:p>
    <w:p w:rsidR="00495D34" w:rsidRPr="00991145" w:rsidRDefault="00495D34" w:rsidP="00495D34">
      <w:pPr>
        <w:pStyle w:val="a4"/>
        <w:spacing w:after="0"/>
        <w:ind w:left="993"/>
        <w:jc w:val="both"/>
        <w:rPr>
          <w:rFonts w:ascii="Times New Roman" w:hAnsi="Times New Roman"/>
          <w:sz w:val="24"/>
          <w:szCs w:val="24"/>
        </w:rPr>
      </w:pPr>
    </w:p>
    <w:p w:rsidR="00495D34" w:rsidRPr="00991145" w:rsidRDefault="00495D34" w:rsidP="00495D34">
      <w:pPr>
        <w:spacing w:after="0"/>
        <w:ind w:firstLine="708"/>
        <w:jc w:val="both"/>
        <w:rPr>
          <w:rFonts w:ascii="Times New Roman" w:hAnsi="Times New Roman"/>
          <w:b/>
          <w:sz w:val="24"/>
          <w:szCs w:val="24"/>
        </w:rPr>
      </w:pPr>
      <w:r w:rsidRPr="00991145">
        <w:rPr>
          <w:rFonts w:ascii="Times New Roman" w:hAnsi="Times New Roman"/>
          <w:sz w:val="24"/>
          <w:szCs w:val="24"/>
        </w:rPr>
        <w:t xml:space="preserve">В отчетном периоде </w:t>
      </w:r>
      <w:r w:rsidRPr="00991145">
        <w:rPr>
          <w:rFonts w:ascii="Times New Roman" w:hAnsi="Times New Roman"/>
          <w:b/>
          <w:sz w:val="24"/>
          <w:szCs w:val="24"/>
        </w:rPr>
        <w:t xml:space="preserve">случаев признания судом </w:t>
      </w:r>
      <w:r w:rsidRPr="00991145">
        <w:rPr>
          <w:rFonts w:ascii="Times New Roman" w:hAnsi="Times New Roman"/>
          <w:sz w:val="24"/>
          <w:szCs w:val="24"/>
        </w:rPr>
        <w:t xml:space="preserve">торгов недействительными по результатам возбужденных Ханты-Мансийским УФАС дел </w:t>
      </w:r>
      <w:r w:rsidRPr="00991145">
        <w:rPr>
          <w:rFonts w:ascii="Times New Roman" w:hAnsi="Times New Roman"/>
          <w:b/>
          <w:sz w:val="24"/>
          <w:szCs w:val="24"/>
        </w:rPr>
        <w:t xml:space="preserve">отсутствует. </w:t>
      </w:r>
    </w:p>
    <w:p w:rsidR="00495D34" w:rsidRPr="00991145" w:rsidRDefault="00495D34" w:rsidP="00495D34">
      <w:pPr>
        <w:spacing w:after="0"/>
        <w:ind w:firstLine="708"/>
        <w:jc w:val="center"/>
        <w:rPr>
          <w:rFonts w:ascii="Times New Roman" w:hAnsi="Times New Roman"/>
          <w:b/>
          <w:sz w:val="24"/>
          <w:szCs w:val="24"/>
        </w:rPr>
      </w:pPr>
    </w:p>
    <w:p w:rsidR="00495D34" w:rsidRPr="00991145" w:rsidRDefault="00495D34" w:rsidP="00495D34">
      <w:pPr>
        <w:spacing w:after="0"/>
        <w:jc w:val="center"/>
        <w:rPr>
          <w:rFonts w:ascii="Times New Roman" w:hAnsi="Times New Roman"/>
          <w:b/>
          <w:sz w:val="24"/>
          <w:szCs w:val="24"/>
          <w:u w:val="single"/>
        </w:rPr>
      </w:pPr>
      <w:r w:rsidRPr="00991145">
        <w:rPr>
          <w:rFonts w:ascii="Times New Roman" w:hAnsi="Times New Roman"/>
          <w:b/>
          <w:sz w:val="24"/>
          <w:szCs w:val="24"/>
          <w:u w:val="single"/>
        </w:rPr>
        <w:t>Примеры наиболее значимых дел</w:t>
      </w:r>
    </w:p>
    <w:p w:rsidR="00495D34" w:rsidRPr="00991145" w:rsidRDefault="00495D34" w:rsidP="00495D34">
      <w:pPr>
        <w:spacing w:after="0"/>
        <w:ind w:firstLine="708"/>
        <w:jc w:val="center"/>
        <w:rPr>
          <w:rFonts w:ascii="Times New Roman" w:hAnsi="Times New Roman"/>
          <w:sz w:val="24"/>
          <w:szCs w:val="24"/>
        </w:rPr>
      </w:pPr>
    </w:p>
    <w:p w:rsidR="00495D34" w:rsidRPr="00991145" w:rsidRDefault="00495D34" w:rsidP="00495D34">
      <w:pPr>
        <w:pStyle w:val="22"/>
        <w:ind w:firstLine="709"/>
        <w:jc w:val="both"/>
        <w:rPr>
          <w:sz w:val="24"/>
          <w:szCs w:val="24"/>
        </w:rPr>
      </w:pPr>
      <w:r w:rsidRPr="00991145">
        <w:rPr>
          <w:b/>
          <w:sz w:val="24"/>
          <w:szCs w:val="24"/>
        </w:rPr>
        <w:t xml:space="preserve">1) Дело № 04-02-064/2011. </w:t>
      </w:r>
      <w:r w:rsidRPr="00991145">
        <w:rPr>
          <w:sz w:val="24"/>
          <w:szCs w:val="24"/>
        </w:rPr>
        <w:t>Ханты-Мансийское УФАС России по жалобе ООО «РСМИ»</w:t>
      </w:r>
      <w:r w:rsidRPr="00991145">
        <w:rPr>
          <w:b/>
          <w:bCs/>
          <w:sz w:val="24"/>
          <w:szCs w:val="24"/>
        </w:rPr>
        <w:t xml:space="preserve"> </w:t>
      </w:r>
      <w:r w:rsidRPr="00991145">
        <w:rPr>
          <w:bCs/>
          <w:sz w:val="24"/>
          <w:szCs w:val="24"/>
        </w:rPr>
        <w:t>по признакам нарушения</w:t>
      </w:r>
      <w:r w:rsidRPr="00991145">
        <w:rPr>
          <w:sz w:val="24"/>
          <w:szCs w:val="24"/>
        </w:rPr>
        <w:t xml:space="preserve"> Департаментом государственного заказа ХМАО – Югры  и Департаментом информационных технологий ХМАО – Югры</w:t>
      </w:r>
      <w:r w:rsidRPr="00991145">
        <w:rPr>
          <w:b/>
          <w:sz w:val="24"/>
          <w:szCs w:val="24"/>
        </w:rPr>
        <w:t xml:space="preserve"> части 3 статьи 17</w:t>
      </w:r>
      <w:r w:rsidRPr="00991145">
        <w:rPr>
          <w:sz w:val="24"/>
          <w:szCs w:val="24"/>
        </w:rPr>
        <w:t xml:space="preserve"> </w:t>
      </w:r>
      <w:r w:rsidRPr="00991145">
        <w:rPr>
          <w:b/>
          <w:sz w:val="24"/>
          <w:szCs w:val="24"/>
        </w:rPr>
        <w:t xml:space="preserve">Закона «О защите конкуренции» </w:t>
      </w:r>
      <w:r w:rsidRPr="00991145">
        <w:rPr>
          <w:sz w:val="24"/>
          <w:szCs w:val="24"/>
        </w:rPr>
        <w:t>при проведении открытого аукциона в электронной форме № 63эа/11 на выполнение работ по созданию мультимедийного электронного справочника «История Югры в синхронистических таблицах</w:t>
      </w:r>
      <w:r w:rsidRPr="00991145">
        <w:rPr>
          <w:color w:val="000000"/>
          <w:spacing w:val="12"/>
          <w:sz w:val="24"/>
          <w:szCs w:val="24"/>
        </w:rPr>
        <w:t xml:space="preserve">, </w:t>
      </w:r>
      <w:r w:rsidRPr="00991145">
        <w:rPr>
          <w:sz w:val="24"/>
          <w:szCs w:val="24"/>
        </w:rPr>
        <w:t>выразившегося в ограничении конкуренции между участниками торгов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w:t>
      </w:r>
    </w:p>
    <w:p w:rsidR="00495D34" w:rsidRPr="00991145" w:rsidRDefault="00495D34" w:rsidP="00495D34">
      <w:pPr>
        <w:pStyle w:val="22"/>
        <w:ind w:firstLine="709"/>
        <w:jc w:val="both"/>
        <w:rPr>
          <w:b/>
          <w:color w:val="000000"/>
          <w:spacing w:val="-1"/>
          <w:sz w:val="24"/>
          <w:szCs w:val="24"/>
        </w:rPr>
      </w:pPr>
      <w:r w:rsidRPr="00991145">
        <w:rPr>
          <w:bCs/>
          <w:sz w:val="24"/>
          <w:szCs w:val="24"/>
        </w:rPr>
        <w:t>Комиссия Управления</w:t>
      </w:r>
      <w:r w:rsidRPr="00991145">
        <w:rPr>
          <w:b/>
          <w:bCs/>
          <w:sz w:val="24"/>
          <w:szCs w:val="24"/>
        </w:rPr>
        <w:t xml:space="preserve"> </w:t>
      </w:r>
      <w:r w:rsidRPr="00991145">
        <w:rPr>
          <w:bCs/>
          <w:sz w:val="24"/>
          <w:szCs w:val="24"/>
        </w:rPr>
        <w:t>Федеральной антимонопольной службы по Ханты-Мансийскому автономному округу - Югре по рассмотрению дел о нарушениях антимонопольного законодательства</w:t>
      </w:r>
      <w:r w:rsidRPr="00991145">
        <w:rPr>
          <w:b/>
          <w:bCs/>
          <w:sz w:val="24"/>
          <w:szCs w:val="24"/>
        </w:rPr>
        <w:t xml:space="preserve"> приняла решение о признании</w:t>
      </w:r>
      <w:r w:rsidRPr="00991145">
        <w:rPr>
          <w:bCs/>
          <w:sz w:val="24"/>
          <w:szCs w:val="24"/>
        </w:rPr>
        <w:t xml:space="preserve"> в действиях</w:t>
      </w:r>
      <w:r w:rsidRPr="00991145">
        <w:rPr>
          <w:color w:val="000000"/>
          <w:sz w:val="24"/>
          <w:szCs w:val="24"/>
        </w:rPr>
        <w:t xml:space="preserve"> </w:t>
      </w:r>
      <w:r w:rsidRPr="00991145">
        <w:rPr>
          <w:sz w:val="24"/>
          <w:szCs w:val="24"/>
        </w:rPr>
        <w:t>Департамента информационных технологий ХМАО - Югры</w:t>
      </w:r>
      <w:r w:rsidRPr="00991145">
        <w:rPr>
          <w:color w:val="000000"/>
          <w:sz w:val="24"/>
          <w:szCs w:val="24"/>
        </w:rPr>
        <w:t xml:space="preserve"> нарушение положений</w:t>
      </w:r>
      <w:r w:rsidRPr="00991145">
        <w:rPr>
          <w:b/>
          <w:color w:val="000000"/>
          <w:sz w:val="24"/>
          <w:szCs w:val="24"/>
        </w:rPr>
        <w:t xml:space="preserve"> </w:t>
      </w:r>
      <w:r w:rsidRPr="00991145">
        <w:rPr>
          <w:b/>
          <w:color w:val="000000"/>
          <w:spacing w:val="-1"/>
          <w:sz w:val="24"/>
          <w:szCs w:val="24"/>
        </w:rPr>
        <w:t xml:space="preserve">части 3 статьи 17 Закона о защите конкуренции. </w:t>
      </w:r>
      <w:r w:rsidRPr="00991145">
        <w:rPr>
          <w:sz w:val="24"/>
          <w:szCs w:val="24"/>
        </w:rPr>
        <w:t>В связи с заключенным контрактом по итогам размещения заказа Комиссией принято решение предписание не выдавать, рекомендовать Заявителю обжаловать действия Департамента информационных технологий ХМАО - Югры в судебном порядке.</w:t>
      </w:r>
    </w:p>
    <w:p w:rsidR="00495D34" w:rsidRPr="00991145" w:rsidRDefault="00495D34" w:rsidP="00495D34">
      <w:pPr>
        <w:pStyle w:val="22"/>
        <w:ind w:firstLine="709"/>
        <w:jc w:val="both"/>
        <w:rPr>
          <w:b/>
          <w:color w:val="000000"/>
          <w:spacing w:val="-1"/>
          <w:sz w:val="24"/>
          <w:szCs w:val="24"/>
        </w:rPr>
      </w:pPr>
    </w:p>
    <w:p w:rsidR="00495D34" w:rsidRPr="00991145" w:rsidRDefault="00495D34" w:rsidP="00495D34">
      <w:pPr>
        <w:pStyle w:val="22"/>
        <w:ind w:firstLine="709"/>
        <w:jc w:val="both"/>
        <w:rPr>
          <w:sz w:val="24"/>
          <w:szCs w:val="24"/>
        </w:rPr>
      </w:pPr>
      <w:r w:rsidRPr="00991145">
        <w:rPr>
          <w:b/>
          <w:sz w:val="24"/>
          <w:szCs w:val="24"/>
        </w:rPr>
        <w:t xml:space="preserve">2) Дело № 02-02-430/2010. </w:t>
      </w:r>
      <w:r w:rsidRPr="00991145">
        <w:rPr>
          <w:sz w:val="24"/>
          <w:szCs w:val="24"/>
        </w:rPr>
        <w:t xml:space="preserve">Ханты-Мансийское УФАС России </w:t>
      </w:r>
      <w:r w:rsidRPr="00991145">
        <w:rPr>
          <w:b/>
          <w:sz w:val="24"/>
          <w:szCs w:val="24"/>
        </w:rPr>
        <w:t xml:space="preserve">по жалобе </w:t>
      </w:r>
      <w:r w:rsidRPr="00991145">
        <w:rPr>
          <w:b/>
          <w:color w:val="000000"/>
          <w:spacing w:val="13"/>
          <w:sz w:val="24"/>
          <w:szCs w:val="24"/>
        </w:rPr>
        <w:t>ООО «БизнесИнвест»</w:t>
      </w:r>
      <w:r w:rsidRPr="00991145">
        <w:rPr>
          <w:sz w:val="24"/>
          <w:szCs w:val="24"/>
        </w:rPr>
        <w:t xml:space="preserve"> возбудило дело</w:t>
      </w:r>
      <w:r w:rsidRPr="00991145">
        <w:rPr>
          <w:b/>
          <w:bCs/>
          <w:sz w:val="24"/>
          <w:szCs w:val="24"/>
        </w:rPr>
        <w:t xml:space="preserve"> о нарушении антимонопольного законодательства </w:t>
      </w:r>
      <w:r w:rsidRPr="00991145">
        <w:rPr>
          <w:bCs/>
          <w:sz w:val="24"/>
          <w:szCs w:val="24"/>
        </w:rPr>
        <w:t>по признакам нарушения</w:t>
      </w:r>
      <w:r w:rsidRPr="00991145">
        <w:rPr>
          <w:sz w:val="24"/>
          <w:szCs w:val="24"/>
        </w:rPr>
        <w:t xml:space="preserve"> муниципальным</w:t>
      </w:r>
      <w:r w:rsidRPr="00991145">
        <w:rPr>
          <w:bCs/>
          <w:iCs/>
          <w:color w:val="000000"/>
          <w:spacing w:val="1"/>
          <w:sz w:val="24"/>
          <w:szCs w:val="24"/>
        </w:rPr>
        <w:t xml:space="preserve"> заказчиком – </w:t>
      </w:r>
      <w:r w:rsidRPr="00991145">
        <w:rPr>
          <w:color w:val="000000"/>
          <w:spacing w:val="-1"/>
          <w:sz w:val="24"/>
          <w:szCs w:val="24"/>
        </w:rPr>
        <w:t xml:space="preserve">Администрацией города Сургута и </w:t>
      </w:r>
      <w:r w:rsidRPr="00991145">
        <w:rPr>
          <w:color w:val="000000"/>
          <w:spacing w:val="1"/>
          <w:sz w:val="24"/>
          <w:szCs w:val="24"/>
        </w:rPr>
        <w:t xml:space="preserve"> у</w:t>
      </w:r>
      <w:r w:rsidRPr="00991145">
        <w:rPr>
          <w:bCs/>
          <w:iCs/>
          <w:color w:val="000000"/>
          <w:spacing w:val="1"/>
          <w:sz w:val="24"/>
          <w:szCs w:val="24"/>
        </w:rPr>
        <w:t xml:space="preserve">полномоченным органом -  </w:t>
      </w:r>
      <w:r w:rsidRPr="00991145">
        <w:rPr>
          <w:color w:val="000000"/>
          <w:spacing w:val="-1"/>
          <w:sz w:val="24"/>
          <w:szCs w:val="24"/>
        </w:rPr>
        <w:t>управлением муниципального заказа</w:t>
      </w:r>
      <w:r w:rsidRPr="00991145">
        <w:rPr>
          <w:sz w:val="24"/>
          <w:szCs w:val="24"/>
        </w:rPr>
        <w:t xml:space="preserve"> </w:t>
      </w:r>
      <w:r w:rsidRPr="00991145">
        <w:rPr>
          <w:color w:val="000000"/>
          <w:spacing w:val="-2"/>
          <w:sz w:val="24"/>
          <w:szCs w:val="24"/>
        </w:rPr>
        <w:t>Департамента по экономической политике Администрации города Сургута</w:t>
      </w:r>
      <w:r w:rsidRPr="00991145">
        <w:rPr>
          <w:sz w:val="24"/>
          <w:szCs w:val="24"/>
        </w:rPr>
        <w:t xml:space="preserve"> </w:t>
      </w:r>
      <w:r w:rsidRPr="00991145">
        <w:rPr>
          <w:b/>
          <w:sz w:val="24"/>
          <w:szCs w:val="24"/>
        </w:rPr>
        <w:t>части 3 статьи 17</w:t>
      </w:r>
      <w:r w:rsidRPr="00991145">
        <w:rPr>
          <w:sz w:val="24"/>
          <w:szCs w:val="24"/>
        </w:rPr>
        <w:t xml:space="preserve"> </w:t>
      </w:r>
      <w:r w:rsidRPr="00991145">
        <w:rPr>
          <w:b/>
          <w:sz w:val="24"/>
          <w:szCs w:val="24"/>
        </w:rPr>
        <w:t xml:space="preserve">Закона «О защите конкуренции» </w:t>
      </w:r>
      <w:r w:rsidRPr="00991145">
        <w:rPr>
          <w:sz w:val="24"/>
          <w:szCs w:val="24"/>
        </w:rPr>
        <w:t xml:space="preserve">при проведении открытого аукциона </w:t>
      </w:r>
      <w:r w:rsidRPr="00991145">
        <w:rPr>
          <w:color w:val="000000"/>
          <w:spacing w:val="1"/>
          <w:sz w:val="24"/>
          <w:szCs w:val="24"/>
        </w:rPr>
        <w:t>№ АМК-193</w:t>
      </w:r>
      <w:r w:rsidRPr="00991145">
        <w:rPr>
          <w:color w:val="000000"/>
          <w:spacing w:val="4"/>
          <w:sz w:val="24"/>
          <w:szCs w:val="24"/>
        </w:rPr>
        <w:t xml:space="preserve">  от 10.11.2010 года </w:t>
      </w:r>
      <w:r w:rsidRPr="00991145">
        <w:rPr>
          <w:color w:val="000000"/>
          <w:spacing w:val="-2"/>
          <w:sz w:val="24"/>
          <w:szCs w:val="24"/>
        </w:rPr>
        <w:t xml:space="preserve">на поставку немонтируемого </w:t>
      </w:r>
      <w:r w:rsidRPr="00991145">
        <w:rPr>
          <w:color w:val="000000"/>
          <w:spacing w:val="-1"/>
          <w:sz w:val="24"/>
          <w:szCs w:val="24"/>
        </w:rPr>
        <w:t>технологического оборудования для ввода в эксплуатацию объекта «Ледовый дворец в г. Сургуте» по лоту №1</w:t>
      </w:r>
      <w:r w:rsidRPr="00991145">
        <w:rPr>
          <w:color w:val="000000"/>
          <w:spacing w:val="12"/>
          <w:sz w:val="24"/>
          <w:szCs w:val="24"/>
        </w:rPr>
        <w:t xml:space="preserve">, </w:t>
      </w:r>
      <w:r w:rsidRPr="00991145">
        <w:rPr>
          <w:sz w:val="24"/>
          <w:szCs w:val="24"/>
        </w:rPr>
        <w:t>выразившегося в ограничении конкуренции между участниками торгов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w:t>
      </w:r>
    </w:p>
    <w:p w:rsidR="00495D34" w:rsidRDefault="00495D34" w:rsidP="00495D34">
      <w:pPr>
        <w:spacing w:after="0" w:line="240" w:lineRule="auto"/>
        <w:ind w:firstLine="709"/>
        <w:jc w:val="both"/>
        <w:rPr>
          <w:rFonts w:ascii="Times New Roman" w:hAnsi="Times New Roman" w:cs="Times New Roman"/>
          <w:b/>
          <w:color w:val="000000"/>
          <w:spacing w:val="-1"/>
          <w:sz w:val="24"/>
          <w:szCs w:val="24"/>
        </w:rPr>
      </w:pPr>
      <w:r w:rsidRPr="00991145">
        <w:rPr>
          <w:rFonts w:ascii="Times New Roman" w:hAnsi="Times New Roman" w:cs="Times New Roman"/>
          <w:bCs/>
          <w:sz w:val="24"/>
          <w:szCs w:val="24"/>
        </w:rPr>
        <w:t>Комиссия Управления</w:t>
      </w:r>
      <w:r w:rsidRPr="00991145">
        <w:rPr>
          <w:rFonts w:ascii="Times New Roman" w:hAnsi="Times New Roman" w:cs="Times New Roman"/>
          <w:b/>
          <w:bCs/>
          <w:sz w:val="24"/>
          <w:szCs w:val="24"/>
        </w:rPr>
        <w:t xml:space="preserve"> </w:t>
      </w:r>
      <w:r w:rsidRPr="00991145">
        <w:rPr>
          <w:rFonts w:ascii="Times New Roman" w:hAnsi="Times New Roman" w:cs="Times New Roman"/>
          <w:bCs/>
          <w:sz w:val="24"/>
          <w:szCs w:val="24"/>
        </w:rPr>
        <w:t>Федеральной антимонопольной службы по Ханты-Мансийскому автономному округу - Югре по рассмотрению дел о нарушениях антимонопольного законодательства</w:t>
      </w:r>
      <w:r w:rsidRPr="00991145">
        <w:rPr>
          <w:rFonts w:ascii="Times New Roman" w:hAnsi="Times New Roman" w:cs="Times New Roman"/>
          <w:b/>
          <w:bCs/>
          <w:sz w:val="24"/>
          <w:szCs w:val="24"/>
        </w:rPr>
        <w:t xml:space="preserve"> приняла решение о признании</w:t>
      </w:r>
      <w:r w:rsidRPr="00991145">
        <w:rPr>
          <w:rFonts w:ascii="Times New Roman" w:hAnsi="Times New Roman" w:cs="Times New Roman"/>
          <w:bCs/>
          <w:sz w:val="24"/>
          <w:szCs w:val="24"/>
        </w:rPr>
        <w:t xml:space="preserve"> в действиях</w:t>
      </w:r>
      <w:r w:rsidRPr="00991145">
        <w:rPr>
          <w:rFonts w:ascii="Times New Roman" w:hAnsi="Times New Roman" w:cs="Times New Roman"/>
          <w:color w:val="000000"/>
          <w:sz w:val="24"/>
          <w:szCs w:val="24"/>
        </w:rPr>
        <w:t xml:space="preserve"> </w:t>
      </w:r>
      <w:r w:rsidRPr="00991145">
        <w:rPr>
          <w:rFonts w:ascii="Times New Roman" w:eastAsia="Times New Roman" w:hAnsi="Times New Roman" w:cs="Times New Roman"/>
          <w:sz w:val="24"/>
          <w:szCs w:val="24"/>
        </w:rPr>
        <w:t>муниципального</w:t>
      </w:r>
      <w:r w:rsidRPr="00991145">
        <w:rPr>
          <w:rFonts w:ascii="Times New Roman" w:eastAsia="Times New Roman" w:hAnsi="Times New Roman" w:cs="Times New Roman"/>
          <w:bCs/>
          <w:iCs/>
          <w:color w:val="000000"/>
          <w:spacing w:val="1"/>
          <w:sz w:val="24"/>
          <w:szCs w:val="24"/>
        </w:rPr>
        <w:t xml:space="preserve"> заказчика – </w:t>
      </w:r>
      <w:r w:rsidRPr="00991145">
        <w:rPr>
          <w:rFonts w:ascii="Times New Roman" w:eastAsia="Times New Roman" w:hAnsi="Times New Roman" w:cs="Times New Roman"/>
          <w:color w:val="000000"/>
          <w:spacing w:val="-1"/>
          <w:sz w:val="24"/>
          <w:szCs w:val="24"/>
        </w:rPr>
        <w:t xml:space="preserve">Администрации города Сургута и </w:t>
      </w:r>
      <w:r w:rsidRPr="00991145">
        <w:rPr>
          <w:rFonts w:ascii="Times New Roman" w:eastAsia="Times New Roman" w:hAnsi="Times New Roman" w:cs="Times New Roman"/>
          <w:color w:val="000000"/>
          <w:spacing w:val="1"/>
          <w:sz w:val="24"/>
          <w:szCs w:val="24"/>
        </w:rPr>
        <w:t xml:space="preserve"> у</w:t>
      </w:r>
      <w:r w:rsidRPr="00991145">
        <w:rPr>
          <w:rFonts w:ascii="Times New Roman" w:eastAsia="Times New Roman" w:hAnsi="Times New Roman" w:cs="Times New Roman"/>
          <w:bCs/>
          <w:iCs/>
          <w:color w:val="000000"/>
          <w:spacing w:val="1"/>
          <w:sz w:val="24"/>
          <w:szCs w:val="24"/>
        </w:rPr>
        <w:t xml:space="preserve">полномоченного органа -  </w:t>
      </w:r>
      <w:r w:rsidRPr="00991145">
        <w:rPr>
          <w:rFonts w:ascii="Times New Roman" w:eastAsia="Times New Roman" w:hAnsi="Times New Roman" w:cs="Times New Roman"/>
          <w:color w:val="000000"/>
          <w:spacing w:val="-1"/>
          <w:sz w:val="24"/>
          <w:szCs w:val="24"/>
        </w:rPr>
        <w:t>управлени</w:t>
      </w:r>
      <w:r w:rsidRPr="00991145">
        <w:rPr>
          <w:rFonts w:ascii="Times New Roman" w:hAnsi="Times New Roman" w:cs="Times New Roman"/>
          <w:color w:val="000000"/>
          <w:spacing w:val="-1"/>
          <w:sz w:val="24"/>
          <w:szCs w:val="24"/>
        </w:rPr>
        <w:t>я</w:t>
      </w:r>
      <w:r w:rsidRPr="00991145">
        <w:rPr>
          <w:rFonts w:ascii="Times New Roman" w:eastAsia="Times New Roman" w:hAnsi="Times New Roman" w:cs="Times New Roman"/>
          <w:color w:val="000000"/>
          <w:spacing w:val="-1"/>
          <w:sz w:val="24"/>
          <w:szCs w:val="24"/>
        </w:rPr>
        <w:t xml:space="preserve"> муниципального заказа</w:t>
      </w:r>
      <w:r w:rsidRPr="00991145">
        <w:rPr>
          <w:rFonts w:ascii="Times New Roman" w:eastAsia="Times New Roman" w:hAnsi="Times New Roman" w:cs="Times New Roman"/>
          <w:sz w:val="24"/>
          <w:szCs w:val="24"/>
        </w:rPr>
        <w:t xml:space="preserve"> </w:t>
      </w:r>
      <w:r w:rsidRPr="00991145">
        <w:rPr>
          <w:rFonts w:ascii="Times New Roman" w:eastAsia="Times New Roman" w:hAnsi="Times New Roman" w:cs="Times New Roman"/>
          <w:color w:val="000000"/>
          <w:spacing w:val="-2"/>
          <w:sz w:val="24"/>
          <w:szCs w:val="24"/>
        </w:rPr>
        <w:t>Департамента по экономической политике Администрации города Сургута</w:t>
      </w:r>
      <w:r w:rsidRPr="00991145">
        <w:rPr>
          <w:rFonts w:ascii="Times New Roman" w:hAnsi="Times New Roman" w:cs="Times New Roman"/>
          <w:sz w:val="24"/>
          <w:szCs w:val="24"/>
        </w:rPr>
        <w:t xml:space="preserve"> </w:t>
      </w:r>
      <w:r w:rsidRPr="00991145">
        <w:rPr>
          <w:rFonts w:ascii="Times New Roman" w:hAnsi="Times New Roman" w:cs="Times New Roman"/>
          <w:color w:val="000000"/>
          <w:sz w:val="24"/>
          <w:szCs w:val="24"/>
        </w:rPr>
        <w:t xml:space="preserve"> </w:t>
      </w:r>
      <w:r w:rsidRPr="00991145">
        <w:rPr>
          <w:rFonts w:ascii="Times New Roman" w:hAnsi="Times New Roman" w:cs="Times New Roman"/>
          <w:b/>
          <w:color w:val="000000"/>
          <w:sz w:val="24"/>
          <w:szCs w:val="24"/>
        </w:rPr>
        <w:t xml:space="preserve">нарушение положений </w:t>
      </w:r>
      <w:r w:rsidRPr="00991145">
        <w:rPr>
          <w:rFonts w:ascii="Times New Roman" w:hAnsi="Times New Roman" w:cs="Times New Roman"/>
          <w:b/>
          <w:sz w:val="24"/>
          <w:szCs w:val="24"/>
        </w:rPr>
        <w:t xml:space="preserve">части 3 </w:t>
      </w:r>
      <w:r w:rsidRPr="00991145">
        <w:rPr>
          <w:rFonts w:ascii="Times New Roman" w:hAnsi="Times New Roman" w:cs="Times New Roman"/>
          <w:b/>
          <w:color w:val="000000"/>
          <w:spacing w:val="-1"/>
          <w:sz w:val="24"/>
          <w:szCs w:val="24"/>
        </w:rPr>
        <w:t xml:space="preserve">статьи 17 Закона о защите конкуренции. </w:t>
      </w:r>
      <w:r w:rsidRPr="00991145">
        <w:rPr>
          <w:rFonts w:ascii="Times New Roman" w:eastAsia="Times New Roman" w:hAnsi="Times New Roman" w:cs="Times New Roman"/>
          <w:sz w:val="24"/>
          <w:szCs w:val="24"/>
        </w:rPr>
        <w:t>В связи с заключенным</w:t>
      </w:r>
      <w:r>
        <w:rPr>
          <w:rFonts w:ascii="Times New Roman" w:eastAsia="Times New Roman" w:hAnsi="Times New Roman" w:cs="Times New Roman"/>
          <w:sz w:val="24"/>
          <w:szCs w:val="24"/>
        </w:rPr>
        <w:t xml:space="preserve"> муниципальным контрактом предписание не выдавать.</w:t>
      </w:r>
      <w:r>
        <w:rPr>
          <w:rFonts w:ascii="Times New Roman" w:hAnsi="Times New Roman" w:cs="Times New Roman"/>
          <w:sz w:val="24"/>
          <w:szCs w:val="24"/>
        </w:rPr>
        <w:t xml:space="preserve"> Комиссией принято решение р</w:t>
      </w:r>
      <w:r>
        <w:rPr>
          <w:rFonts w:ascii="Times New Roman" w:eastAsia="Times New Roman" w:hAnsi="Times New Roman" w:cs="Times New Roman"/>
          <w:sz w:val="24"/>
          <w:szCs w:val="24"/>
        </w:rPr>
        <w:t>екомендовать заявителю обжаловать действия муниципального</w:t>
      </w:r>
      <w:r>
        <w:rPr>
          <w:rFonts w:ascii="Times New Roman" w:eastAsia="Times New Roman" w:hAnsi="Times New Roman" w:cs="Times New Roman"/>
          <w:bCs/>
          <w:iCs/>
          <w:color w:val="000000"/>
          <w:spacing w:val="1"/>
          <w:sz w:val="24"/>
          <w:szCs w:val="24"/>
        </w:rPr>
        <w:t xml:space="preserve"> заказчика – </w:t>
      </w:r>
      <w:r>
        <w:rPr>
          <w:rFonts w:ascii="Times New Roman" w:eastAsia="Times New Roman" w:hAnsi="Times New Roman" w:cs="Times New Roman"/>
          <w:color w:val="000000"/>
          <w:spacing w:val="-1"/>
          <w:sz w:val="24"/>
          <w:szCs w:val="24"/>
        </w:rPr>
        <w:t xml:space="preserve">Администрации города Сургута и </w:t>
      </w:r>
      <w:r>
        <w:rPr>
          <w:rFonts w:ascii="Times New Roman" w:eastAsia="Times New Roman" w:hAnsi="Times New Roman" w:cs="Times New Roman"/>
          <w:color w:val="000000"/>
          <w:spacing w:val="1"/>
          <w:sz w:val="24"/>
          <w:szCs w:val="24"/>
        </w:rPr>
        <w:t xml:space="preserve"> у</w:t>
      </w:r>
      <w:r>
        <w:rPr>
          <w:rFonts w:ascii="Times New Roman" w:eastAsia="Times New Roman" w:hAnsi="Times New Roman" w:cs="Times New Roman"/>
          <w:bCs/>
          <w:iCs/>
          <w:color w:val="000000"/>
          <w:spacing w:val="1"/>
          <w:sz w:val="24"/>
          <w:szCs w:val="24"/>
        </w:rPr>
        <w:t xml:space="preserve">полномоченного органа -  </w:t>
      </w:r>
      <w:r>
        <w:rPr>
          <w:rFonts w:ascii="Times New Roman" w:eastAsia="Times New Roman" w:hAnsi="Times New Roman" w:cs="Times New Roman"/>
          <w:color w:val="000000"/>
          <w:spacing w:val="-1"/>
          <w:sz w:val="24"/>
          <w:szCs w:val="24"/>
        </w:rPr>
        <w:t>управления муниципального заказа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2"/>
          <w:sz w:val="24"/>
          <w:szCs w:val="24"/>
        </w:rPr>
        <w:t>Департамента по экономической политике Администрации города Сургута в судебном порядке</w:t>
      </w:r>
      <w:r>
        <w:rPr>
          <w:rFonts w:ascii="Times New Roman" w:hAnsi="Times New Roman" w:cs="Times New Roman"/>
          <w:color w:val="000000"/>
          <w:spacing w:val="-2"/>
          <w:sz w:val="24"/>
          <w:szCs w:val="24"/>
        </w:rPr>
        <w:t>.</w:t>
      </w:r>
    </w:p>
    <w:p w:rsidR="00495D34" w:rsidRDefault="00495D34" w:rsidP="00495D34">
      <w:pPr>
        <w:spacing w:after="0" w:line="240" w:lineRule="auto"/>
        <w:ind w:firstLine="709"/>
        <w:jc w:val="both"/>
        <w:rPr>
          <w:rFonts w:ascii="Times New Roman" w:hAnsi="Times New Roman" w:cs="Times New Roman"/>
          <w:b/>
          <w:color w:val="000000"/>
          <w:spacing w:val="-1"/>
          <w:sz w:val="24"/>
          <w:szCs w:val="24"/>
        </w:rPr>
      </w:pPr>
    </w:p>
    <w:p w:rsidR="00495D34" w:rsidRDefault="00495D34" w:rsidP="00495D34">
      <w:pPr>
        <w:pStyle w:val="22"/>
        <w:ind w:firstLine="708"/>
        <w:jc w:val="both"/>
        <w:rPr>
          <w:sz w:val="24"/>
          <w:szCs w:val="24"/>
        </w:rPr>
      </w:pPr>
      <w:r>
        <w:rPr>
          <w:b/>
          <w:sz w:val="24"/>
          <w:szCs w:val="24"/>
        </w:rPr>
        <w:t>3) Дело № 02-02-007/2011.</w:t>
      </w:r>
      <w:r>
        <w:rPr>
          <w:sz w:val="24"/>
          <w:szCs w:val="24"/>
        </w:rPr>
        <w:t xml:space="preserve"> Ханты-Мансийское УФАС России </w:t>
      </w:r>
      <w:r>
        <w:rPr>
          <w:b/>
          <w:sz w:val="24"/>
          <w:szCs w:val="24"/>
        </w:rPr>
        <w:t xml:space="preserve">по жалобе ООО «Интегрос» </w:t>
      </w:r>
      <w:r>
        <w:rPr>
          <w:sz w:val="24"/>
          <w:szCs w:val="24"/>
        </w:rPr>
        <w:t>возбудило дело</w:t>
      </w:r>
      <w:r>
        <w:rPr>
          <w:b/>
          <w:bCs/>
          <w:sz w:val="24"/>
          <w:szCs w:val="24"/>
        </w:rPr>
        <w:t xml:space="preserve"> о нарушении антимонопольного законодательства </w:t>
      </w:r>
      <w:r>
        <w:rPr>
          <w:bCs/>
          <w:sz w:val="24"/>
          <w:szCs w:val="24"/>
        </w:rPr>
        <w:t xml:space="preserve">по признакам нарушения </w:t>
      </w:r>
      <w:r>
        <w:rPr>
          <w:sz w:val="24"/>
          <w:szCs w:val="24"/>
        </w:rPr>
        <w:t>Департаментом гражданской защиты населения Ханты-Мансийского автономного округа - Югры</w:t>
      </w:r>
      <w:r>
        <w:rPr>
          <w:b/>
          <w:sz w:val="24"/>
          <w:szCs w:val="24"/>
        </w:rPr>
        <w:t xml:space="preserve"> части 2 и 3 статьи 17 Закона «О защите конкуренции»</w:t>
      </w:r>
      <w:r>
        <w:rPr>
          <w:color w:val="000000"/>
          <w:spacing w:val="3"/>
          <w:sz w:val="24"/>
          <w:szCs w:val="24"/>
        </w:rPr>
        <w:t xml:space="preserve"> </w:t>
      </w:r>
      <w:r>
        <w:rPr>
          <w:sz w:val="24"/>
          <w:szCs w:val="24"/>
        </w:rPr>
        <w:t>при проведении открытого аукциона № 2 на оказание услуг по предоставлению инфраструктуры и обеспечению бесперебойного функционирования информационно – вычислительной системы,</w:t>
      </w:r>
      <w:r>
        <w:rPr>
          <w:b/>
          <w:bCs/>
          <w:sz w:val="24"/>
          <w:szCs w:val="24"/>
        </w:rPr>
        <w:t xml:space="preserve"> </w:t>
      </w:r>
      <w:r>
        <w:rPr>
          <w:sz w:val="24"/>
          <w:szCs w:val="24"/>
        </w:rPr>
        <w:t xml:space="preserve">выразившегося в ограничение доступа к участию в торгах и ограничение конкуренции между участниками торгов путем </w:t>
      </w:r>
      <w:r>
        <w:rPr>
          <w:sz w:val="24"/>
          <w:szCs w:val="24"/>
        </w:rPr>
        <w:lastRenderedPageBreak/>
        <w:t>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w:t>
      </w:r>
    </w:p>
    <w:p w:rsidR="00495D34" w:rsidRDefault="00495D34" w:rsidP="00495D34">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Комиссия Управления</w:t>
      </w:r>
      <w:r>
        <w:rPr>
          <w:rFonts w:ascii="Times New Roman" w:hAnsi="Times New Roman" w:cs="Times New Roman"/>
          <w:b/>
          <w:bCs/>
          <w:sz w:val="24"/>
          <w:szCs w:val="24"/>
        </w:rPr>
        <w:t xml:space="preserve"> </w:t>
      </w:r>
      <w:r>
        <w:rPr>
          <w:rFonts w:ascii="Times New Roman" w:hAnsi="Times New Roman" w:cs="Times New Roman"/>
          <w:bCs/>
          <w:sz w:val="24"/>
          <w:szCs w:val="24"/>
        </w:rPr>
        <w:t>Федеральной антимонопольной службы по Ханты-Мансийскому автономному округу - Югре по рассмотрению дел о нарушениях антимонопольного законодательства</w:t>
      </w:r>
      <w:r>
        <w:rPr>
          <w:rFonts w:ascii="Times New Roman" w:hAnsi="Times New Roman" w:cs="Times New Roman"/>
          <w:b/>
          <w:bCs/>
          <w:sz w:val="24"/>
          <w:szCs w:val="24"/>
        </w:rPr>
        <w:t xml:space="preserve"> приняла решение</w:t>
      </w:r>
      <w:r>
        <w:rPr>
          <w:rFonts w:ascii="Times New Roman" w:hAnsi="Times New Roman" w:cs="Times New Roman"/>
          <w:bCs/>
          <w:sz w:val="24"/>
          <w:szCs w:val="24"/>
        </w:rPr>
        <w:t xml:space="preserve"> </w:t>
      </w:r>
      <w:r>
        <w:rPr>
          <w:rFonts w:ascii="Times New Roman" w:hAnsi="Times New Roman" w:cs="Times New Roman"/>
          <w:b/>
          <w:bCs/>
          <w:sz w:val="24"/>
          <w:szCs w:val="24"/>
        </w:rPr>
        <w:t>о признании</w:t>
      </w:r>
      <w:r>
        <w:rPr>
          <w:rFonts w:ascii="Times New Roman" w:hAnsi="Times New Roman" w:cs="Times New Roman"/>
          <w:bCs/>
          <w:sz w:val="24"/>
          <w:szCs w:val="24"/>
        </w:rPr>
        <w:t xml:space="preserve"> в действиях</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Заказчика - Департамента гражданской защиты населения Ханты-Мансийского автономного округа – Югры </w:t>
      </w:r>
      <w:r>
        <w:rPr>
          <w:rFonts w:ascii="Times New Roman" w:hAnsi="Times New Roman" w:cs="Times New Roman"/>
          <w:b/>
          <w:color w:val="000000"/>
          <w:sz w:val="24"/>
          <w:szCs w:val="24"/>
        </w:rPr>
        <w:t>нарушение положений</w:t>
      </w:r>
      <w:r>
        <w:rPr>
          <w:rFonts w:ascii="Times New Roman" w:hAnsi="Times New Roman" w:cs="Times New Roman"/>
          <w:sz w:val="24"/>
          <w:szCs w:val="24"/>
        </w:rPr>
        <w:t xml:space="preserve"> </w:t>
      </w:r>
      <w:r>
        <w:rPr>
          <w:rFonts w:ascii="Times New Roman" w:hAnsi="Times New Roman" w:cs="Times New Roman"/>
          <w:b/>
          <w:sz w:val="24"/>
          <w:szCs w:val="24"/>
        </w:rPr>
        <w:t xml:space="preserve">части 2 и 3 статьи 17 </w:t>
      </w:r>
      <w:r>
        <w:rPr>
          <w:rFonts w:ascii="Times New Roman" w:hAnsi="Times New Roman" w:cs="Times New Roman"/>
          <w:b/>
          <w:color w:val="000000"/>
          <w:spacing w:val="-1"/>
          <w:sz w:val="24"/>
          <w:szCs w:val="24"/>
        </w:rPr>
        <w:t xml:space="preserve">Закона о защите конкуренции. </w:t>
      </w:r>
      <w:r>
        <w:rPr>
          <w:rFonts w:ascii="Times New Roman" w:eastAsia="Times New Roman" w:hAnsi="Times New Roman" w:cs="Times New Roman"/>
          <w:sz w:val="24"/>
          <w:szCs w:val="24"/>
        </w:rPr>
        <w:t xml:space="preserve">В связи с заключенным государственным контрактом предписание не выдавать. </w:t>
      </w:r>
      <w:r>
        <w:rPr>
          <w:rFonts w:ascii="Times New Roman" w:hAnsi="Times New Roman" w:cs="Times New Roman"/>
          <w:sz w:val="24"/>
          <w:szCs w:val="24"/>
        </w:rPr>
        <w:t>Комиссией принято решение рекомендовать Заявителю - ООО «Интегрос» обратиться с иском в суд о признании торгов недействительными.</w:t>
      </w:r>
    </w:p>
    <w:p w:rsidR="00495D34" w:rsidRDefault="00495D34" w:rsidP="00495D34">
      <w:pPr>
        <w:spacing w:after="0" w:line="240" w:lineRule="auto"/>
        <w:ind w:firstLine="708"/>
        <w:jc w:val="both"/>
        <w:rPr>
          <w:rFonts w:ascii="Times New Roman" w:hAnsi="Times New Roman" w:cs="Times New Roman"/>
          <w:sz w:val="24"/>
          <w:szCs w:val="24"/>
        </w:rPr>
      </w:pPr>
    </w:p>
    <w:p w:rsidR="00495D34" w:rsidRDefault="00495D34" w:rsidP="00495D34">
      <w:pPr>
        <w:pStyle w:val="22"/>
        <w:ind w:firstLine="709"/>
        <w:jc w:val="both"/>
        <w:rPr>
          <w:sz w:val="24"/>
          <w:szCs w:val="24"/>
        </w:rPr>
      </w:pPr>
      <w:r>
        <w:rPr>
          <w:b/>
          <w:sz w:val="24"/>
          <w:szCs w:val="24"/>
        </w:rPr>
        <w:t xml:space="preserve">4) Дело № 02-02-323/2011. </w:t>
      </w:r>
      <w:r>
        <w:rPr>
          <w:sz w:val="24"/>
          <w:szCs w:val="24"/>
        </w:rPr>
        <w:t xml:space="preserve">Ханты-Мансийское УФАС России по жалобе </w:t>
      </w:r>
      <w:r>
        <w:t xml:space="preserve">Депутата </w:t>
      </w:r>
      <w:r>
        <w:rPr>
          <w:sz w:val="24"/>
          <w:szCs w:val="24"/>
        </w:rPr>
        <w:t>Думы ХМАО – Югры А.В. Филипенко</w:t>
      </w:r>
      <w:r>
        <w:rPr>
          <w:b/>
          <w:bCs/>
          <w:sz w:val="24"/>
          <w:szCs w:val="24"/>
        </w:rPr>
        <w:t xml:space="preserve"> </w:t>
      </w:r>
      <w:r>
        <w:rPr>
          <w:bCs/>
          <w:sz w:val="24"/>
          <w:szCs w:val="24"/>
        </w:rPr>
        <w:t>по признакам нарушения</w:t>
      </w:r>
      <w:r>
        <w:rPr>
          <w:sz w:val="24"/>
          <w:szCs w:val="24"/>
        </w:rPr>
        <w:t xml:space="preserve"> Департаментом государственного заказа ХМАО – Югры и Департаментом по управлению государственным имуществом ХМАО - Югры</w:t>
      </w:r>
      <w:r>
        <w:rPr>
          <w:b/>
          <w:sz w:val="24"/>
          <w:szCs w:val="24"/>
        </w:rPr>
        <w:t xml:space="preserve"> пункта 2 части 1 статьи 17 «О защите конкуренции» </w:t>
      </w:r>
      <w:r>
        <w:rPr>
          <w:sz w:val="24"/>
          <w:szCs w:val="24"/>
        </w:rPr>
        <w:t>при проведении открытых аукционов в электронной форме на «</w:t>
      </w:r>
      <w:r>
        <w:rPr>
          <w:bCs/>
          <w:sz w:val="24"/>
          <w:szCs w:val="24"/>
        </w:rPr>
        <w:t xml:space="preserve">Поставку </w:t>
      </w:r>
      <w:r>
        <w:rPr>
          <w:sz w:val="24"/>
          <w:szCs w:val="24"/>
        </w:rPr>
        <w:t xml:space="preserve">здания с земельным участком в г. Ханты-Мансийске» (извещение № </w:t>
      </w:r>
      <w:r>
        <w:rPr>
          <w:rStyle w:val="iceouttxt4"/>
          <w:bCs/>
          <w:sz w:val="24"/>
          <w:szCs w:val="24"/>
        </w:rPr>
        <w:t xml:space="preserve">0187200001711001657), </w:t>
      </w:r>
      <w:r>
        <w:rPr>
          <w:sz w:val="24"/>
          <w:szCs w:val="24"/>
        </w:rPr>
        <w:t xml:space="preserve">(извещение № </w:t>
      </w:r>
      <w:r>
        <w:rPr>
          <w:rStyle w:val="iceouttxt4"/>
          <w:bCs/>
          <w:sz w:val="24"/>
          <w:szCs w:val="24"/>
        </w:rPr>
        <w:t xml:space="preserve">0187200001711001658), </w:t>
      </w:r>
      <w:r>
        <w:rPr>
          <w:sz w:val="24"/>
          <w:szCs w:val="24"/>
        </w:rPr>
        <w:t xml:space="preserve">(извещение № </w:t>
      </w:r>
      <w:r>
        <w:rPr>
          <w:rStyle w:val="iceouttxt4"/>
          <w:bCs/>
          <w:sz w:val="24"/>
          <w:szCs w:val="24"/>
        </w:rPr>
        <w:t xml:space="preserve">0187200001711001655), </w:t>
      </w:r>
      <w:r>
        <w:rPr>
          <w:sz w:val="24"/>
          <w:szCs w:val="24"/>
        </w:rPr>
        <w:t xml:space="preserve">(извещение № </w:t>
      </w:r>
      <w:r>
        <w:rPr>
          <w:rStyle w:val="iceouttxt4"/>
          <w:bCs/>
          <w:sz w:val="24"/>
          <w:szCs w:val="24"/>
        </w:rPr>
        <w:t>0187200001711001659)</w:t>
      </w:r>
      <w:r>
        <w:rPr>
          <w:sz w:val="24"/>
          <w:szCs w:val="24"/>
        </w:rPr>
        <w:t xml:space="preserve">, (извещение № </w:t>
      </w:r>
      <w:r>
        <w:rPr>
          <w:rStyle w:val="iceouttxt4"/>
          <w:bCs/>
          <w:sz w:val="24"/>
          <w:szCs w:val="24"/>
        </w:rPr>
        <w:t>0187200001711001656)</w:t>
      </w:r>
      <w:r>
        <w:rPr>
          <w:color w:val="000000"/>
          <w:spacing w:val="12"/>
          <w:sz w:val="24"/>
          <w:szCs w:val="24"/>
        </w:rPr>
        <w:t xml:space="preserve">, </w:t>
      </w:r>
      <w:r>
        <w:rPr>
          <w:sz w:val="24"/>
          <w:szCs w:val="24"/>
        </w:rPr>
        <w:t>выразившегося в недопущения, ограничения, устранения конкуренции, в частности создание преимущественных условий участия в торгах.</w:t>
      </w:r>
    </w:p>
    <w:p w:rsidR="00495D34" w:rsidRDefault="00495D34" w:rsidP="00495D34">
      <w:pPr>
        <w:pStyle w:val="22"/>
        <w:ind w:firstLine="709"/>
        <w:jc w:val="both"/>
        <w:rPr>
          <w:b/>
          <w:color w:val="000000"/>
          <w:spacing w:val="-1"/>
          <w:sz w:val="24"/>
          <w:szCs w:val="24"/>
        </w:rPr>
      </w:pPr>
      <w:r>
        <w:rPr>
          <w:bCs/>
          <w:sz w:val="24"/>
          <w:szCs w:val="24"/>
        </w:rPr>
        <w:t>Комиссия Управления</w:t>
      </w:r>
      <w:r>
        <w:rPr>
          <w:b/>
          <w:bCs/>
          <w:sz w:val="24"/>
          <w:szCs w:val="24"/>
        </w:rPr>
        <w:t xml:space="preserve"> </w:t>
      </w:r>
      <w:r>
        <w:rPr>
          <w:bCs/>
          <w:sz w:val="24"/>
          <w:szCs w:val="24"/>
        </w:rPr>
        <w:t>Федеральной антимонопольной службы по Ханты-Мансийскому автономному округу - Югре по рассмотрению дел о нарушениях антимонопольного законодательства</w:t>
      </w:r>
      <w:r>
        <w:rPr>
          <w:b/>
          <w:bCs/>
          <w:sz w:val="24"/>
          <w:szCs w:val="24"/>
        </w:rPr>
        <w:t xml:space="preserve"> приняла решение о признании</w:t>
      </w:r>
      <w:r>
        <w:rPr>
          <w:bCs/>
          <w:sz w:val="24"/>
          <w:szCs w:val="24"/>
        </w:rPr>
        <w:t xml:space="preserve"> в действиях</w:t>
      </w:r>
      <w:r>
        <w:rPr>
          <w:color w:val="000000"/>
          <w:sz w:val="24"/>
          <w:szCs w:val="24"/>
        </w:rPr>
        <w:t xml:space="preserve"> </w:t>
      </w:r>
      <w:r>
        <w:rPr>
          <w:sz w:val="24"/>
          <w:szCs w:val="24"/>
        </w:rPr>
        <w:t>Департамента по управлению государственным имуществом ХМАО - Югры</w:t>
      </w:r>
      <w:r>
        <w:rPr>
          <w:color w:val="000000"/>
          <w:sz w:val="24"/>
          <w:szCs w:val="24"/>
        </w:rPr>
        <w:t xml:space="preserve"> нарушения </w:t>
      </w:r>
      <w:r>
        <w:rPr>
          <w:b/>
          <w:sz w:val="24"/>
          <w:szCs w:val="24"/>
        </w:rPr>
        <w:t xml:space="preserve">пункта 2 части 1 статьи 17 </w:t>
      </w:r>
      <w:r>
        <w:rPr>
          <w:b/>
          <w:color w:val="000000"/>
          <w:spacing w:val="-1"/>
          <w:sz w:val="24"/>
          <w:szCs w:val="24"/>
        </w:rPr>
        <w:t>Закона о защите конкуренции и выдала предписание.</w:t>
      </w:r>
    </w:p>
    <w:p w:rsidR="00495D34" w:rsidRDefault="00495D34" w:rsidP="00495D34">
      <w:pPr>
        <w:pStyle w:val="22"/>
        <w:ind w:firstLine="709"/>
        <w:jc w:val="both"/>
        <w:rPr>
          <w:b/>
          <w:color w:val="000000"/>
          <w:spacing w:val="-1"/>
          <w:sz w:val="24"/>
          <w:szCs w:val="24"/>
        </w:rPr>
      </w:pPr>
      <w:r>
        <w:rPr>
          <w:b/>
          <w:color w:val="000000"/>
          <w:spacing w:val="-1"/>
          <w:sz w:val="24"/>
          <w:szCs w:val="24"/>
        </w:rPr>
        <w:t>Предписание исполнено в полном объеме.</w:t>
      </w:r>
    </w:p>
    <w:p w:rsidR="00495D34" w:rsidRDefault="00495D34" w:rsidP="00495D34">
      <w:pPr>
        <w:spacing w:after="0" w:line="240" w:lineRule="auto"/>
        <w:ind w:firstLine="708"/>
        <w:jc w:val="both"/>
        <w:rPr>
          <w:rFonts w:ascii="Times New Roman" w:hAnsi="Times New Roman" w:cs="Times New Roman"/>
          <w:b/>
          <w:color w:val="000000"/>
          <w:spacing w:val="-1"/>
          <w:sz w:val="24"/>
          <w:szCs w:val="24"/>
        </w:rPr>
      </w:pPr>
    </w:p>
    <w:p w:rsidR="00495D34" w:rsidRDefault="00495D34" w:rsidP="00495D3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Дело №06-02-290/2011.</w:t>
      </w:r>
      <w:r>
        <w:rPr>
          <w:rFonts w:ascii="Times New Roman" w:hAnsi="Times New Roman" w:cs="Times New Roman"/>
          <w:sz w:val="24"/>
          <w:szCs w:val="24"/>
        </w:rPr>
        <w:t xml:space="preserve"> В Ханты-Мансийское УФАС России поступило заявление от открытого акционерного общества «Мегионское автотранспортное предприятие» указывающее на признаки нарушения антимонопольного законодательства Управлением жилищно-коммунального комплекса администрации города Мегиона, нарушение части 1 статьи 17 Закона о защите конкуренции, т.е.  при проведении конкурса «Перевозка пассажиров автобусами большого и среднего класса по муниципальным маршрутам города Мегиона».</w:t>
      </w:r>
    </w:p>
    <w:p w:rsidR="00495D34" w:rsidRDefault="00495D34" w:rsidP="00495D3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Комиссия Управления Федеральной антимонопольной службы по Ханты-Мансийскому автономному округу-Югре по рассмотрению дел о нарушениях антимонопольного законодательства приняла решение о признании Администрации города Мегиона, нарушившей пункт 3 части 1 статьи 17 Закона о защите конкуренции, выразившееся в нарушении порядка определения победителя или победителей торгов путем сопоставления заявок по критерию «наличие нарушений правил дорожного движения» нарушение ПДД водительским составом претендентов (участников конкурса). </w:t>
      </w:r>
    </w:p>
    <w:p w:rsidR="00495D34" w:rsidRDefault="00495D34" w:rsidP="00495D34">
      <w:pPr>
        <w:pStyle w:val="a3"/>
        <w:jc w:val="both"/>
        <w:rPr>
          <w:rFonts w:ascii="Times New Roman" w:hAnsi="Times New Roman" w:cs="Times New Roman"/>
          <w:sz w:val="24"/>
          <w:szCs w:val="24"/>
        </w:rPr>
      </w:pPr>
    </w:p>
    <w:p w:rsidR="00495D34" w:rsidRDefault="00495D34" w:rsidP="00495D3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Дело №06-02-218/2011</w:t>
      </w:r>
      <w:r>
        <w:rPr>
          <w:rFonts w:ascii="Times New Roman" w:hAnsi="Times New Roman" w:cs="Times New Roman"/>
          <w:sz w:val="24"/>
          <w:szCs w:val="24"/>
        </w:rPr>
        <w:t>. В Ханты-Мансийское УФАС России поступила жалоба ООО «Фокс» на действия ТСЖ «Сосновый-2» Администрации городского поселения Пионерский  при проведении открытого конкурса по отбору подрядной организации на проведение капитального ремонта многоквартирного дома, расположенного по адресу: п. Пионерский, пер. Сосновый, 2.</w:t>
      </w:r>
    </w:p>
    <w:p w:rsidR="00495D34" w:rsidRDefault="00495D34" w:rsidP="00495D3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Комиссия Управления Федеральной антимонопольной службы по Ханты-Мансийскому автономному округу-Югре по рассмотрению дел о нарушениях антимонопольного законодательства приняла решение о признании ТСЖ «Сосновый 2» </w:t>
      </w:r>
      <w:r>
        <w:rPr>
          <w:rFonts w:ascii="Times New Roman" w:hAnsi="Times New Roman" w:cs="Times New Roman"/>
          <w:sz w:val="24"/>
          <w:szCs w:val="24"/>
        </w:rPr>
        <w:lastRenderedPageBreak/>
        <w:t>нарушившим ч.1 статьи 17 Закона о защите конкуренции при разработке конкурсной документации путем установления незаконного требования к участникам конкурса по отбору подрядной организации на проведение капитального ремонта многоквартирного дома, расположенного по адресу: п. Пионерский, пер. Сосновый, 2 о наличии свидетельства о допуске к работам по организации строительства, что повлекло необоснованный отказ в допуске к участию в конкурсе участника конкурса ООО «Фокс».</w:t>
      </w:r>
    </w:p>
    <w:p w:rsidR="00BC6BB0" w:rsidRDefault="00991145" w:rsidP="009071DB">
      <w:pPr>
        <w:rPr>
          <w:rFonts w:ascii="Times New Roman" w:hAnsi="Times New Roman" w:cs="Times New Roman"/>
          <w:sz w:val="24"/>
          <w:szCs w:val="24"/>
        </w:rPr>
      </w:pPr>
      <w:r>
        <w:rPr>
          <w:rFonts w:ascii="Times New Roman" w:hAnsi="Times New Roman" w:cs="Times New Roman"/>
          <w:sz w:val="24"/>
          <w:szCs w:val="24"/>
        </w:rPr>
        <w:br w:type="page"/>
      </w:r>
    </w:p>
    <w:p w:rsidR="00BC6BB0" w:rsidRDefault="00BC6BB0" w:rsidP="009071DB">
      <w:pPr>
        <w:pStyle w:val="2"/>
        <w:tabs>
          <w:tab w:val="left" w:pos="9639"/>
        </w:tabs>
        <w:spacing w:line="240" w:lineRule="auto"/>
        <w:ind w:right="-58" w:firstLine="567"/>
        <w:jc w:val="center"/>
        <w:rPr>
          <w:rFonts w:ascii="Times New Roman" w:hAnsi="Times New Roman"/>
          <w:b/>
          <w:sz w:val="24"/>
          <w:szCs w:val="24"/>
        </w:rPr>
      </w:pPr>
      <w:r w:rsidRPr="009071DB">
        <w:rPr>
          <w:rFonts w:ascii="Times New Roman" w:hAnsi="Times New Roman"/>
          <w:b/>
          <w:sz w:val="24"/>
          <w:szCs w:val="24"/>
        </w:rPr>
        <w:lastRenderedPageBreak/>
        <w:t>1.1.7. Особенности порядка заключения договоров в отношении государственного и муниципального имущества (ст.17.1 Закона «О защите конкуренции»)</w:t>
      </w:r>
    </w:p>
    <w:p w:rsidR="00ED5C45" w:rsidRPr="009071DB" w:rsidRDefault="00ED5C45" w:rsidP="009071DB">
      <w:pPr>
        <w:pStyle w:val="2"/>
        <w:tabs>
          <w:tab w:val="left" w:pos="9639"/>
        </w:tabs>
        <w:spacing w:line="240" w:lineRule="auto"/>
        <w:ind w:right="-58" w:firstLine="567"/>
        <w:jc w:val="center"/>
        <w:rPr>
          <w:rFonts w:ascii="Times New Roman" w:hAnsi="Times New Roman"/>
          <w:b/>
          <w:sz w:val="24"/>
          <w:szCs w:val="24"/>
        </w:rPr>
      </w:pPr>
    </w:p>
    <w:p w:rsidR="00BC6BB0" w:rsidRPr="009071DB" w:rsidRDefault="00BC6BB0" w:rsidP="009071DB">
      <w:pPr>
        <w:tabs>
          <w:tab w:val="left" w:pos="567"/>
        </w:tabs>
        <w:spacing w:line="240" w:lineRule="auto"/>
        <w:ind w:firstLine="567"/>
        <w:jc w:val="both"/>
        <w:rPr>
          <w:rFonts w:ascii="Times New Roman" w:hAnsi="Times New Roman" w:cs="Times New Roman"/>
          <w:sz w:val="24"/>
          <w:szCs w:val="24"/>
        </w:rPr>
      </w:pPr>
      <w:r w:rsidRPr="009071DB">
        <w:rPr>
          <w:rFonts w:ascii="Times New Roman" w:hAnsi="Times New Roman" w:cs="Times New Roman"/>
          <w:b/>
          <w:sz w:val="24"/>
          <w:szCs w:val="24"/>
        </w:rPr>
        <w:t>В 2011 году</w:t>
      </w:r>
      <w:r w:rsidRPr="009071DB">
        <w:rPr>
          <w:rFonts w:ascii="Times New Roman" w:hAnsi="Times New Roman" w:cs="Times New Roman"/>
          <w:sz w:val="24"/>
          <w:szCs w:val="24"/>
        </w:rPr>
        <w:t xml:space="preserve"> наблюдается </w:t>
      </w:r>
      <w:r w:rsidRPr="009071DB">
        <w:rPr>
          <w:rFonts w:ascii="Times New Roman" w:hAnsi="Times New Roman" w:cs="Times New Roman"/>
          <w:b/>
          <w:sz w:val="24"/>
          <w:szCs w:val="24"/>
        </w:rPr>
        <w:t>спад выявленных нарушений</w:t>
      </w:r>
      <w:r w:rsidRPr="009071DB">
        <w:rPr>
          <w:rFonts w:ascii="Times New Roman" w:hAnsi="Times New Roman" w:cs="Times New Roman"/>
          <w:sz w:val="24"/>
          <w:szCs w:val="24"/>
        </w:rPr>
        <w:t xml:space="preserve"> по статье 17.1 </w:t>
      </w:r>
      <w:r w:rsidRPr="009071DB">
        <w:rPr>
          <w:rFonts w:ascii="Times New Roman" w:hAnsi="Times New Roman" w:cs="Times New Roman"/>
          <w:b/>
          <w:sz w:val="24"/>
          <w:szCs w:val="24"/>
        </w:rPr>
        <w:t>Закона</w:t>
      </w:r>
      <w:r w:rsidRPr="009071DB">
        <w:rPr>
          <w:rFonts w:ascii="Times New Roman" w:hAnsi="Times New Roman" w:cs="Times New Roman"/>
          <w:sz w:val="24"/>
          <w:szCs w:val="24"/>
        </w:rPr>
        <w:t xml:space="preserve"> «О защите конкуренции».   </w:t>
      </w:r>
    </w:p>
    <w:p w:rsidR="00BC6BB0" w:rsidRPr="009071DB" w:rsidRDefault="00BC6BB0" w:rsidP="009071DB">
      <w:pPr>
        <w:spacing w:line="240" w:lineRule="auto"/>
        <w:ind w:firstLine="567"/>
        <w:jc w:val="both"/>
        <w:rPr>
          <w:rFonts w:ascii="Times New Roman" w:hAnsi="Times New Roman" w:cs="Times New Roman"/>
          <w:sz w:val="24"/>
          <w:szCs w:val="24"/>
        </w:rPr>
      </w:pPr>
      <w:r w:rsidRPr="009071DB">
        <w:rPr>
          <w:rFonts w:ascii="Times New Roman" w:hAnsi="Times New Roman" w:cs="Times New Roman"/>
          <w:sz w:val="24"/>
          <w:szCs w:val="24"/>
        </w:rPr>
        <w:t xml:space="preserve">Так, в 2011 году по сравнению с 2010 годом, количество возбужденных дел по нарушению статьи 17.1 </w:t>
      </w:r>
      <w:r w:rsidRPr="009071DB">
        <w:rPr>
          <w:rFonts w:ascii="Times New Roman" w:hAnsi="Times New Roman" w:cs="Times New Roman"/>
          <w:b/>
          <w:sz w:val="24"/>
          <w:szCs w:val="24"/>
        </w:rPr>
        <w:t>Закона</w:t>
      </w:r>
      <w:r w:rsidRPr="009071DB">
        <w:rPr>
          <w:rFonts w:ascii="Times New Roman" w:hAnsi="Times New Roman" w:cs="Times New Roman"/>
          <w:sz w:val="24"/>
          <w:szCs w:val="24"/>
        </w:rPr>
        <w:t xml:space="preserve"> «О защите конкуренции» составило </w:t>
      </w:r>
      <w:r w:rsidRPr="009071DB">
        <w:rPr>
          <w:rFonts w:ascii="Times New Roman" w:hAnsi="Times New Roman" w:cs="Times New Roman"/>
          <w:b/>
          <w:sz w:val="24"/>
          <w:szCs w:val="24"/>
        </w:rPr>
        <w:t>11 дел</w:t>
      </w:r>
      <w:r w:rsidRPr="009071DB">
        <w:rPr>
          <w:rFonts w:ascii="Times New Roman" w:hAnsi="Times New Roman" w:cs="Times New Roman"/>
          <w:sz w:val="24"/>
          <w:szCs w:val="24"/>
        </w:rPr>
        <w:t xml:space="preserve"> (в 2010 – </w:t>
      </w:r>
      <w:r w:rsidRPr="009071DB">
        <w:rPr>
          <w:rFonts w:ascii="Times New Roman" w:hAnsi="Times New Roman" w:cs="Times New Roman"/>
          <w:b/>
          <w:sz w:val="24"/>
          <w:szCs w:val="24"/>
        </w:rPr>
        <w:t>20 дел</w:t>
      </w:r>
      <w:r w:rsidRPr="009071DB">
        <w:rPr>
          <w:rFonts w:ascii="Times New Roman" w:hAnsi="Times New Roman" w:cs="Times New Roman"/>
          <w:sz w:val="24"/>
          <w:szCs w:val="24"/>
        </w:rPr>
        <w:t xml:space="preserve">). </w:t>
      </w:r>
    </w:p>
    <w:p w:rsidR="00BC6BB0" w:rsidRPr="009071DB" w:rsidRDefault="00BC6BB0" w:rsidP="009071DB">
      <w:pPr>
        <w:spacing w:line="240" w:lineRule="auto"/>
        <w:ind w:firstLine="567"/>
        <w:jc w:val="both"/>
        <w:rPr>
          <w:rFonts w:ascii="Times New Roman" w:hAnsi="Times New Roman" w:cs="Times New Roman"/>
          <w:sz w:val="24"/>
          <w:szCs w:val="24"/>
        </w:rPr>
      </w:pPr>
      <w:r w:rsidRPr="009071DB">
        <w:rPr>
          <w:rFonts w:ascii="Times New Roman" w:hAnsi="Times New Roman" w:cs="Times New Roman"/>
          <w:sz w:val="24"/>
          <w:szCs w:val="24"/>
        </w:rPr>
        <w:t xml:space="preserve">Из 11 дел, возбужденных по признакам нарушения статьи 17.1 </w:t>
      </w:r>
      <w:r w:rsidRPr="009071DB">
        <w:rPr>
          <w:rFonts w:ascii="Times New Roman" w:hAnsi="Times New Roman" w:cs="Times New Roman"/>
          <w:b/>
          <w:sz w:val="24"/>
          <w:szCs w:val="24"/>
        </w:rPr>
        <w:t>Закона</w:t>
      </w:r>
      <w:r w:rsidRPr="009071DB">
        <w:rPr>
          <w:rFonts w:ascii="Times New Roman" w:hAnsi="Times New Roman" w:cs="Times New Roman"/>
          <w:sz w:val="24"/>
          <w:szCs w:val="24"/>
        </w:rPr>
        <w:t xml:space="preserve"> «О защите конкуренции», по собственной инициативе Ханты-Мансийским УФАС России в отчетном периоде </w:t>
      </w:r>
      <w:r w:rsidRPr="009071DB">
        <w:rPr>
          <w:rFonts w:ascii="Times New Roman" w:hAnsi="Times New Roman" w:cs="Times New Roman"/>
          <w:b/>
          <w:sz w:val="24"/>
          <w:szCs w:val="24"/>
        </w:rPr>
        <w:t>возбуждено 7 дел</w:t>
      </w:r>
      <w:r w:rsidRPr="009071DB">
        <w:rPr>
          <w:rFonts w:ascii="Times New Roman" w:hAnsi="Times New Roman" w:cs="Times New Roman"/>
          <w:sz w:val="24"/>
          <w:szCs w:val="24"/>
        </w:rPr>
        <w:t xml:space="preserve"> (в 2010 – </w:t>
      </w:r>
      <w:r w:rsidRPr="009071DB">
        <w:rPr>
          <w:rFonts w:ascii="Times New Roman" w:hAnsi="Times New Roman" w:cs="Times New Roman"/>
          <w:b/>
          <w:sz w:val="24"/>
          <w:szCs w:val="24"/>
        </w:rPr>
        <w:t>19 дел</w:t>
      </w:r>
      <w:r w:rsidRPr="009071DB">
        <w:rPr>
          <w:rFonts w:ascii="Times New Roman" w:hAnsi="Times New Roman" w:cs="Times New Roman"/>
          <w:sz w:val="24"/>
          <w:szCs w:val="24"/>
        </w:rPr>
        <w:t xml:space="preserve">), по результатам рассмотрения заявлений (обращений) – </w:t>
      </w:r>
      <w:r w:rsidRPr="009071DB">
        <w:rPr>
          <w:rFonts w:ascii="Times New Roman" w:hAnsi="Times New Roman" w:cs="Times New Roman"/>
          <w:b/>
          <w:sz w:val="24"/>
          <w:szCs w:val="24"/>
        </w:rPr>
        <w:t>4 дела</w:t>
      </w:r>
      <w:r w:rsidRPr="009071DB">
        <w:rPr>
          <w:rFonts w:ascii="Times New Roman" w:hAnsi="Times New Roman" w:cs="Times New Roman"/>
          <w:sz w:val="24"/>
          <w:szCs w:val="24"/>
        </w:rPr>
        <w:t xml:space="preserve"> (в 2010 – </w:t>
      </w:r>
      <w:r w:rsidRPr="009071DB">
        <w:rPr>
          <w:rFonts w:ascii="Times New Roman" w:hAnsi="Times New Roman" w:cs="Times New Roman"/>
          <w:b/>
          <w:sz w:val="24"/>
          <w:szCs w:val="24"/>
        </w:rPr>
        <w:t>1 дело</w:t>
      </w:r>
      <w:r w:rsidRPr="009071DB">
        <w:rPr>
          <w:rFonts w:ascii="Times New Roman" w:hAnsi="Times New Roman" w:cs="Times New Roman"/>
          <w:sz w:val="24"/>
          <w:szCs w:val="24"/>
        </w:rPr>
        <w:t>).</w:t>
      </w:r>
    </w:p>
    <w:p w:rsidR="00BC6BB0" w:rsidRPr="009071DB" w:rsidRDefault="00BC6BB0" w:rsidP="009071DB">
      <w:pPr>
        <w:tabs>
          <w:tab w:val="left" w:pos="567"/>
        </w:tabs>
        <w:spacing w:line="240" w:lineRule="auto"/>
        <w:jc w:val="both"/>
        <w:rPr>
          <w:rFonts w:ascii="Times New Roman" w:hAnsi="Times New Roman" w:cs="Times New Roman"/>
          <w:sz w:val="24"/>
          <w:szCs w:val="24"/>
        </w:rPr>
      </w:pPr>
      <w:r w:rsidRPr="009071DB">
        <w:rPr>
          <w:rFonts w:ascii="Times New Roman" w:hAnsi="Times New Roman" w:cs="Times New Roman"/>
          <w:sz w:val="24"/>
          <w:szCs w:val="24"/>
        </w:rPr>
        <w:t xml:space="preserve">        Субъектами  всех выявленных нарушений статьи 17.1 </w:t>
      </w:r>
      <w:r w:rsidRPr="009071DB">
        <w:rPr>
          <w:rFonts w:ascii="Times New Roman" w:hAnsi="Times New Roman" w:cs="Times New Roman"/>
          <w:b/>
          <w:sz w:val="24"/>
          <w:szCs w:val="24"/>
        </w:rPr>
        <w:t>Закона</w:t>
      </w:r>
      <w:r w:rsidRPr="009071DB">
        <w:rPr>
          <w:rFonts w:ascii="Times New Roman" w:hAnsi="Times New Roman" w:cs="Times New Roman"/>
          <w:sz w:val="24"/>
          <w:szCs w:val="24"/>
        </w:rPr>
        <w:t xml:space="preserve"> «О защите конкуренции» являются органы местного самоуправления.</w:t>
      </w:r>
    </w:p>
    <w:p w:rsidR="00BC6BB0" w:rsidRPr="009071DB" w:rsidRDefault="00BC6BB0" w:rsidP="009071DB">
      <w:pPr>
        <w:tabs>
          <w:tab w:val="left" w:pos="567"/>
        </w:tabs>
        <w:spacing w:line="240" w:lineRule="auto"/>
        <w:jc w:val="both"/>
        <w:rPr>
          <w:rFonts w:ascii="Times New Roman" w:hAnsi="Times New Roman" w:cs="Times New Roman"/>
          <w:sz w:val="24"/>
          <w:szCs w:val="24"/>
        </w:rPr>
      </w:pPr>
      <w:r w:rsidRPr="009071DB">
        <w:rPr>
          <w:rFonts w:ascii="Times New Roman" w:hAnsi="Times New Roman" w:cs="Times New Roman"/>
          <w:sz w:val="24"/>
          <w:szCs w:val="24"/>
        </w:rPr>
        <w:t xml:space="preserve">        Структура </w:t>
      </w:r>
      <w:r w:rsidRPr="009071DB">
        <w:rPr>
          <w:rFonts w:ascii="Times New Roman" w:hAnsi="Times New Roman" w:cs="Times New Roman"/>
          <w:b/>
          <w:sz w:val="24"/>
          <w:szCs w:val="24"/>
        </w:rPr>
        <w:t>выявленных</w:t>
      </w:r>
      <w:r w:rsidRPr="009071DB">
        <w:rPr>
          <w:rFonts w:ascii="Times New Roman" w:hAnsi="Times New Roman" w:cs="Times New Roman"/>
          <w:sz w:val="24"/>
          <w:szCs w:val="24"/>
        </w:rPr>
        <w:t xml:space="preserve"> в отчетном периоде Ханты-Мансийским УФАС России </w:t>
      </w:r>
      <w:r w:rsidRPr="009071DB">
        <w:rPr>
          <w:rFonts w:ascii="Times New Roman" w:hAnsi="Times New Roman" w:cs="Times New Roman"/>
          <w:b/>
          <w:sz w:val="24"/>
          <w:szCs w:val="24"/>
        </w:rPr>
        <w:t>нарушений</w:t>
      </w:r>
      <w:r w:rsidRPr="009071DB">
        <w:rPr>
          <w:rFonts w:ascii="Times New Roman" w:hAnsi="Times New Roman" w:cs="Times New Roman"/>
          <w:sz w:val="24"/>
          <w:szCs w:val="24"/>
        </w:rPr>
        <w:t xml:space="preserve"> статьи 17.1 </w:t>
      </w:r>
      <w:r w:rsidRPr="009071DB">
        <w:rPr>
          <w:rFonts w:ascii="Times New Roman" w:hAnsi="Times New Roman" w:cs="Times New Roman"/>
          <w:b/>
          <w:sz w:val="24"/>
          <w:szCs w:val="24"/>
        </w:rPr>
        <w:t>Закона</w:t>
      </w:r>
      <w:r w:rsidRPr="009071DB">
        <w:rPr>
          <w:rFonts w:ascii="Times New Roman" w:hAnsi="Times New Roman" w:cs="Times New Roman"/>
          <w:sz w:val="24"/>
          <w:szCs w:val="24"/>
        </w:rPr>
        <w:t xml:space="preserve"> «О защите конкуренции», в соотношении с 2010 годом, распределяется следующим образом:</w:t>
      </w:r>
    </w:p>
    <w:tbl>
      <w:tblPr>
        <w:tblpPr w:leftFromText="180" w:rightFromText="180"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6"/>
        <w:gridCol w:w="1984"/>
        <w:gridCol w:w="1951"/>
      </w:tblGrid>
      <w:tr w:rsidR="00BC6BB0" w:rsidRPr="009071DB" w:rsidTr="003B119F">
        <w:tc>
          <w:tcPr>
            <w:tcW w:w="5636" w:type="dxa"/>
          </w:tcPr>
          <w:p w:rsidR="00BC6BB0" w:rsidRPr="009071DB" w:rsidRDefault="00BC6BB0" w:rsidP="009071DB">
            <w:pPr>
              <w:tabs>
                <w:tab w:val="left" w:pos="1168"/>
              </w:tabs>
              <w:spacing w:line="240" w:lineRule="auto"/>
              <w:jc w:val="both"/>
              <w:rPr>
                <w:rFonts w:ascii="Times New Roman" w:hAnsi="Times New Roman" w:cs="Times New Roman"/>
                <w:sz w:val="24"/>
                <w:szCs w:val="24"/>
              </w:rPr>
            </w:pPr>
          </w:p>
        </w:tc>
        <w:tc>
          <w:tcPr>
            <w:tcW w:w="1984" w:type="dxa"/>
          </w:tcPr>
          <w:p w:rsidR="00BC6BB0" w:rsidRPr="009071DB" w:rsidRDefault="00BC6BB0" w:rsidP="009071DB">
            <w:pPr>
              <w:tabs>
                <w:tab w:val="left" w:pos="1168"/>
              </w:tabs>
              <w:spacing w:line="240" w:lineRule="auto"/>
              <w:jc w:val="center"/>
              <w:rPr>
                <w:rFonts w:ascii="Times New Roman" w:hAnsi="Times New Roman" w:cs="Times New Roman"/>
                <w:sz w:val="24"/>
                <w:szCs w:val="24"/>
              </w:rPr>
            </w:pPr>
            <w:r w:rsidRPr="009071DB">
              <w:rPr>
                <w:rFonts w:ascii="Times New Roman" w:hAnsi="Times New Roman" w:cs="Times New Roman"/>
                <w:sz w:val="24"/>
                <w:szCs w:val="24"/>
              </w:rPr>
              <w:t>2010</w:t>
            </w:r>
          </w:p>
        </w:tc>
        <w:tc>
          <w:tcPr>
            <w:tcW w:w="1951" w:type="dxa"/>
          </w:tcPr>
          <w:p w:rsidR="00BC6BB0" w:rsidRPr="009071DB" w:rsidRDefault="00BC6BB0" w:rsidP="009071DB">
            <w:pPr>
              <w:tabs>
                <w:tab w:val="left" w:pos="1168"/>
              </w:tabs>
              <w:spacing w:line="240" w:lineRule="auto"/>
              <w:jc w:val="center"/>
              <w:rPr>
                <w:rFonts w:ascii="Times New Roman" w:hAnsi="Times New Roman" w:cs="Times New Roman"/>
                <w:sz w:val="24"/>
                <w:szCs w:val="24"/>
              </w:rPr>
            </w:pPr>
            <w:r w:rsidRPr="009071DB">
              <w:rPr>
                <w:rFonts w:ascii="Times New Roman" w:hAnsi="Times New Roman" w:cs="Times New Roman"/>
                <w:sz w:val="24"/>
                <w:szCs w:val="24"/>
              </w:rPr>
              <w:t>2011</w:t>
            </w:r>
          </w:p>
        </w:tc>
      </w:tr>
      <w:tr w:rsidR="00BC6BB0" w:rsidRPr="009071DB" w:rsidTr="003B119F">
        <w:tc>
          <w:tcPr>
            <w:tcW w:w="5636" w:type="dxa"/>
          </w:tcPr>
          <w:p w:rsidR="00BC6BB0" w:rsidRPr="009071DB" w:rsidRDefault="00BC6BB0" w:rsidP="009071DB">
            <w:pPr>
              <w:tabs>
                <w:tab w:val="left" w:pos="1168"/>
              </w:tabs>
              <w:spacing w:line="240" w:lineRule="auto"/>
              <w:jc w:val="both"/>
              <w:rPr>
                <w:rFonts w:ascii="Times New Roman" w:hAnsi="Times New Roman" w:cs="Times New Roman"/>
                <w:sz w:val="24"/>
                <w:szCs w:val="24"/>
              </w:rPr>
            </w:pPr>
            <w:r w:rsidRPr="009071DB">
              <w:rPr>
                <w:rFonts w:ascii="Times New Roman" w:hAnsi="Times New Roman" w:cs="Times New Roman"/>
                <w:sz w:val="24"/>
                <w:szCs w:val="24"/>
              </w:rPr>
              <w:t>Заключение договоров аренды в отношении муниципального имущества, принадлежащего на праве оперативного управления, без проведения торгов</w:t>
            </w:r>
          </w:p>
        </w:tc>
        <w:tc>
          <w:tcPr>
            <w:tcW w:w="1984" w:type="dxa"/>
          </w:tcPr>
          <w:p w:rsidR="00BC6BB0" w:rsidRPr="009071DB" w:rsidRDefault="00BC6BB0" w:rsidP="009071DB">
            <w:pPr>
              <w:tabs>
                <w:tab w:val="left" w:pos="1168"/>
              </w:tabs>
              <w:spacing w:line="240" w:lineRule="auto"/>
              <w:jc w:val="center"/>
              <w:rPr>
                <w:rFonts w:ascii="Times New Roman" w:hAnsi="Times New Roman" w:cs="Times New Roman"/>
                <w:sz w:val="24"/>
                <w:szCs w:val="24"/>
              </w:rPr>
            </w:pPr>
          </w:p>
          <w:p w:rsidR="00BC6BB0" w:rsidRPr="009071DB" w:rsidRDefault="00BC6BB0" w:rsidP="009071DB">
            <w:pPr>
              <w:tabs>
                <w:tab w:val="left" w:pos="1168"/>
              </w:tabs>
              <w:spacing w:line="240" w:lineRule="auto"/>
              <w:jc w:val="center"/>
              <w:rPr>
                <w:rFonts w:ascii="Times New Roman" w:hAnsi="Times New Roman" w:cs="Times New Roman"/>
                <w:sz w:val="24"/>
                <w:szCs w:val="24"/>
              </w:rPr>
            </w:pPr>
            <w:r w:rsidRPr="009071DB">
              <w:rPr>
                <w:rFonts w:ascii="Times New Roman" w:hAnsi="Times New Roman" w:cs="Times New Roman"/>
                <w:sz w:val="24"/>
                <w:szCs w:val="24"/>
              </w:rPr>
              <w:t>2</w:t>
            </w:r>
          </w:p>
        </w:tc>
        <w:tc>
          <w:tcPr>
            <w:tcW w:w="1951" w:type="dxa"/>
          </w:tcPr>
          <w:p w:rsidR="00BC6BB0" w:rsidRPr="009071DB" w:rsidRDefault="00BC6BB0" w:rsidP="009071DB">
            <w:pPr>
              <w:tabs>
                <w:tab w:val="left" w:pos="1168"/>
              </w:tabs>
              <w:spacing w:line="240" w:lineRule="auto"/>
              <w:jc w:val="center"/>
              <w:rPr>
                <w:rFonts w:ascii="Times New Roman" w:hAnsi="Times New Roman" w:cs="Times New Roman"/>
                <w:sz w:val="24"/>
                <w:szCs w:val="24"/>
              </w:rPr>
            </w:pPr>
          </w:p>
          <w:p w:rsidR="00BC6BB0" w:rsidRPr="009071DB" w:rsidRDefault="00BC6BB0" w:rsidP="009071DB">
            <w:pPr>
              <w:tabs>
                <w:tab w:val="left" w:pos="1168"/>
              </w:tabs>
              <w:spacing w:line="240" w:lineRule="auto"/>
              <w:jc w:val="center"/>
              <w:rPr>
                <w:rFonts w:ascii="Times New Roman" w:hAnsi="Times New Roman" w:cs="Times New Roman"/>
                <w:sz w:val="24"/>
                <w:szCs w:val="24"/>
              </w:rPr>
            </w:pPr>
            <w:r w:rsidRPr="009071DB">
              <w:rPr>
                <w:rFonts w:ascii="Times New Roman" w:hAnsi="Times New Roman" w:cs="Times New Roman"/>
                <w:sz w:val="24"/>
                <w:szCs w:val="24"/>
              </w:rPr>
              <w:t>3</w:t>
            </w:r>
          </w:p>
        </w:tc>
      </w:tr>
      <w:tr w:rsidR="00BC6BB0" w:rsidRPr="009071DB" w:rsidTr="003B119F">
        <w:tc>
          <w:tcPr>
            <w:tcW w:w="5636" w:type="dxa"/>
          </w:tcPr>
          <w:p w:rsidR="00BC6BB0" w:rsidRPr="009071DB" w:rsidRDefault="00BC6BB0" w:rsidP="009071DB">
            <w:pPr>
              <w:tabs>
                <w:tab w:val="left" w:pos="1168"/>
              </w:tabs>
              <w:spacing w:line="240" w:lineRule="auto"/>
              <w:jc w:val="both"/>
              <w:rPr>
                <w:rFonts w:ascii="Times New Roman" w:hAnsi="Times New Roman" w:cs="Times New Roman"/>
                <w:sz w:val="24"/>
                <w:szCs w:val="24"/>
              </w:rPr>
            </w:pPr>
          </w:p>
          <w:p w:rsidR="00BC6BB0" w:rsidRPr="009071DB" w:rsidRDefault="00BC6BB0" w:rsidP="009071DB">
            <w:pPr>
              <w:tabs>
                <w:tab w:val="left" w:pos="1168"/>
              </w:tabs>
              <w:spacing w:line="240" w:lineRule="auto"/>
              <w:jc w:val="both"/>
              <w:rPr>
                <w:rFonts w:ascii="Times New Roman" w:hAnsi="Times New Roman" w:cs="Times New Roman"/>
                <w:sz w:val="24"/>
                <w:szCs w:val="24"/>
              </w:rPr>
            </w:pPr>
            <w:r w:rsidRPr="009071DB">
              <w:rPr>
                <w:rFonts w:ascii="Times New Roman" w:hAnsi="Times New Roman" w:cs="Times New Roman"/>
                <w:sz w:val="24"/>
                <w:szCs w:val="24"/>
              </w:rPr>
              <w:t>Заключение договоров аренды в отношении муниципального имущества без проведения торгов</w:t>
            </w:r>
          </w:p>
        </w:tc>
        <w:tc>
          <w:tcPr>
            <w:tcW w:w="1984" w:type="dxa"/>
          </w:tcPr>
          <w:p w:rsidR="00BC6BB0" w:rsidRPr="009071DB" w:rsidRDefault="00BC6BB0" w:rsidP="009071DB">
            <w:pPr>
              <w:tabs>
                <w:tab w:val="left" w:pos="1168"/>
              </w:tabs>
              <w:spacing w:line="240" w:lineRule="auto"/>
              <w:jc w:val="center"/>
              <w:rPr>
                <w:rFonts w:ascii="Times New Roman" w:hAnsi="Times New Roman" w:cs="Times New Roman"/>
                <w:sz w:val="24"/>
                <w:szCs w:val="24"/>
              </w:rPr>
            </w:pPr>
          </w:p>
          <w:p w:rsidR="00BC6BB0" w:rsidRPr="009071DB" w:rsidRDefault="00BC6BB0" w:rsidP="009071DB">
            <w:pPr>
              <w:tabs>
                <w:tab w:val="left" w:pos="1168"/>
              </w:tabs>
              <w:spacing w:line="240" w:lineRule="auto"/>
              <w:jc w:val="center"/>
              <w:rPr>
                <w:rFonts w:ascii="Times New Roman" w:hAnsi="Times New Roman" w:cs="Times New Roman"/>
                <w:sz w:val="24"/>
                <w:szCs w:val="24"/>
              </w:rPr>
            </w:pPr>
            <w:r w:rsidRPr="009071DB">
              <w:rPr>
                <w:rFonts w:ascii="Times New Roman" w:hAnsi="Times New Roman" w:cs="Times New Roman"/>
                <w:sz w:val="24"/>
                <w:szCs w:val="24"/>
              </w:rPr>
              <w:t>16</w:t>
            </w:r>
          </w:p>
        </w:tc>
        <w:tc>
          <w:tcPr>
            <w:tcW w:w="1951" w:type="dxa"/>
          </w:tcPr>
          <w:p w:rsidR="00BC6BB0" w:rsidRPr="009071DB" w:rsidRDefault="00BC6BB0" w:rsidP="009071DB">
            <w:pPr>
              <w:tabs>
                <w:tab w:val="left" w:pos="1168"/>
              </w:tabs>
              <w:spacing w:line="240" w:lineRule="auto"/>
              <w:jc w:val="center"/>
              <w:rPr>
                <w:rFonts w:ascii="Times New Roman" w:hAnsi="Times New Roman" w:cs="Times New Roman"/>
                <w:sz w:val="24"/>
                <w:szCs w:val="24"/>
              </w:rPr>
            </w:pPr>
          </w:p>
          <w:p w:rsidR="00BC6BB0" w:rsidRPr="009071DB" w:rsidRDefault="00BC6BB0" w:rsidP="009071DB">
            <w:pPr>
              <w:spacing w:line="240" w:lineRule="auto"/>
              <w:jc w:val="center"/>
              <w:rPr>
                <w:rFonts w:ascii="Times New Roman" w:hAnsi="Times New Roman" w:cs="Times New Roman"/>
                <w:sz w:val="24"/>
                <w:szCs w:val="24"/>
              </w:rPr>
            </w:pPr>
            <w:r w:rsidRPr="009071DB">
              <w:rPr>
                <w:rFonts w:ascii="Times New Roman" w:hAnsi="Times New Roman" w:cs="Times New Roman"/>
                <w:sz w:val="24"/>
                <w:szCs w:val="24"/>
              </w:rPr>
              <w:t>8</w:t>
            </w:r>
          </w:p>
        </w:tc>
      </w:tr>
      <w:tr w:rsidR="00BC6BB0" w:rsidRPr="009071DB" w:rsidTr="003B1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93"/>
        </w:trPr>
        <w:tc>
          <w:tcPr>
            <w:tcW w:w="5636" w:type="dxa"/>
          </w:tcPr>
          <w:p w:rsidR="00BC6BB0" w:rsidRPr="009071DB" w:rsidRDefault="00BC6BB0" w:rsidP="009071DB">
            <w:pPr>
              <w:tabs>
                <w:tab w:val="left" w:pos="1168"/>
              </w:tabs>
              <w:spacing w:line="240" w:lineRule="auto"/>
              <w:jc w:val="both"/>
              <w:rPr>
                <w:rFonts w:ascii="Times New Roman" w:hAnsi="Times New Roman" w:cs="Times New Roman"/>
                <w:sz w:val="24"/>
                <w:szCs w:val="24"/>
              </w:rPr>
            </w:pPr>
            <w:r w:rsidRPr="009071DB">
              <w:rPr>
                <w:rFonts w:ascii="Times New Roman" w:hAnsi="Times New Roman" w:cs="Times New Roman"/>
                <w:sz w:val="24"/>
                <w:szCs w:val="24"/>
              </w:rPr>
              <w:t>Несоблюдение порядка проведения конкурсов и аукционов, установленного Приказом ФАС России №67 от 10.02.2010</w:t>
            </w:r>
          </w:p>
        </w:tc>
        <w:tc>
          <w:tcPr>
            <w:tcW w:w="1984" w:type="dxa"/>
          </w:tcPr>
          <w:p w:rsidR="00BC6BB0" w:rsidRPr="009071DB" w:rsidRDefault="00BC6BB0" w:rsidP="009071DB">
            <w:pPr>
              <w:tabs>
                <w:tab w:val="left" w:pos="1168"/>
              </w:tabs>
              <w:spacing w:line="240" w:lineRule="auto"/>
              <w:jc w:val="center"/>
              <w:rPr>
                <w:rFonts w:ascii="Times New Roman" w:hAnsi="Times New Roman" w:cs="Times New Roman"/>
                <w:sz w:val="24"/>
                <w:szCs w:val="24"/>
              </w:rPr>
            </w:pPr>
          </w:p>
          <w:p w:rsidR="00BC6BB0" w:rsidRPr="009071DB" w:rsidRDefault="00BC6BB0" w:rsidP="009071DB">
            <w:pPr>
              <w:tabs>
                <w:tab w:val="left" w:pos="1168"/>
              </w:tabs>
              <w:spacing w:line="240" w:lineRule="auto"/>
              <w:jc w:val="center"/>
              <w:rPr>
                <w:rFonts w:ascii="Times New Roman" w:hAnsi="Times New Roman" w:cs="Times New Roman"/>
                <w:sz w:val="24"/>
                <w:szCs w:val="24"/>
              </w:rPr>
            </w:pPr>
            <w:r w:rsidRPr="009071DB">
              <w:rPr>
                <w:rFonts w:ascii="Times New Roman" w:hAnsi="Times New Roman" w:cs="Times New Roman"/>
                <w:sz w:val="24"/>
                <w:szCs w:val="24"/>
              </w:rPr>
              <w:t>2</w:t>
            </w:r>
          </w:p>
        </w:tc>
        <w:tc>
          <w:tcPr>
            <w:tcW w:w="1951" w:type="dxa"/>
          </w:tcPr>
          <w:p w:rsidR="00BC6BB0" w:rsidRPr="009071DB" w:rsidRDefault="00BC6BB0" w:rsidP="009071DB">
            <w:pPr>
              <w:tabs>
                <w:tab w:val="left" w:pos="1168"/>
              </w:tabs>
              <w:spacing w:line="240" w:lineRule="auto"/>
              <w:jc w:val="center"/>
              <w:rPr>
                <w:rFonts w:ascii="Times New Roman" w:hAnsi="Times New Roman" w:cs="Times New Roman"/>
                <w:sz w:val="24"/>
                <w:szCs w:val="24"/>
              </w:rPr>
            </w:pPr>
          </w:p>
          <w:p w:rsidR="00BC6BB0" w:rsidRPr="009071DB" w:rsidRDefault="00BC6BB0" w:rsidP="009071DB">
            <w:pPr>
              <w:tabs>
                <w:tab w:val="left" w:pos="1168"/>
              </w:tabs>
              <w:spacing w:line="240" w:lineRule="auto"/>
              <w:jc w:val="center"/>
              <w:rPr>
                <w:rFonts w:ascii="Times New Roman" w:hAnsi="Times New Roman" w:cs="Times New Roman"/>
                <w:sz w:val="24"/>
                <w:szCs w:val="24"/>
              </w:rPr>
            </w:pPr>
            <w:r w:rsidRPr="009071DB">
              <w:rPr>
                <w:rFonts w:ascii="Times New Roman" w:hAnsi="Times New Roman" w:cs="Times New Roman"/>
                <w:sz w:val="24"/>
                <w:szCs w:val="24"/>
              </w:rPr>
              <w:t>0</w:t>
            </w:r>
          </w:p>
        </w:tc>
      </w:tr>
    </w:tbl>
    <w:p w:rsidR="00BC6BB0" w:rsidRDefault="00BC6BB0" w:rsidP="009071DB">
      <w:pPr>
        <w:tabs>
          <w:tab w:val="left" w:pos="1168"/>
        </w:tabs>
        <w:jc w:val="both"/>
        <w:rPr>
          <w:sz w:val="26"/>
          <w:szCs w:val="26"/>
        </w:rPr>
      </w:pPr>
    </w:p>
    <w:p w:rsidR="00BC6BB0" w:rsidRPr="009071DB" w:rsidRDefault="00BC6BB0" w:rsidP="009071DB">
      <w:pPr>
        <w:tabs>
          <w:tab w:val="left" w:pos="1168"/>
        </w:tabs>
        <w:spacing w:after="0" w:line="240" w:lineRule="auto"/>
        <w:ind w:firstLine="567"/>
        <w:jc w:val="both"/>
        <w:rPr>
          <w:rFonts w:ascii="Times New Roman" w:hAnsi="Times New Roman" w:cs="Times New Roman"/>
          <w:sz w:val="24"/>
          <w:szCs w:val="24"/>
        </w:rPr>
      </w:pPr>
      <w:r w:rsidRPr="009071DB">
        <w:rPr>
          <w:rFonts w:ascii="Times New Roman" w:hAnsi="Times New Roman" w:cs="Times New Roman"/>
          <w:b/>
          <w:sz w:val="24"/>
          <w:szCs w:val="24"/>
        </w:rPr>
        <w:t>По результатам рассмотрения 11 дел</w:t>
      </w:r>
      <w:r w:rsidRPr="009071DB">
        <w:rPr>
          <w:rFonts w:ascii="Times New Roman" w:hAnsi="Times New Roman" w:cs="Times New Roman"/>
          <w:sz w:val="24"/>
          <w:szCs w:val="24"/>
        </w:rPr>
        <w:t xml:space="preserve">, возбужденных Ханты-Мансийским УФАС России </w:t>
      </w:r>
      <w:r w:rsidRPr="009071DB">
        <w:rPr>
          <w:rFonts w:ascii="Times New Roman" w:hAnsi="Times New Roman" w:cs="Times New Roman"/>
          <w:b/>
          <w:sz w:val="24"/>
          <w:szCs w:val="24"/>
        </w:rPr>
        <w:t>по признакам нарушения</w:t>
      </w:r>
      <w:r w:rsidRPr="009071DB">
        <w:rPr>
          <w:rFonts w:ascii="Times New Roman" w:hAnsi="Times New Roman" w:cs="Times New Roman"/>
          <w:sz w:val="24"/>
          <w:szCs w:val="24"/>
        </w:rPr>
        <w:t xml:space="preserve"> статьи 17.1 </w:t>
      </w:r>
      <w:r w:rsidRPr="009071DB">
        <w:rPr>
          <w:rFonts w:ascii="Times New Roman" w:hAnsi="Times New Roman" w:cs="Times New Roman"/>
          <w:b/>
          <w:sz w:val="24"/>
          <w:szCs w:val="24"/>
        </w:rPr>
        <w:t>Закона</w:t>
      </w:r>
      <w:r w:rsidRPr="009071DB">
        <w:rPr>
          <w:rFonts w:ascii="Times New Roman" w:hAnsi="Times New Roman" w:cs="Times New Roman"/>
          <w:sz w:val="24"/>
          <w:szCs w:val="24"/>
        </w:rPr>
        <w:t xml:space="preserve"> «О защите конкуренции», окончено производство принятием решения:</w:t>
      </w:r>
    </w:p>
    <w:p w:rsidR="00BC6BB0" w:rsidRPr="009071DB" w:rsidRDefault="00BC6BB0" w:rsidP="009071DB">
      <w:pPr>
        <w:tabs>
          <w:tab w:val="left" w:pos="1168"/>
        </w:tabs>
        <w:spacing w:after="0" w:line="240" w:lineRule="auto"/>
        <w:jc w:val="both"/>
        <w:rPr>
          <w:rFonts w:ascii="Times New Roman" w:hAnsi="Times New Roman" w:cs="Times New Roman"/>
          <w:sz w:val="24"/>
          <w:szCs w:val="24"/>
        </w:rPr>
      </w:pPr>
      <w:r w:rsidRPr="009071DB">
        <w:rPr>
          <w:rFonts w:ascii="Times New Roman" w:hAnsi="Times New Roman" w:cs="Times New Roman"/>
          <w:sz w:val="24"/>
          <w:szCs w:val="24"/>
        </w:rPr>
        <w:t xml:space="preserve">        – </w:t>
      </w:r>
      <w:r w:rsidRPr="009071DB">
        <w:rPr>
          <w:rFonts w:ascii="Times New Roman" w:hAnsi="Times New Roman" w:cs="Times New Roman"/>
          <w:b/>
          <w:sz w:val="24"/>
          <w:szCs w:val="24"/>
        </w:rPr>
        <w:t>о признании нарушения – 6 дел;</w:t>
      </w:r>
    </w:p>
    <w:p w:rsidR="00BC6BB0" w:rsidRPr="009071DB" w:rsidRDefault="00BC6BB0" w:rsidP="009071DB">
      <w:pPr>
        <w:tabs>
          <w:tab w:val="left" w:pos="567"/>
          <w:tab w:val="left" w:pos="1168"/>
        </w:tabs>
        <w:spacing w:after="0" w:line="240" w:lineRule="auto"/>
        <w:jc w:val="both"/>
        <w:rPr>
          <w:rFonts w:ascii="Times New Roman" w:hAnsi="Times New Roman" w:cs="Times New Roman"/>
          <w:sz w:val="24"/>
          <w:szCs w:val="24"/>
        </w:rPr>
      </w:pPr>
      <w:r w:rsidRPr="009071DB">
        <w:rPr>
          <w:rFonts w:ascii="Times New Roman" w:hAnsi="Times New Roman" w:cs="Times New Roman"/>
          <w:sz w:val="24"/>
          <w:szCs w:val="24"/>
        </w:rPr>
        <w:t xml:space="preserve">        – </w:t>
      </w:r>
      <w:r w:rsidRPr="009071DB">
        <w:rPr>
          <w:rFonts w:ascii="Times New Roman" w:hAnsi="Times New Roman" w:cs="Times New Roman"/>
          <w:b/>
          <w:sz w:val="24"/>
          <w:szCs w:val="24"/>
        </w:rPr>
        <w:t>о прекращении производства</w:t>
      </w:r>
      <w:r w:rsidRPr="009071DB">
        <w:rPr>
          <w:rFonts w:ascii="Times New Roman" w:hAnsi="Times New Roman" w:cs="Times New Roman"/>
          <w:sz w:val="24"/>
          <w:szCs w:val="24"/>
        </w:rPr>
        <w:t xml:space="preserve"> в связи с отсутствием признаков нарушения – </w:t>
      </w:r>
      <w:r w:rsidRPr="009071DB">
        <w:rPr>
          <w:rFonts w:ascii="Times New Roman" w:hAnsi="Times New Roman" w:cs="Times New Roman"/>
          <w:b/>
          <w:sz w:val="24"/>
          <w:szCs w:val="24"/>
        </w:rPr>
        <w:t>5 дел.</w:t>
      </w:r>
    </w:p>
    <w:p w:rsidR="009071DB" w:rsidRDefault="009071DB" w:rsidP="009071DB">
      <w:pPr>
        <w:tabs>
          <w:tab w:val="left" w:pos="1168"/>
        </w:tabs>
        <w:spacing w:after="0" w:line="240" w:lineRule="auto"/>
        <w:ind w:firstLine="567"/>
        <w:jc w:val="both"/>
        <w:rPr>
          <w:rFonts w:ascii="Times New Roman" w:hAnsi="Times New Roman" w:cs="Times New Roman"/>
          <w:sz w:val="24"/>
          <w:szCs w:val="24"/>
        </w:rPr>
      </w:pPr>
    </w:p>
    <w:p w:rsidR="00BC6BB0" w:rsidRPr="009071DB" w:rsidRDefault="00BC6BB0" w:rsidP="009071DB">
      <w:pPr>
        <w:tabs>
          <w:tab w:val="left" w:pos="1168"/>
        </w:tabs>
        <w:spacing w:after="0" w:line="240" w:lineRule="auto"/>
        <w:ind w:firstLine="567"/>
        <w:jc w:val="both"/>
        <w:rPr>
          <w:rFonts w:ascii="Times New Roman" w:hAnsi="Times New Roman" w:cs="Times New Roman"/>
          <w:sz w:val="24"/>
          <w:szCs w:val="24"/>
        </w:rPr>
      </w:pPr>
      <w:r w:rsidRPr="009071DB">
        <w:rPr>
          <w:rFonts w:ascii="Times New Roman" w:hAnsi="Times New Roman" w:cs="Times New Roman"/>
          <w:sz w:val="24"/>
          <w:szCs w:val="24"/>
        </w:rPr>
        <w:t xml:space="preserve">По результатам рассмотрения 6 дел в текущем периоде, Комиссией антимонопольного органа принято решение о выдаче </w:t>
      </w:r>
      <w:r w:rsidRPr="009071DB">
        <w:rPr>
          <w:rFonts w:ascii="Times New Roman" w:hAnsi="Times New Roman" w:cs="Times New Roman"/>
          <w:b/>
          <w:sz w:val="24"/>
          <w:szCs w:val="24"/>
        </w:rPr>
        <w:t>6 предписаний</w:t>
      </w:r>
      <w:r w:rsidRPr="009071DB">
        <w:rPr>
          <w:rFonts w:ascii="Times New Roman" w:hAnsi="Times New Roman" w:cs="Times New Roman"/>
          <w:sz w:val="24"/>
          <w:szCs w:val="24"/>
        </w:rPr>
        <w:t>, из которых:</w:t>
      </w:r>
    </w:p>
    <w:p w:rsidR="00BC6BB0" w:rsidRPr="009071DB" w:rsidRDefault="00BC6BB0" w:rsidP="009071DB">
      <w:pPr>
        <w:tabs>
          <w:tab w:val="left" w:pos="0"/>
          <w:tab w:val="left" w:pos="567"/>
          <w:tab w:val="left" w:pos="1168"/>
        </w:tabs>
        <w:spacing w:after="0" w:line="240" w:lineRule="auto"/>
        <w:jc w:val="both"/>
        <w:rPr>
          <w:rFonts w:ascii="Times New Roman" w:hAnsi="Times New Roman" w:cs="Times New Roman"/>
          <w:b/>
          <w:sz w:val="24"/>
          <w:szCs w:val="24"/>
        </w:rPr>
      </w:pPr>
      <w:r w:rsidRPr="009071DB">
        <w:rPr>
          <w:rFonts w:ascii="Times New Roman" w:hAnsi="Times New Roman" w:cs="Times New Roman"/>
          <w:sz w:val="24"/>
          <w:szCs w:val="24"/>
        </w:rPr>
        <w:t xml:space="preserve">        – </w:t>
      </w:r>
      <w:r w:rsidRPr="009071DB">
        <w:rPr>
          <w:rFonts w:ascii="Times New Roman" w:hAnsi="Times New Roman" w:cs="Times New Roman"/>
          <w:b/>
          <w:sz w:val="24"/>
          <w:szCs w:val="24"/>
        </w:rPr>
        <w:t>исполнено – 2 предписания;</w:t>
      </w:r>
    </w:p>
    <w:p w:rsidR="00BC6BB0" w:rsidRPr="009071DB" w:rsidRDefault="00BC6BB0" w:rsidP="009071DB">
      <w:pPr>
        <w:tabs>
          <w:tab w:val="left" w:pos="567"/>
          <w:tab w:val="left" w:pos="1168"/>
        </w:tabs>
        <w:spacing w:after="0" w:line="240" w:lineRule="auto"/>
        <w:jc w:val="both"/>
        <w:rPr>
          <w:rFonts w:ascii="Times New Roman" w:hAnsi="Times New Roman" w:cs="Times New Roman"/>
          <w:b/>
          <w:sz w:val="24"/>
          <w:szCs w:val="24"/>
        </w:rPr>
      </w:pPr>
      <w:r w:rsidRPr="009071DB">
        <w:rPr>
          <w:rFonts w:ascii="Times New Roman" w:hAnsi="Times New Roman" w:cs="Times New Roman"/>
          <w:sz w:val="24"/>
          <w:szCs w:val="24"/>
        </w:rPr>
        <w:t xml:space="preserve">        – </w:t>
      </w:r>
      <w:r w:rsidRPr="009071DB">
        <w:rPr>
          <w:rFonts w:ascii="Times New Roman" w:hAnsi="Times New Roman" w:cs="Times New Roman"/>
          <w:b/>
          <w:sz w:val="24"/>
          <w:szCs w:val="24"/>
        </w:rPr>
        <w:t>в стадии исполнения – 4 предписания.</w:t>
      </w:r>
    </w:p>
    <w:p w:rsidR="009071DB" w:rsidRDefault="009071DB" w:rsidP="009071DB">
      <w:pPr>
        <w:tabs>
          <w:tab w:val="left" w:pos="1168"/>
        </w:tabs>
        <w:spacing w:after="0" w:line="240" w:lineRule="auto"/>
        <w:jc w:val="both"/>
        <w:rPr>
          <w:rFonts w:ascii="Times New Roman" w:hAnsi="Times New Roman" w:cs="Times New Roman"/>
          <w:sz w:val="24"/>
          <w:szCs w:val="24"/>
        </w:rPr>
      </w:pPr>
    </w:p>
    <w:p w:rsidR="009071DB" w:rsidRDefault="009071DB" w:rsidP="009071DB">
      <w:pPr>
        <w:tabs>
          <w:tab w:val="left" w:pos="1168"/>
        </w:tabs>
        <w:spacing w:after="0" w:line="240" w:lineRule="auto"/>
        <w:jc w:val="both"/>
        <w:rPr>
          <w:rFonts w:ascii="Times New Roman" w:hAnsi="Times New Roman" w:cs="Times New Roman"/>
          <w:sz w:val="24"/>
          <w:szCs w:val="24"/>
        </w:rPr>
      </w:pPr>
    </w:p>
    <w:p w:rsidR="00E977F8" w:rsidRPr="009071DB" w:rsidRDefault="00E977F8" w:rsidP="009071DB">
      <w:pPr>
        <w:tabs>
          <w:tab w:val="left" w:pos="1168"/>
        </w:tabs>
        <w:spacing w:after="0" w:line="240" w:lineRule="auto"/>
        <w:jc w:val="both"/>
        <w:rPr>
          <w:rFonts w:ascii="Times New Roman" w:hAnsi="Times New Roman" w:cs="Times New Roman"/>
          <w:sz w:val="24"/>
          <w:szCs w:val="24"/>
        </w:rPr>
      </w:pPr>
    </w:p>
    <w:p w:rsidR="00BC6BB0" w:rsidRPr="009071DB" w:rsidRDefault="00BC6BB0" w:rsidP="009071DB">
      <w:pPr>
        <w:tabs>
          <w:tab w:val="left" w:pos="1168"/>
        </w:tabs>
        <w:spacing w:after="0" w:line="240" w:lineRule="auto"/>
        <w:jc w:val="center"/>
        <w:rPr>
          <w:rFonts w:ascii="Times New Roman" w:hAnsi="Times New Roman" w:cs="Times New Roman"/>
          <w:b/>
          <w:sz w:val="24"/>
          <w:szCs w:val="24"/>
          <w:u w:val="single"/>
        </w:rPr>
      </w:pPr>
      <w:r w:rsidRPr="009071DB">
        <w:rPr>
          <w:rFonts w:ascii="Times New Roman" w:hAnsi="Times New Roman" w:cs="Times New Roman"/>
          <w:b/>
          <w:sz w:val="24"/>
          <w:szCs w:val="24"/>
          <w:u w:val="single"/>
        </w:rPr>
        <w:lastRenderedPageBreak/>
        <w:t>Примеры наиболее значимых дел:</w:t>
      </w:r>
    </w:p>
    <w:p w:rsidR="00BC6BB0" w:rsidRPr="009071DB" w:rsidRDefault="00BC6BB0" w:rsidP="009071DB">
      <w:pPr>
        <w:tabs>
          <w:tab w:val="left" w:pos="1168"/>
        </w:tabs>
        <w:spacing w:after="0" w:line="240" w:lineRule="auto"/>
        <w:rPr>
          <w:rFonts w:ascii="Times New Roman" w:hAnsi="Times New Roman" w:cs="Times New Roman"/>
          <w:sz w:val="24"/>
          <w:szCs w:val="24"/>
        </w:rPr>
      </w:pPr>
      <w:r w:rsidRPr="009071DB">
        <w:rPr>
          <w:rFonts w:ascii="Times New Roman" w:hAnsi="Times New Roman" w:cs="Times New Roman"/>
          <w:sz w:val="24"/>
          <w:szCs w:val="24"/>
        </w:rPr>
        <w:tab/>
      </w:r>
    </w:p>
    <w:p w:rsidR="00BC6BB0" w:rsidRPr="009071DB" w:rsidRDefault="00BC6BB0" w:rsidP="009071DB">
      <w:pPr>
        <w:tabs>
          <w:tab w:val="left" w:pos="567"/>
          <w:tab w:val="left" w:pos="1168"/>
        </w:tabs>
        <w:spacing w:after="0" w:line="240" w:lineRule="auto"/>
        <w:jc w:val="both"/>
        <w:rPr>
          <w:rFonts w:ascii="Times New Roman" w:hAnsi="Times New Roman" w:cs="Times New Roman"/>
          <w:sz w:val="24"/>
          <w:szCs w:val="24"/>
        </w:rPr>
      </w:pPr>
      <w:r w:rsidRPr="009071DB">
        <w:rPr>
          <w:rFonts w:ascii="Times New Roman" w:hAnsi="Times New Roman" w:cs="Times New Roman"/>
          <w:sz w:val="24"/>
          <w:szCs w:val="24"/>
        </w:rPr>
        <w:t xml:space="preserve">        </w:t>
      </w:r>
      <w:r w:rsidRPr="009071DB">
        <w:rPr>
          <w:rFonts w:ascii="Times New Roman" w:hAnsi="Times New Roman" w:cs="Times New Roman"/>
          <w:b/>
          <w:sz w:val="24"/>
          <w:szCs w:val="24"/>
        </w:rPr>
        <w:t>Дело</w:t>
      </w:r>
      <w:r w:rsidRPr="009071DB">
        <w:rPr>
          <w:rFonts w:ascii="Times New Roman" w:hAnsi="Times New Roman" w:cs="Times New Roman"/>
          <w:sz w:val="24"/>
          <w:szCs w:val="24"/>
        </w:rPr>
        <w:t xml:space="preserve"> </w:t>
      </w:r>
      <w:r w:rsidRPr="009071DB">
        <w:rPr>
          <w:rFonts w:ascii="Times New Roman" w:hAnsi="Times New Roman" w:cs="Times New Roman"/>
          <w:b/>
          <w:sz w:val="24"/>
          <w:szCs w:val="24"/>
        </w:rPr>
        <w:t>№ 06-13-026/2011</w:t>
      </w:r>
      <w:r w:rsidRPr="009071DB">
        <w:rPr>
          <w:rFonts w:ascii="Times New Roman" w:hAnsi="Times New Roman" w:cs="Times New Roman"/>
          <w:sz w:val="24"/>
          <w:szCs w:val="24"/>
        </w:rPr>
        <w:t xml:space="preserve"> возбуждено Ханты-Мансийским УФАС России по собственной инициативе по результатам проведения контрольного мероприятия, результате обнаружения признаков нарушения антимонопольного законодательства в действиях Администрации муниципального образования городского округа город Сургут Департамента имущественных и земельных отношений, нарушающих порядок перехода прав владения и пользования в отношении муниципального имущества, предусмотренный частью 1 статьи 17.1 </w:t>
      </w:r>
      <w:r w:rsidRPr="009071DB">
        <w:rPr>
          <w:rFonts w:ascii="Times New Roman" w:hAnsi="Times New Roman" w:cs="Times New Roman"/>
          <w:b/>
          <w:sz w:val="24"/>
          <w:szCs w:val="24"/>
        </w:rPr>
        <w:t xml:space="preserve">Закона </w:t>
      </w:r>
      <w:r w:rsidRPr="009071DB">
        <w:rPr>
          <w:rFonts w:ascii="Times New Roman" w:hAnsi="Times New Roman" w:cs="Times New Roman"/>
          <w:sz w:val="24"/>
          <w:szCs w:val="24"/>
        </w:rPr>
        <w:t>«О защите конкуренции», который выразился в создании преимущественных условий осуществления деятельности ООО «Для Вашей Семьи» по сравнению с другими хозяйствующими субъектами.</w:t>
      </w:r>
    </w:p>
    <w:p w:rsidR="00BC6BB0" w:rsidRPr="009071DB" w:rsidRDefault="00BC6BB0" w:rsidP="009071DB">
      <w:pPr>
        <w:tabs>
          <w:tab w:val="left" w:pos="567"/>
          <w:tab w:val="left" w:pos="1168"/>
        </w:tabs>
        <w:spacing w:after="0" w:line="240" w:lineRule="auto"/>
        <w:jc w:val="both"/>
        <w:rPr>
          <w:rFonts w:ascii="Times New Roman" w:hAnsi="Times New Roman" w:cs="Times New Roman"/>
          <w:sz w:val="24"/>
          <w:szCs w:val="24"/>
        </w:rPr>
      </w:pPr>
      <w:r w:rsidRPr="009071DB">
        <w:rPr>
          <w:rFonts w:ascii="Times New Roman" w:hAnsi="Times New Roman" w:cs="Times New Roman"/>
          <w:sz w:val="24"/>
          <w:szCs w:val="24"/>
        </w:rPr>
        <w:t xml:space="preserve">        По результатам рассмотрения дела, Комиссией принято </w:t>
      </w:r>
      <w:r w:rsidRPr="009071DB">
        <w:rPr>
          <w:rFonts w:ascii="Times New Roman" w:hAnsi="Times New Roman" w:cs="Times New Roman"/>
          <w:b/>
          <w:sz w:val="24"/>
          <w:szCs w:val="24"/>
        </w:rPr>
        <w:t>решение о признании</w:t>
      </w:r>
      <w:r w:rsidRPr="009071DB">
        <w:rPr>
          <w:rFonts w:ascii="Times New Roman" w:hAnsi="Times New Roman" w:cs="Times New Roman"/>
          <w:sz w:val="24"/>
          <w:szCs w:val="24"/>
        </w:rPr>
        <w:t xml:space="preserve"> </w:t>
      </w:r>
      <w:r w:rsidRPr="009071DB">
        <w:rPr>
          <w:rFonts w:ascii="Times New Roman" w:hAnsi="Times New Roman" w:cs="Times New Roman"/>
          <w:b/>
          <w:sz w:val="24"/>
          <w:szCs w:val="24"/>
        </w:rPr>
        <w:t>действий</w:t>
      </w:r>
      <w:r w:rsidRPr="009071DB">
        <w:rPr>
          <w:rFonts w:ascii="Times New Roman" w:hAnsi="Times New Roman" w:cs="Times New Roman"/>
          <w:sz w:val="24"/>
          <w:szCs w:val="24"/>
        </w:rPr>
        <w:t xml:space="preserve"> Администрации муниципального образования городского округа город Сургут Департамента имущественных и земельных отношений нарушающими положения части 1 статьи 17.1 </w:t>
      </w:r>
      <w:r w:rsidRPr="009071DB">
        <w:rPr>
          <w:rFonts w:ascii="Times New Roman" w:hAnsi="Times New Roman" w:cs="Times New Roman"/>
          <w:b/>
          <w:sz w:val="24"/>
          <w:szCs w:val="24"/>
        </w:rPr>
        <w:t>Закона</w:t>
      </w:r>
      <w:r w:rsidRPr="009071DB">
        <w:rPr>
          <w:rFonts w:ascii="Times New Roman" w:hAnsi="Times New Roman" w:cs="Times New Roman"/>
          <w:sz w:val="24"/>
          <w:szCs w:val="24"/>
        </w:rPr>
        <w:t xml:space="preserve"> «О защите конкуренции». Комитету по управлению муниципальным имуществом Администрации города Когалыма выдано обязательное для исполнения предписание, которое исполнено в установленный срок.</w:t>
      </w:r>
    </w:p>
    <w:p w:rsidR="00BC6BB0" w:rsidRPr="009071DB" w:rsidRDefault="00BC6BB0" w:rsidP="009071DB">
      <w:pPr>
        <w:tabs>
          <w:tab w:val="left" w:pos="567"/>
          <w:tab w:val="left" w:pos="1168"/>
        </w:tabs>
        <w:spacing w:after="0" w:line="240" w:lineRule="auto"/>
        <w:jc w:val="both"/>
        <w:rPr>
          <w:rFonts w:ascii="Times New Roman" w:hAnsi="Times New Roman" w:cs="Times New Roman"/>
          <w:sz w:val="24"/>
          <w:szCs w:val="24"/>
        </w:rPr>
      </w:pPr>
      <w:r w:rsidRPr="009071DB">
        <w:rPr>
          <w:rFonts w:ascii="Times New Roman" w:hAnsi="Times New Roman" w:cs="Times New Roman"/>
          <w:sz w:val="24"/>
          <w:szCs w:val="24"/>
        </w:rPr>
        <w:t xml:space="preserve">        </w:t>
      </w:r>
    </w:p>
    <w:p w:rsidR="00BC6BB0" w:rsidRPr="009071DB" w:rsidRDefault="00BC6BB0" w:rsidP="009071DB">
      <w:pPr>
        <w:tabs>
          <w:tab w:val="left" w:pos="567"/>
          <w:tab w:val="left" w:pos="1168"/>
        </w:tabs>
        <w:spacing w:after="0" w:line="240" w:lineRule="auto"/>
        <w:jc w:val="both"/>
        <w:rPr>
          <w:rFonts w:ascii="Times New Roman" w:hAnsi="Times New Roman" w:cs="Times New Roman"/>
          <w:sz w:val="24"/>
          <w:szCs w:val="24"/>
        </w:rPr>
      </w:pPr>
      <w:r w:rsidRPr="009071DB">
        <w:rPr>
          <w:rFonts w:ascii="Times New Roman" w:hAnsi="Times New Roman" w:cs="Times New Roman"/>
          <w:sz w:val="24"/>
          <w:szCs w:val="24"/>
        </w:rPr>
        <w:t xml:space="preserve">        </w:t>
      </w:r>
      <w:r w:rsidRPr="009071DB">
        <w:rPr>
          <w:rFonts w:ascii="Times New Roman" w:hAnsi="Times New Roman" w:cs="Times New Roman"/>
          <w:b/>
          <w:sz w:val="24"/>
          <w:szCs w:val="24"/>
        </w:rPr>
        <w:t>Дело</w:t>
      </w:r>
      <w:r w:rsidRPr="009071DB">
        <w:rPr>
          <w:rFonts w:ascii="Times New Roman" w:hAnsi="Times New Roman" w:cs="Times New Roman"/>
          <w:sz w:val="24"/>
          <w:szCs w:val="24"/>
        </w:rPr>
        <w:t xml:space="preserve"> </w:t>
      </w:r>
      <w:r w:rsidRPr="009071DB">
        <w:rPr>
          <w:rFonts w:ascii="Times New Roman" w:hAnsi="Times New Roman" w:cs="Times New Roman"/>
          <w:b/>
          <w:sz w:val="24"/>
          <w:szCs w:val="24"/>
        </w:rPr>
        <w:t>№ 06-02-278/2011</w:t>
      </w:r>
      <w:r w:rsidRPr="009071DB">
        <w:rPr>
          <w:rFonts w:ascii="Times New Roman" w:hAnsi="Times New Roman" w:cs="Times New Roman"/>
          <w:sz w:val="24"/>
          <w:szCs w:val="24"/>
        </w:rPr>
        <w:t xml:space="preserve"> возбуждено Ханты-Мансийским УФАС России по заявлению Хисиметдинова Р.Р. в результате обнаружения признаков  нарушения антимонопольного законодательства в действиях организатора торгов Комитета по управлению муниципальной собственностью администрации Октябрьского района выразившееся в размещении неполной информации о проводимом открытом конкурсе, путем не установления сроков реконструкции (этапов реконструкции) объекта договора аренды в конкурсной документации.</w:t>
      </w:r>
    </w:p>
    <w:p w:rsidR="00BC6BB0" w:rsidRPr="009071DB" w:rsidRDefault="00BC6BB0" w:rsidP="009071DB">
      <w:pPr>
        <w:tabs>
          <w:tab w:val="left" w:pos="567"/>
          <w:tab w:val="left" w:pos="1168"/>
        </w:tabs>
        <w:spacing w:after="0" w:line="240" w:lineRule="auto"/>
        <w:jc w:val="both"/>
        <w:rPr>
          <w:rFonts w:ascii="Times New Roman" w:hAnsi="Times New Roman" w:cs="Times New Roman"/>
          <w:sz w:val="24"/>
          <w:szCs w:val="24"/>
        </w:rPr>
      </w:pPr>
      <w:r w:rsidRPr="009071DB">
        <w:rPr>
          <w:rFonts w:ascii="Times New Roman" w:hAnsi="Times New Roman" w:cs="Times New Roman"/>
          <w:sz w:val="24"/>
          <w:szCs w:val="24"/>
        </w:rPr>
        <w:t xml:space="preserve">        По результатам рассмотрения дела, Комиссией принято </w:t>
      </w:r>
      <w:r w:rsidRPr="009071DB">
        <w:rPr>
          <w:rFonts w:ascii="Times New Roman" w:hAnsi="Times New Roman" w:cs="Times New Roman"/>
          <w:b/>
          <w:sz w:val="24"/>
          <w:szCs w:val="24"/>
        </w:rPr>
        <w:t>решение о признании</w:t>
      </w:r>
      <w:r w:rsidRPr="009071DB">
        <w:rPr>
          <w:rFonts w:ascii="Times New Roman" w:hAnsi="Times New Roman" w:cs="Times New Roman"/>
          <w:sz w:val="24"/>
          <w:szCs w:val="24"/>
        </w:rPr>
        <w:t xml:space="preserve"> Комитета по управлению муниципальной собственности администрации Октябрьского района нарушившим часть 5 статьи 17.1 </w:t>
      </w:r>
      <w:r w:rsidRPr="009071DB">
        <w:rPr>
          <w:rFonts w:ascii="Times New Roman" w:hAnsi="Times New Roman" w:cs="Times New Roman"/>
          <w:b/>
          <w:sz w:val="24"/>
          <w:szCs w:val="24"/>
        </w:rPr>
        <w:t>Закона</w:t>
      </w:r>
      <w:r w:rsidRPr="009071DB">
        <w:rPr>
          <w:rFonts w:ascii="Times New Roman" w:hAnsi="Times New Roman" w:cs="Times New Roman"/>
          <w:sz w:val="24"/>
          <w:szCs w:val="24"/>
        </w:rPr>
        <w:t xml:space="preserve"> «О защите конкуренции».</w:t>
      </w:r>
    </w:p>
    <w:p w:rsidR="00BC6BB0" w:rsidRPr="009071DB" w:rsidRDefault="00BC6BB0" w:rsidP="009071DB">
      <w:pPr>
        <w:tabs>
          <w:tab w:val="left" w:pos="567"/>
          <w:tab w:val="left" w:pos="1168"/>
        </w:tabs>
        <w:spacing w:after="0" w:line="240" w:lineRule="auto"/>
        <w:jc w:val="both"/>
        <w:rPr>
          <w:rFonts w:ascii="Times New Roman" w:hAnsi="Times New Roman" w:cs="Times New Roman"/>
          <w:sz w:val="24"/>
          <w:szCs w:val="24"/>
        </w:rPr>
      </w:pPr>
      <w:r w:rsidRPr="009071DB">
        <w:rPr>
          <w:rFonts w:ascii="Times New Roman" w:hAnsi="Times New Roman" w:cs="Times New Roman"/>
          <w:sz w:val="24"/>
          <w:szCs w:val="24"/>
        </w:rPr>
        <w:t xml:space="preserve">        Выдано обязательное для </w:t>
      </w:r>
      <w:r w:rsidRPr="009071DB">
        <w:rPr>
          <w:rFonts w:ascii="Times New Roman" w:hAnsi="Times New Roman" w:cs="Times New Roman"/>
          <w:b/>
          <w:sz w:val="24"/>
          <w:szCs w:val="24"/>
        </w:rPr>
        <w:t>исполнения предписание</w:t>
      </w:r>
      <w:r w:rsidRPr="009071DB">
        <w:rPr>
          <w:rFonts w:ascii="Times New Roman" w:hAnsi="Times New Roman" w:cs="Times New Roman"/>
          <w:sz w:val="24"/>
          <w:szCs w:val="24"/>
        </w:rPr>
        <w:t xml:space="preserve"> о прекращении нарушения антимонопольного законодательства.  </w:t>
      </w:r>
      <w:r w:rsidRPr="009071DB">
        <w:rPr>
          <w:rFonts w:ascii="Times New Roman" w:hAnsi="Times New Roman" w:cs="Times New Roman"/>
          <w:b/>
          <w:sz w:val="24"/>
          <w:szCs w:val="24"/>
        </w:rPr>
        <w:t>Предписание</w:t>
      </w:r>
      <w:r w:rsidRPr="009071DB">
        <w:rPr>
          <w:rFonts w:ascii="Times New Roman" w:hAnsi="Times New Roman" w:cs="Times New Roman"/>
          <w:sz w:val="24"/>
          <w:szCs w:val="24"/>
        </w:rPr>
        <w:t xml:space="preserve"> находится в </w:t>
      </w:r>
      <w:r w:rsidRPr="009071DB">
        <w:rPr>
          <w:rFonts w:ascii="Times New Roman" w:hAnsi="Times New Roman" w:cs="Times New Roman"/>
          <w:b/>
          <w:sz w:val="24"/>
          <w:szCs w:val="24"/>
        </w:rPr>
        <w:t>стадии исполнения.</w:t>
      </w:r>
    </w:p>
    <w:p w:rsidR="00BC6BB0" w:rsidRPr="009071DB" w:rsidRDefault="009071DB" w:rsidP="009071DB">
      <w:pPr>
        <w:rPr>
          <w:rFonts w:ascii="Times New Roman" w:hAnsi="Times New Roman" w:cs="Times New Roman"/>
          <w:sz w:val="24"/>
          <w:szCs w:val="24"/>
        </w:rPr>
      </w:pPr>
      <w:r>
        <w:rPr>
          <w:rFonts w:ascii="Times New Roman" w:hAnsi="Times New Roman" w:cs="Times New Roman"/>
          <w:sz w:val="24"/>
          <w:szCs w:val="24"/>
        </w:rPr>
        <w:br w:type="page"/>
      </w:r>
    </w:p>
    <w:p w:rsidR="003A7177" w:rsidRPr="009071DB" w:rsidRDefault="003A7177" w:rsidP="009071DB">
      <w:pPr>
        <w:jc w:val="center"/>
        <w:rPr>
          <w:rFonts w:ascii="Times New Roman" w:hAnsi="Times New Roman" w:cs="Times New Roman"/>
          <w:b/>
          <w:sz w:val="24"/>
          <w:szCs w:val="24"/>
        </w:rPr>
      </w:pPr>
      <w:r w:rsidRPr="003A7177">
        <w:rPr>
          <w:rFonts w:ascii="Times New Roman" w:hAnsi="Times New Roman" w:cs="Times New Roman"/>
          <w:b/>
          <w:sz w:val="24"/>
          <w:szCs w:val="24"/>
        </w:rPr>
        <w:lastRenderedPageBreak/>
        <w:t>1.1.8. Особенности отбора финансовых организаций (статья 18 Закона «О защите конкуренции»)</w:t>
      </w:r>
    </w:p>
    <w:p w:rsidR="003A7177" w:rsidRPr="003A7177" w:rsidRDefault="003A7177" w:rsidP="009071DB">
      <w:pPr>
        <w:spacing w:after="0"/>
        <w:ind w:firstLine="709"/>
        <w:jc w:val="both"/>
        <w:rPr>
          <w:rFonts w:ascii="Times New Roman" w:hAnsi="Times New Roman" w:cs="Times New Roman"/>
          <w:b/>
          <w:sz w:val="24"/>
          <w:szCs w:val="24"/>
        </w:rPr>
      </w:pPr>
      <w:r w:rsidRPr="003A7177">
        <w:rPr>
          <w:rFonts w:ascii="Times New Roman" w:hAnsi="Times New Roman" w:cs="Times New Roman"/>
          <w:sz w:val="24"/>
          <w:szCs w:val="24"/>
        </w:rPr>
        <w:t xml:space="preserve">В порядке осуществления контроля за соблюдением антимонопольного законодательства в отчетном периоде </w:t>
      </w:r>
      <w:r w:rsidRPr="003A7177">
        <w:rPr>
          <w:rFonts w:ascii="Times New Roman" w:hAnsi="Times New Roman" w:cs="Times New Roman"/>
          <w:b/>
          <w:i/>
          <w:sz w:val="24"/>
          <w:szCs w:val="24"/>
        </w:rPr>
        <w:t>возбуждено 107 дел</w:t>
      </w:r>
      <w:r w:rsidRPr="003A7177">
        <w:rPr>
          <w:rFonts w:ascii="Times New Roman" w:hAnsi="Times New Roman" w:cs="Times New Roman"/>
          <w:sz w:val="24"/>
          <w:szCs w:val="24"/>
        </w:rPr>
        <w:t xml:space="preserve"> по нарушению порядка отбора финансовых организаций, установленного </w:t>
      </w:r>
      <w:r w:rsidRPr="003A7177">
        <w:rPr>
          <w:rFonts w:ascii="Times New Roman" w:hAnsi="Times New Roman" w:cs="Times New Roman"/>
          <w:i/>
          <w:sz w:val="24"/>
          <w:szCs w:val="24"/>
        </w:rPr>
        <w:t>статьей 18</w:t>
      </w:r>
      <w:r w:rsidRPr="003A7177">
        <w:rPr>
          <w:rFonts w:ascii="Times New Roman" w:hAnsi="Times New Roman" w:cs="Times New Roman"/>
          <w:sz w:val="24"/>
          <w:szCs w:val="24"/>
        </w:rPr>
        <w:t xml:space="preserve"> Федерального закона от 26.07.2006 № 135-ФЗ «О защите конкуренции» </w:t>
      </w:r>
      <w:r w:rsidRPr="003A7177">
        <w:rPr>
          <w:rFonts w:ascii="Times New Roman" w:hAnsi="Times New Roman" w:cs="Times New Roman"/>
          <w:b/>
          <w:sz w:val="24"/>
          <w:szCs w:val="24"/>
        </w:rPr>
        <w:t>(</w:t>
      </w:r>
      <w:r w:rsidRPr="003A7177">
        <w:rPr>
          <w:rFonts w:ascii="Times New Roman" w:hAnsi="Times New Roman" w:cs="Times New Roman"/>
          <w:b/>
          <w:bCs/>
          <w:i/>
          <w:sz w:val="24"/>
          <w:szCs w:val="24"/>
        </w:rPr>
        <w:t>за 2010 год —142 дела</w:t>
      </w:r>
      <w:r w:rsidRPr="003A7177">
        <w:rPr>
          <w:rFonts w:ascii="Times New Roman" w:hAnsi="Times New Roman" w:cs="Times New Roman"/>
          <w:b/>
          <w:i/>
          <w:sz w:val="24"/>
          <w:szCs w:val="24"/>
        </w:rPr>
        <w:t>)</w:t>
      </w:r>
      <w:r w:rsidRPr="003A7177">
        <w:rPr>
          <w:rFonts w:ascii="Times New Roman" w:hAnsi="Times New Roman" w:cs="Times New Roman"/>
          <w:b/>
          <w:sz w:val="24"/>
          <w:szCs w:val="24"/>
        </w:rPr>
        <w:t>.</w:t>
      </w:r>
    </w:p>
    <w:p w:rsidR="003A7177" w:rsidRPr="003A7177" w:rsidRDefault="003A7177" w:rsidP="009071DB">
      <w:pPr>
        <w:spacing w:after="0"/>
        <w:ind w:firstLine="567"/>
        <w:jc w:val="both"/>
        <w:rPr>
          <w:rFonts w:ascii="Times New Roman" w:hAnsi="Times New Roman" w:cs="Times New Roman"/>
          <w:b/>
          <w:bCs/>
          <w:i/>
          <w:sz w:val="24"/>
          <w:szCs w:val="24"/>
        </w:rPr>
      </w:pPr>
      <w:r w:rsidRPr="003A7177">
        <w:rPr>
          <w:rFonts w:ascii="Times New Roman" w:hAnsi="Times New Roman" w:cs="Times New Roman"/>
          <w:sz w:val="24"/>
          <w:szCs w:val="24"/>
        </w:rPr>
        <w:t xml:space="preserve">Так, в отчетном периоде </w:t>
      </w:r>
      <w:r w:rsidRPr="003A7177">
        <w:rPr>
          <w:rFonts w:ascii="Times New Roman" w:hAnsi="Times New Roman" w:cs="Times New Roman"/>
          <w:b/>
          <w:bCs/>
          <w:i/>
          <w:sz w:val="24"/>
          <w:szCs w:val="24"/>
        </w:rPr>
        <w:t>возбуждены:</w:t>
      </w:r>
    </w:p>
    <w:p w:rsidR="003A7177" w:rsidRPr="003A7177" w:rsidRDefault="003A7177" w:rsidP="009071DB">
      <w:pPr>
        <w:spacing w:after="0"/>
        <w:ind w:firstLine="567"/>
        <w:jc w:val="both"/>
        <w:rPr>
          <w:rFonts w:ascii="Times New Roman" w:hAnsi="Times New Roman" w:cs="Times New Roman"/>
          <w:b/>
          <w:i/>
          <w:sz w:val="24"/>
          <w:szCs w:val="24"/>
        </w:rPr>
      </w:pPr>
      <w:r w:rsidRPr="003A7177">
        <w:rPr>
          <w:rFonts w:ascii="Times New Roman" w:hAnsi="Times New Roman" w:cs="Times New Roman"/>
          <w:b/>
          <w:bCs/>
          <w:i/>
          <w:sz w:val="24"/>
          <w:szCs w:val="24"/>
        </w:rPr>
        <w:t>- 107 дел</w:t>
      </w:r>
      <w:r w:rsidRPr="003A7177">
        <w:rPr>
          <w:rFonts w:ascii="Times New Roman" w:hAnsi="Times New Roman" w:cs="Times New Roman"/>
          <w:iCs/>
          <w:sz w:val="24"/>
          <w:szCs w:val="24"/>
        </w:rPr>
        <w:t xml:space="preserve"> </w:t>
      </w:r>
      <w:r w:rsidRPr="003A7177">
        <w:rPr>
          <w:rFonts w:ascii="Times New Roman" w:hAnsi="Times New Roman" w:cs="Times New Roman"/>
          <w:sz w:val="24"/>
          <w:szCs w:val="24"/>
        </w:rPr>
        <w:t xml:space="preserve">по признакам нарушения статьи 18 Федерального закона от 26.07.2006 № 135-ФЗ «О защите конкуренции» </w:t>
      </w:r>
      <w:r w:rsidRPr="003A7177">
        <w:rPr>
          <w:rFonts w:ascii="Times New Roman" w:hAnsi="Times New Roman" w:cs="Times New Roman"/>
          <w:b/>
          <w:i/>
          <w:sz w:val="24"/>
          <w:szCs w:val="24"/>
        </w:rPr>
        <w:t>в части нарушения порядка отбора финансовых организаций субъектом естественных монополий.</w:t>
      </w:r>
    </w:p>
    <w:p w:rsidR="003A7177" w:rsidRPr="003A7177" w:rsidRDefault="003A7177" w:rsidP="009071DB">
      <w:pPr>
        <w:spacing w:after="0"/>
        <w:ind w:firstLine="567"/>
        <w:jc w:val="both"/>
        <w:rPr>
          <w:rFonts w:ascii="Times New Roman" w:hAnsi="Times New Roman" w:cs="Times New Roman"/>
          <w:sz w:val="24"/>
          <w:szCs w:val="24"/>
        </w:rPr>
      </w:pPr>
      <w:r w:rsidRPr="003A7177">
        <w:rPr>
          <w:rFonts w:ascii="Times New Roman" w:hAnsi="Times New Roman" w:cs="Times New Roman"/>
          <w:sz w:val="24"/>
          <w:szCs w:val="24"/>
        </w:rPr>
        <w:t xml:space="preserve">Из возбужденных дел </w:t>
      </w:r>
    </w:p>
    <w:p w:rsidR="003A7177" w:rsidRPr="003A7177" w:rsidRDefault="003A7177" w:rsidP="009071DB">
      <w:pPr>
        <w:numPr>
          <w:ilvl w:val="0"/>
          <w:numId w:val="22"/>
        </w:numPr>
        <w:suppressAutoHyphens/>
        <w:spacing w:after="0" w:line="240" w:lineRule="auto"/>
        <w:ind w:left="0" w:firstLine="567"/>
        <w:jc w:val="both"/>
        <w:rPr>
          <w:rFonts w:ascii="Times New Roman" w:hAnsi="Times New Roman" w:cs="Times New Roman"/>
          <w:sz w:val="24"/>
          <w:szCs w:val="24"/>
        </w:rPr>
      </w:pPr>
      <w:r w:rsidRPr="003A7177">
        <w:rPr>
          <w:rFonts w:ascii="Times New Roman" w:hAnsi="Times New Roman" w:cs="Times New Roman"/>
          <w:b/>
          <w:i/>
          <w:sz w:val="24"/>
          <w:szCs w:val="24"/>
        </w:rPr>
        <w:t>105 дел в отношении субъектов естественных монополий</w:t>
      </w:r>
      <w:r w:rsidRPr="003A7177">
        <w:rPr>
          <w:rFonts w:ascii="Times New Roman" w:hAnsi="Times New Roman" w:cs="Times New Roman"/>
          <w:sz w:val="24"/>
          <w:szCs w:val="24"/>
        </w:rPr>
        <w:t>;</w:t>
      </w:r>
    </w:p>
    <w:p w:rsidR="003A7177" w:rsidRDefault="003A7177" w:rsidP="009071DB">
      <w:pPr>
        <w:numPr>
          <w:ilvl w:val="0"/>
          <w:numId w:val="22"/>
        </w:numPr>
        <w:suppressAutoHyphens/>
        <w:spacing w:after="0" w:line="240" w:lineRule="auto"/>
        <w:ind w:left="0" w:firstLine="567"/>
        <w:jc w:val="both"/>
        <w:rPr>
          <w:rFonts w:ascii="Times New Roman" w:hAnsi="Times New Roman" w:cs="Times New Roman"/>
          <w:b/>
          <w:sz w:val="24"/>
          <w:szCs w:val="24"/>
        </w:rPr>
      </w:pPr>
      <w:r w:rsidRPr="003A7177">
        <w:rPr>
          <w:rFonts w:ascii="Times New Roman" w:hAnsi="Times New Roman" w:cs="Times New Roman"/>
          <w:b/>
          <w:sz w:val="24"/>
          <w:szCs w:val="24"/>
        </w:rPr>
        <w:t>2 дела в отношении органов местного самоуправления;</w:t>
      </w:r>
    </w:p>
    <w:p w:rsidR="009071DB" w:rsidRPr="009071DB" w:rsidRDefault="009071DB" w:rsidP="009071DB">
      <w:pPr>
        <w:suppressAutoHyphens/>
        <w:spacing w:after="0" w:line="240" w:lineRule="auto"/>
        <w:ind w:left="567"/>
        <w:jc w:val="both"/>
        <w:rPr>
          <w:rFonts w:ascii="Times New Roman" w:hAnsi="Times New Roman" w:cs="Times New Roman"/>
          <w:b/>
          <w:sz w:val="24"/>
          <w:szCs w:val="24"/>
        </w:rPr>
      </w:pPr>
    </w:p>
    <w:p w:rsidR="003A7177" w:rsidRPr="003A7177" w:rsidRDefault="003A7177" w:rsidP="009071DB">
      <w:pPr>
        <w:spacing w:after="0"/>
        <w:jc w:val="both"/>
        <w:rPr>
          <w:rFonts w:ascii="Times New Roman" w:hAnsi="Times New Roman" w:cs="Times New Roman"/>
          <w:sz w:val="24"/>
          <w:szCs w:val="24"/>
        </w:rPr>
      </w:pPr>
      <w:r w:rsidRPr="003A7177">
        <w:rPr>
          <w:rFonts w:ascii="Times New Roman" w:hAnsi="Times New Roman" w:cs="Times New Roman"/>
          <w:b/>
          <w:sz w:val="24"/>
          <w:szCs w:val="24"/>
        </w:rPr>
        <w:tab/>
      </w:r>
      <w:r w:rsidRPr="003A7177">
        <w:rPr>
          <w:rFonts w:ascii="Times New Roman" w:hAnsi="Times New Roman" w:cs="Times New Roman"/>
          <w:sz w:val="24"/>
          <w:szCs w:val="24"/>
        </w:rPr>
        <w:t>Проанализировав  показатели отчетного периода 2011 года (</w:t>
      </w:r>
      <w:r w:rsidRPr="003A7177">
        <w:rPr>
          <w:rFonts w:ascii="Times New Roman" w:hAnsi="Times New Roman" w:cs="Times New Roman"/>
          <w:b/>
          <w:sz w:val="24"/>
          <w:szCs w:val="24"/>
        </w:rPr>
        <w:t>107 дел</w:t>
      </w:r>
      <w:r w:rsidRPr="003A7177">
        <w:rPr>
          <w:rFonts w:ascii="Times New Roman" w:hAnsi="Times New Roman" w:cs="Times New Roman"/>
          <w:sz w:val="24"/>
          <w:szCs w:val="24"/>
        </w:rPr>
        <w:t xml:space="preserve">) в части осуществления отбора финансовых организаций путем проведения открытого конкурса или аукциона в соответствии с положением Федерального закона о размещении заказов на поставки товаров, выполнение работ, оказания услуг для государственных и муниципальных нужд, следует отметить снижение количества выявленных нарушений статьи 18 Закона о защите конкуренции по сравнению с 2010 годом, количество возбужденных дел в котором составило – </w:t>
      </w:r>
      <w:r w:rsidRPr="003A7177">
        <w:rPr>
          <w:rFonts w:ascii="Times New Roman" w:hAnsi="Times New Roman" w:cs="Times New Roman"/>
          <w:b/>
          <w:sz w:val="24"/>
          <w:szCs w:val="24"/>
        </w:rPr>
        <w:t>142</w:t>
      </w:r>
      <w:r w:rsidRPr="003A7177">
        <w:rPr>
          <w:rFonts w:ascii="Times New Roman" w:hAnsi="Times New Roman" w:cs="Times New Roman"/>
          <w:sz w:val="24"/>
          <w:szCs w:val="24"/>
        </w:rPr>
        <w:t>.</w:t>
      </w:r>
    </w:p>
    <w:p w:rsidR="003A7177" w:rsidRPr="003A7177" w:rsidRDefault="003A7177" w:rsidP="009071DB">
      <w:pPr>
        <w:spacing w:after="0"/>
        <w:ind w:firstLine="567"/>
        <w:jc w:val="both"/>
        <w:rPr>
          <w:rFonts w:ascii="Times New Roman" w:hAnsi="Times New Roman" w:cs="Times New Roman"/>
          <w:color w:val="000000"/>
          <w:sz w:val="24"/>
          <w:szCs w:val="24"/>
        </w:rPr>
      </w:pPr>
      <w:r w:rsidRPr="003A7177">
        <w:rPr>
          <w:rFonts w:ascii="Times New Roman" w:hAnsi="Times New Roman" w:cs="Times New Roman"/>
          <w:sz w:val="24"/>
          <w:szCs w:val="24"/>
        </w:rPr>
        <w:t>Вышеуказанное снижение количества выявленных нарушений (процент снижения составил 24,65%) связано с позицией</w:t>
      </w:r>
      <w:r w:rsidRPr="003A7177">
        <w:rPr>
          <w:rFonts w:ascii="Times New Roman" w:hAnsi="Times New Roman" w:cs="Times New Roman"/>
          <w:color w:val="000000"/>
          <w:sz w:val="24"/>
          <w:szCs w:val="24"/>
        </w:rPr>
        <w:t xml:space="preserve"> Президиума ВАС РФ изложенной в постановлении от  12.07.2011г. №2518/11 о толковании нарушений по части 1 статьи 18 Закона о защите конкуренции и разъяснениями ФАС России по этому вопросу.</w:t>
      </w:r>
    </w:p>
    <w:p w:rsidR="003A7177" w:rsidRPr="003A7177" w:rsidRDefault="003A7177" w:rsidP="00ED5C45">
      <w:pPr>
        <w:spacing w:after="120" w:line="240" w:lineRule="auto"/>
        <w:ind w:firstLine="567"/>
        <w:jc w:val="both"/>
        <w:rPr>
          <w:rFonts w:ascii="Times New Roman" w:hAnsi="Times New Roman" w:cs="Times New Roman"/>
          <w:iCs/>
          <w:sz w:val="24"/>
          <w:szCs w:val="24"/>
        </w:rPr>
      </w:pPr>
    </w:p>
    <w:p w:rsidR="003A7177" w:rsidRDefault="003A7177" w:rsidP="00ED5C45">
      <w:pPr>
        <w:spacing w:after="120" w:line="240" w:lineRule="auto"/>
        <w:ind w:firstLine="567"/>
        <w:jc w:val="center"/>
        <w:rPr>
          <w:rFonts w:ascii="Times New Roman" w:hAnsi="Times New Roman" w:cs="Times New Roman"/>
          <w:b/>
          <w:sz w:val="24"/>
          <w:szCs w:val="24"/>
          <w:u w:val="single"/>
        </w:rPr>
      </w:pPr>
      <w:r w:rsidRPr="003A7177">
        <w:rPr>
          <w:rFonts w:ascii="Times New Roman" w:hAnsi="Times New Roman" w:cs="Times New Roman"/>
          <w:b/>
          <w:sz w:val="24"/>
          <w:szCs w:val="24"/>
          <w:u w:val="single"/>
        </w:rPr>
        <w:t>Примеры наиболее значимых дел:</w:t>
      </w:r>
    </w:p>
    <w:p w:rsidR="00ED5C45" w:rsidRPr="003A7177" w:rsidRDefault="00ED5C45" w:rsidP="00ED5C45">
      <w:pPr>
        <w:spacing w:after="120" w:line="240" w:lineRule="auto"/>
        <w:ind w:firstLine="567"/>
        <w:jc w:val="center"/>
        <w:rPr>
          <w:rFonts w:ascii="Times New Roman" w:hAnsi="Times New Roman" w:cs="Times New Roman"/>
          <w:b/>
          <w:sz w:val="24"/>
          <w:szCs w:val="24"/>
          <w:u w:val="single"/>
        </w:rPr>
      </w:pPr>
    </w:p>
    <w:p w:rsidR="003A7177" w:rsidRPr="003A7177" w:rsidRDefault="003A7177" w:rsidP="00ED5C45">
      <w:pPr>
        <w:spacing w:after="120" w:line="240" w:lineRule="auto"/>
        <w:ind w:firstLine="735"/>
        <w:jc w:val="both"/>
        <w:rPr>
          <w:rFonts w:ascii="Times New Roman" w:hAnsi="Times New Roman" w:cs="Times New Roman"/>
          <w:b/>
          <w:bCs/>
          <w:i/>
          <w:iCs/>
          <w:sz w:val="24"/>
          <w:szCs w:val="24"/>
        </w:rPr>
      </w:pPr>
      <w:r w:rsidRPr="003A7177">
        <w:rPr>
          <w:rFonts w:ascii="Times New Roman" w:hAnsi="Times New Roman" w:cs="Times New Roman"/>
          <w:b/>
          <w:bCs/>
          <w:i/>
          <w:iCs/>
          <w:sz w:val="24"/>
          <w:szCs w:val="24"/>
        </w:rPr>
        <w:t xml:space="preserve">Дело №02-02-236/2011 в отношении общества с ограниченной ответственностью  «Югорскэнергогаз». </w:t>
      </w:r>
    </w:p>
    <w:p w:rsidR="003A7177" w:rsidRPr="003A7177" w:rsidRDefault="003A7177" w:rsidP="00ED5C45">
      <w:pPr>
        <w:spacing w:after="120" w:line="240" w:lineRule="auto"/>
        <w:ind w:firstLine="709"/>
        <w:jc w:val="both"/>
        <w:rPr>
          <w:rFonts w:ascii="Times New Roman" w:hAnsi="Times New Roman" w:cs="Times New Roman"/>
          <w:sz w:val="24"/>
          <w:szCs w:val="24"/>
        </w:rPr>
      </w:pPr>
      <w:r w:rsidRPr="003A7177">
        <w:rPr>
          <w:rFonts w:ascii="Times New Roman" w:hAnsi="Times New Roman" w:cs="Times New Roman"/>
          <w:sz w:val="24"/>
          <w:szCs w:val="24"/>
        </w:rPr>
        <w:t xml:space="preserve">В результате анализа представленных документов, выявлен договор добровольного медицинского страхования  № 2810  </w:t>
      </w:r>
      <w:r w:rsidRPr="003A7177">
        <w:rPr>
          <w:rFonts w:ascii="Times New Roman" w:hAnsi="Times New Roman" w:cs="Times New Roman"/>
          <w:sz w:val="24"/>
          <w:szCs w:val="24"/>
          <w:lang w:val="en-US"/>
        </w:rPr>
        <w:t>LM</w:t>
      </w:r>
      <w:r w:rsidRPr="003A7177">
        <w:rPr>
          <w:rFonts w:ascii="Times New Roman" w:hAnsi="Times New Roman" w:cs="Times New Roman"/>
          <w:sz w:val="24"/>
          <w:szCs w:val="24"/>
        </w:rPr>
        <w:t xml:space="preserve"> 00003 от 01.01.2010 г. заключенный  между ООО «Югорскэнергогаз»  и ОАО «СОГАЗ» без проведения открытого конкурса или открытого аукциона в соответствии с положениями Федерального закона от 21.07.2005г. № 94-ФЗ «О размещении заказов на поставки товаров, выполнение работ, оказание услуг для государственных и муниципальных нужд».</w:t>
      </w:r>
    </w:p>
    <w:p w:rsidR="003A7177" w:rsidRPr="003A7177" w:rsidRDefault="003A7177" w:rsidP="003A7177">
      <w:pPr>
        <w:pStyle w:val="21"/>
        <w:tabs>
          <w:tab w:val="clear" w:pos="7425"/>
        </w:tabs>
        <w:rPr>
          <w:sz w:val="24"/>
          <w:szCs w:val="24"/>
        </w:rPr>
      </w:pPr>
      <w:r w:rsidRPr="003A7177">
        <w:rPr>
          <w:sz w:val="24"/>
          <w:szCs w:val="24"/>
        </w:rPr>
        <w:t>При рассмотрении дела о нарушении антимонопольного законодательства установлено, что указанные в данном договоре услуги добровольного медицинского страхования  входят в ряд финансовых услуг, для оказания которых в соответствии со статьей 18 Закона о защите конкуренции отбор финансовых организаций осуществляется путем проведения открытого конкурса или открытого аукциона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и, связаны с осуществлением субъектом естественной монополии основного вида деятельности.</w:t>
      </w:r>
    </w:p>
    <w:p w:rsidR="003A7177" w:rsidRPr="003A7177" w:rsidRDefault="003A7177" w:rsidP="003A7177">
      <w:pPr>
        <w:ind w:firstLine="709"/>
        <w:jc w:val="both"/>
        <w:rPr>
          <w:rFonts w:ascii="Times New Roman" w:hAnsi="Times New Roman" w:cs="Times New Roman"/>
          <w:sz w:val="24"/>
          <w:szCs w:val="24"/>
        </w:rPr>
      </w:pPr>
      <w:r w:rsidRPr="003A7177">
        <w:rPr>
          <w:rFonts w:ascii="Times New Roman" w:hAnsi="Times New Roman" w:cs="Times New Roman"/>
          <w:sz w:val="24"/>
          <w:szCs w:val="24"/>
        </w:rPr>
        <w:lastRenderedPageBreak/>
        <w:t xml:space="preserve">Решением комиссии антимонопольного органа </w:t>
      </w:r>
      <w:r w:rsidRPr="003A7177">
        <w:rPr>
          <w:rFonts w:ascii="Times New Roman" w:hAnsi="Times New Roman" w:cs="Times New Roman"/>
          <w:b/>
          <w:bCs/>
          <w:i/>
          <w:sz w:val="24"/>
          <w:szCs w:val="24"/>
        </w:rPr>
        <w:t>действия</w:t>
      </w:r>
      <w:r w:rsidRPr="003A7177">
        <w:rPr>
          <w:rFonts w:ascii="Times New Roman" w:hAnsi="Times New Roman" w:cs="Times New Roman"/>
          <w:bCs/>
          <w:sz w:val="24"/>
          <w:szCs w:val="24"/>
        </w:rPr>
        <w:t xml:space="preserve"> </w:t>
      </w:r>
      <w:r w:rsidRPr="003A7177">
        <w:rPr>
          <w:rFonts w:ascii="Times New Roman" w:hAnsi="Times New Roman" w:cs="Times New Roman"/>
          <w:b/>
          <w:i/>
          <w:iCs/>
          <w:sz w:val="24"/>
          <w:szCs w:val="24"/>
        </w:rPr>
        <w:t xml:space="preserve">ООО «Югорскэнергогаз» </w:t>
      </w:r>
      <w:r w:rsidRPr="003A7177">
        <w:rPr>
          <w:rFonts w:ascii="Times New Roman" w:hAnsi="Times New Roman" w:cs="Times New Roman"/>
          <w:b/>
          <w:bCs/>
          <w:i/>
          <w:sz w:val="24"/>
          <w:szCs w:val="24"/>
        </w:rPr>
        <w:t>признаны нарушающими пункт 9 части 1 статьи 18</w:t>
      </w:r>
      <w:r w:rsidRPr="003A7177">
        <w:rPr>
          <w:rFonts w:ascii="Times New Roman" w:hAnsi="Times New Roman" w:cs="Times New Roman"/>
          <w:bCs/>
          <w:sz w:val="24"/>
          <w:szCs w:val="24"/>
        </w:rPr>
        <w:t xml:space="preserve"> </w:t>
      </w:r>
      <w:r w:rsidRPr="003A7177">
        <w:rPr>
          <w:rFonts w:ascii="Times New Roman" w:hAnsi="Times New Roman" w:cs="Times New Roman"/>
          <w:sz w:val="24"/>
          <w:szCs w:val="24"/>
        </w:rPr>
        <w:t xml:space="preserve">Федерального закона от 26.07.2006 № 135-ФЗ «О защите конкуренции», в части нарушения субъектом естественной монополии порядка отбора финансовых организаций путем проведения открытого конкурса или открытого аукциона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для оказания финансовой услуги по страхованию ответственности. </w:t>
      </w:r>
    </w:p>
    <w:p w:rsidR="003A7177" w:rsidRPr="003A7177" w:rsidRDefault="003A7177" w:rsidP="003A7177">
      <w:pPr>
        <w:jc w:val="both"/>
        <w:rPr>
          <w:rFonts w:ascii="Times New Roman" w:hAnsi="Times New Roman" w:cs="Times New Roman"/>
          <w:b/>
          <w:i/>
          <w:sz w:val="24"/>
          <w:szCs w:val="24"/>
        </w:rPr>
      </w:pPr>
      <w:r w:rsidRPr="003A7177">
        <w:rPr>
          <w:rFonts w:ascii="Times New Roman" w:hAnsi="Times New Roman" w:cs="Times New Roman"/>
          <w:b/>
          <w:i/>
          <w:sz w:val="24"/>
          <w:szCs w:val="24"/>
        </w:rPr>
        <w:tab/>
        <w:t>Дело №06-02-047/2011 в отношении Администрации Сургутского района по нарушению статьи 18 Федерального закона №135-ФЗ от 26.07.2006 «О защите конкуренции».</w:t>
      </w:r>
    </w:p>
    <w:p w:rsidR="003A7177" w:rsidRPr="003A7177" w:rsidRDefault="003A7177" w:rsidP="003A7177">
      <w:pPr>
        <w:spacing w:after="0"/>
        <w:ind w:firstLine="567"/>
        <w:jc w:val="both"/>
        <w:rPr>
          <w:rFonts w:ascii="Times New Roman" w:hAnsi="Times New Roman" w:cs="Times New Roman"/>
          <w:sz w:val="24"/>
          <w:szCs w:val="24"/>
        </w:rPr>
      </w:pPr>
      <w:r w:rsidRPr="003A7177">
        <w:rPr>
          <w:rFonts w:ascii="Times New Roman" w:hAnsi="Times New Roman" w:cs="Times New Roman"/>
          <w:sz w:val="24"/>
          <w:szCs w:val="24"/>
        </w:rPr>
        <w:t xml:space="preserve">В ходе проведения проверки установлено, что договор страхования несчастных случаев № 1910 </w:t>
      </w:r>
      <w:r w:rsidRPr="003A7177">
        <w:rPr>
          <w:rFonts w:ascii="Times New Roman" w:hAnsi="Times New Roman" w:cs="Times New Roman"/>
          <w:sz w:val="24"/>
          <w:szCs w:val="24"/>
          <w:lang w:val="en-US"/>
        </w:rPr>
        <w:t>LA</w:t>
      </w:r>
      <w:r w:rsidRPr="003A7177">
        <w:rPr>
          <w:rFonts w:ascii="Times New Roman" w:hAnsi="Times New Roman" w:cs="Times New Roman"/>
          <w:sz w:val="24"/>
          <w:szCs w:val="24"/>
        </w:rPr>
        <w:t xml:space="preserve"> 0028 от 05.08.2010г. между Администрацией Сургутского района и открытого акционерного общества «Страховое общество газовой промышленности» заключен без проведения открытого конкурса или открытого аукциона в соответствии с положениями Федерального закона от 21.07.2005г. №94-ФЗ «О размещении заказов на поставки товаров, выполнение работ, оказание услуг для государственных и муниципальных нужд».</w:t>
      </w:r>
    </w:p>
    <w:p w:rsidR="003A7177" w:rsidRPr="003A7177" w:rsidRDefault="003A7177" w:rsidP="003A7177">
      <w:pPr>
        <w:spacing w:after="0"/>
        <w:ind w:firstLine="567"/>
        <w:jc w:val="both"/>
        <w:rPr>
          <w:rFonts w:ascii="Times New Roman" w:hAnsi="Times New Roman" w:cs="Times New Roman"/>
          <w:sz w:val="24"/>
          <w:szCs w:val="24"/>
        </w:rPr>
      </w:pPr>
      <w:r w:rsidRPr="003A7177">
        <w:rPr>
          <w:rFonts w:ascii="Times New Roman" w:hAnsi="Times New Roman" w:cs="Times New Roman"/>
          <w:sz w:val="24"/>
          <w:szCs w:val="24"/>
        </w:rPr>
        <w:t xml:space="preserve">При анализе представленного договора установлено, что указанные в данном договоре услуги страхования от несчастных случаев входят в ряд финансовых услуг, для оказания которых в соответствии со статьей 18 Закона </w:t>
      </w:r>
      <w:r w:rsidRPr="003A7177">
        <w:rPr>
          <w:rFonts w:ascii="Times New Roman" w:hAnsi="Times New Roman" w:cs="Times New Roman"/>
          <w:b/>
          <w:sz w:val="24"/>
          <w:szCs w:val="24"/>
        </w:rPr>
        <w:t xml:space="preserve"> </w:t>
      </w:r>
      <w:r w:rsidRPr="003A7177">
        <w:rPr>
          <w:rFonts w:ascii="Times New Roman" w:hAnsi="Times New Roman" w:cs="Times New Roman"/>
          <w:sz w:val="24"/>
          <w:szCs w:val="24"/>
        </w:rPr>
        <w:t>о защите конкуренции отбор финансовых организаций осуществляется путем проведения открытого конкурса или открытого аукциона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w:t>
      </w:r>
    </w:p>
    <w:p w:rsidR="003A7177" w:rsidRPr="003A7177" w:rsidRDefault="003A7177" w:rsidP="003A7177">
      <w:pPr>
        <w:spacing w:after="0"/>
        <w:ind w:firstLine="567"/>
        <w:jc w:val="both"/>
        <w:rPr>
          <w:rFonts w:ascii="Times New Roman" w:hAnsi="Times New Roman" w:cs="Times New Roman"/>
          <w:sz w:val="24"/>
          <w:szCs w:val="24"/>
        </w:rPr>
      </w:pPr>
      <w:r w:rsidRPr="003A7177">
        <w:rPr>
          <w:rFonts w:ascii="Times New Roman" w:hAnsi="Times New Roman" w:cs="Times New Roman"/>
          <w:sz w:val="24"/>
          <w:szCs w:val="24"/>
        </w:rPr>
        <w:t>Таким образом, в нарушение статьи 18 Закона о защите конкуренции Администрацией Сургутского района указанный выше договор страхования от несчастных случаев с открытым акционерным обществом  «Страховое общество газовой промышленности» заключен без проведения процедуры торгов.</w:t>
      </w:r>
    </w:p>
    <w:p w:rsidR="003A7177" w:rsidRPr="003A7177" w:rsidRDefault="003A7177" w:rsidP="003A7177">
      <w:pPr>
        <w:spacing w:after="0"/>
        <w:ind w:firstLine="567"/>
        <w:jc w:val="both"/>
        <w:rPr>
          <w:rFonts w:ascii="Times New Roman" w:hAnsi="Times New Roman" w:cs="Times New Roman"/>
          <w:sz w:val="24"/>
          <w:szCs w:val="24"/>
        </w:rPr>
      </w:pPr>
      <w:r w:rsidRPr="003A7177">
        <w:rPr>
          <w:rFonts w:ascii="Times New Roman" w:hAnsi="Times New Roman" w:cs="Times New Roman"/>
          <w:sz w:val="24"/>
          <w:szCs w:val="24"/>
        </w:rPr>
        <w:t xml:space="preserve">Решением комиссии антимонопольного органа </w:t>
      </w:r>
      <w:r w:rsidRPr="003A7177">
        <w:rPr>
          <w:rFonts w:ascii="Times New Roman" w:hAnsi="Times New Roman" w:cs="Times New Roman"/>
          <w:b/>
          <w:i/>
          <w:sz w:val="24"/>
          <w:szCs w:val="24"/>
        </w:rPr>
        <w:t xml:space="preserve">действия Администрации Сургутского района признаны нарушающими пункт 9 части 1 статьи 18 </w:t>
      </w:r>
      <w:r w:rsidRPr="003A7177">
        <w:rPr>
          <w:rFonts w:ascii="Times New Roman" w:hAnsi="Times New Roman" w:cs="Times New Roman"/>
          <w:sz w:val="24"/>
          <w:szCs w:val="24"/>
        </w:rPr>
        <w:t xml:space="preserve">Федерального закона от 26.07.2006 №135-ФЗ «О защите конкуренции» в части нарушения органом местного самоуправления порядка отбора финансовых организаций  путем проведения открытого конкурса или открытого аукциона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для оказания финансовой услуги по страхованию ответственности. Выдано обязательное для исполнения </w:t>
      </w:r>
      <w:r w:rsidRPr="003A7177">
        <w:rPr>
          <w:rFonts w:ascii="Times New Roman" w:hAnsi="Times New Roman" w:cs="Times New Roman"/>
          <w:b/>
          <w:i/>
          <w:sz w:val="24"/>
          <w:szCs w:val="24"/>
        </w:rPr>
        <w:t>предписание</w:t>
      </w:r>
      <w:r w:rsidRPr="003A7177">
        <w:rPr>
          <w:rFonts w:ascii="Times New Roman" w:hAnsi="Times New Roman" w:cs="Times New Roman"/>
          <w:sz w:val="24"/>
          <w:szCs w:val="24"/>
        </w:rPr>
        <w:t xml:space="preserve"> о прекращении нарушения антимонопольного законодательства и осуществлении действий направленных на обеспечение конкуренции.</w:t>
      </w:r>
    </w:p>
    <w:p w:rsidR="003A7177" w:rsidRPr="003A7177" w:rsidRDefault="003A7177" w:rsidP="003A7177">
      <w:pPr>
        <w:spacing w:after="0"/>
        <w:ind w:firstLine="567"/>
        <w:jc w:val="both"/>
        <w:rPr>
          <w:rFonts w:ascii="Times New Roman" w:hAnsi="Times New Roman" w:cs="Times New Roman"/>
          <w:sz w:val="24"/>
          <w:szCs w:val="24"/>
        </w:rPr>
      </w:pPr>
      <w:r w:rsidRPr="003A7177">
        <w:rPr>
          <w:rFonts w:ascii="Times New Roman" w:hAnsi="Times New Roman" w:cs="Times New Roman"/>
          <w:b/>
          <w:i/>
          <w:sz w:val="24"/>
          <w:szCs w:val="24"/>
        </w:rPr>
        <w:t>Не согласившись</w:t>
      </w:r>
      <w:r w:rsidRPr="003A7177">
        <w:rPr>
          <w:rFonts w:ascii="Times New Roman" w:hAnsi="Times New Roman" w:cs="Times New Roman"/>
          <w:sz w:val="24"/>
          <w:szCs w:val="24"/>
        </w:rPr>
        <w:t xml:space="preserve"> с принятыми по указанному делу решением и предписанием Администрация Сургутского района обратилась в Арбитражный суд Ханты-Мансийского автономного округа – Югры с заявлением об оспаривании решения и предписания антимонопольного органа. </w:t>
      </w:r>
      <w:r w:rsidRPr="003A7177">
        <w:rPr>
          <w:rFonts w:ascii="Times New Roman" w:hAnsi="Times New Roman" w:cs="Times New Roman"/>
          <w:b/>
          <w:i/>
          <w:sz w:val="24"/>
          <w:szCs w:val="24"/>
        </w:rPr>
        <w:t xml:space="preserve">Решением </w:t>
      </w:r>
      <w:r w:rsidRPr="003A7177">
        <w:rPr>
          <w:rFonts w:ascii="Times New Roman" w:hAnsi="Times New Roman" w:cs="Times New Roman"/>
          <w:sz w:val="24"/>
          <w:szCs w:val="24"/>
        </w:rPr>
        <w:t xml:space="preserve">Арбитражного суда Ханты-Мансийского </w:t>
      </w:r>
      <w:r w:rsidRPr="003A7177">
        <w:rPr>
          <w:rFonts w:ascii="Times New Roman" w:hAnsi="Times New Roman" w:cs="Times New Roman"/>
          <w:sz w:val="24"/>
          <w:szCs w:val="24"/>
        </w:rPr>
        <w:lastRenderedPageBreak/>
        <w:t xml:space="preserve">автономного округа – Югры решение и предписание антимонопольного органа </w:t>
      </w:r>
      <w:r w:rsidRPr="003A7177">
        <w:rPr>
          <w:rFonts w:ascii="Times New Roman" w:hAnsi="Times New Roman" w:cs="Times New Roman"/>
          <w:b/>
          <w:i/>
          <w:sz w:val="24"/>
          <w:szCs w:val="24"/>
        </w:rPr>
        <w:t>оставлены в силе</w:t>
      </w:r>
      <w:r w:rsidRPr="003A7177">
        <w:rPr>
          <w:rFonts w:ascii="Times New Roman" w:hAnsi="Times New Roman" w:cs="Times New Roman"/>
          <w:sz w:val="24"/>
          <w:szCs w:val="24"/>
        </w:rPr>
        <w:t xml:space="preserve">. </w:t>
      </w:r>
    </w:p>
    <w:p w:rsidR="003A7177" w:rsidRDefault="003A7177" w:rsidP="003A7177">
      <w:pPr>
        <w:jc w:val="both"/>
        <w:rPr>
          <w:rFonts w:ascii="Times New Roman" w:hAnsi="Times New Roman" w:cs="Times New Roman"/>
          <w:sz w:val="24"/>
          <w:szCs w:val="24"/>
        </w:rPr>
      </w:pPr>
      <w:r w:rsidRPr="003A7177">
        <w:rPr>
          <w:rFonts w:ascii="Times New Roman" w:hAnsi="Times New Roman" w:cs="Times New Roman"/>
          <w:sz w:val="24"/>
          <w:szCs w:val="24"/>
        </w:rPr>
        <w:tab/>
        <w:t xml:space="preserve">Не согласившись с вышеуказанным решением Арбитражного суда Ханты-Мансийского автономного округа – Югры Администрация Сургутского района обратилась в Восьмой арбитражный апелляционный суд с апелляционной жалобой на решение Арбитражного суда Ханты-Мансийского автономного округа – Югры. Постановлением Восьмого арбитражного апелляционного суда решение Арбитражного суда Ханты-Мансийского автономного округа – Югры оставлено без изменения. Апелляционная жалоба Администрации Сургутского района без удовлетворения. </w:t>
      </w:r>
    </w:p>
    <w:p w:rsidR="00AB2CCD" w:rsidRPr="00AB2CCD" w:rsidRDefault="00AB2CCD" w:rsidP="00AB2CCD">
      <w:pPr>
        <w:rPr>
          <w:rFonts w:ascii="Times New Roman" w:hAnsi="Times New Roman" w:cs="Times New Roman"/>
          <w:sz w:val="24"/>
          <w:szCs w:val="24"/>
        </w:rPr>
      </w:pPr>
      <w:r>
        <w:rPr>
          <w:rFonts w:ascii="Times New Roman" w:hAnsi="Times New Roman" w:cs="Times New Roman"/>
          <w:sz w:val="24"/>
          <w:szCs w:val="24"/>
        </w:rPr>
        <w:br w:type="page"/>
      </w:r>
    </w:p>
    <w:p w:rsidR="001E120F" w:rsidRDefault="001E120F" w:rsidP="00AB2CCD">
      <w:pPr>
        <w:spacing w:after="0"/>
        <w:jc w:val="center"/>
        <w:rPr>
          <w:rFonts w:ascii="Times New Roman" w:hAnsi="Times New Roman" w:cs="Times New Roman"/>
          <w:b/>
          <w:bCs/>
          <w:sz w:val="24"/>
          <w:szCs w:val="24"/>
        </w:rPr>
      </w:pPr>
      <w:r w:rsidRPr="00AB2CCD">
        <w:rPr>
          <w:rFonts w:ascii="Times New Roman" w:hAnsi="Times New Roman" w:cs="Times New Roman"/>
          <w:b/>
          <w:bCs/>
          <w:sz w:val="24"/>
          <w:szCs w:val="24"/>
        </w:rPr>
        <w:lastRenderedPageBreak/>
        <w:t>1.1.9 Предоставление государственной или муниципальной преференции</w:t>
      </w:r>
    </w:p>
    <w:p w:rsidR="00AB2CCD" w:rsidRPr="00AB2CCD" w:rsidRDefault="00AB2CCD" w:rsidP="00AB2CCD">
      <w:pPr>
        <w:spacing w:after="0"/>
        <w:jc w:val="both"/>
        <w:rPr>
          <w:rFonts w:ascii="Times New Roman" w:hAnsi="Times New Roman" w:cs="Times New Roman"/>
          <w:b/>
          <w:bCs/>
          <w:sz w:val="24"/>
          <w:szCs w:val="24"/>
        </w:rPr>
      </w:pPr>
    </w:p>
    <w:p w:rsidR="001E120F" w:rsidRPr="00AB2CCD" w:rsidRDefault="001E120F" w:rsidP="00AB2CCD">
      <w:pPr>
        <w:spacing w:after="0" w:line="240" w:lineRule="auto"/>
        <w:ind w:firstLine="360"/>
        <w:jc w:val="both"/>
        <w:rPr>
          <w:rFonts w:ascii="Times New Roman" w:hAnsi="Times New Roman" w:cs="Times New Roman"/>
          <w:sz w:val="24"/>
          <w:szCs w:val="24"/>
        </w:rPr>
      </w:pPr>
      <w:r w:rsidRPr="00AB2CCD">
        <w:rPr>
          <w:rFonts w:ascii="Times New Roman" w:hAnsi="Times New Roman" w:cs="Times New Roman"/>
          <w:sz w:val="24"/>
          <w:szCs w:val="24"/>
        </w:rPr>
        <w:t xml:space="preserve"> </w:t>
      </w:r>
      <w:r w:rsidRPr="00AB2CCD">
        <w:rPr>
          <w:rFonts w:ascii="Times New Roman" w:hAnsi="Times New Roman" w:cs="Times New Roman"/>
          <w:b/>
          <w:sz w:val="24"/>
          <w:szCs w:val="24"/>
        </w:rPr>
        <w:t>В 2011 году</w:t>
      </w:r>
      <w:r w:rsidRPr="00AB2CCD">
        <w:rPr>
          <w:rFonts w:ascii="Times New Roman" w:hAnsi="Times New Roman" w:cs="Times New Roman"/>
          <w:sz w:val="24"/>
          <w:szCs w:val="24"/>
        </w:rPr>
        <w:t xml:space="preserve"> наблюдается значительный рост рассмотренных заявлений о даче согласия о предоставлении государственной преференции. </w:t>
      </w:r>
    </w:p>
    <w:p w:rsidR="001E120F" w:rsidRPr="00AB2CCD" w:rsidRDefault="001E120F" w:rsidP="00AB2CCD">
      <w:pPr>
        <w:spacing w:after="0" w:line="240" w:lineRule="auto"/>
        <w:ind w:firstLine="360"/>
        <w:jc w:val="both"/>
        <w:rPr>
          <w:rFonts w:ascii="Times New Roman" w:hAnsi="Times New Roman" w:cs="Times New Roman"/>
          <w:b/>
          <w:bCs/>
          <w:sz w:val="24"/>
          <w:szCs w:val="24"/>
        </w:rPr>
      </w:pPr>
      <w:r w:rsidRPr="00AB2CCD">
        <w:rPr>
          <w:rFonts w:ascii="Times New Roman" w:hAnsi="Times New Roman" w:cs="Times New Roman"/>
          <w:sz w:val="24"/>
          <w:szCs w:val="24"/>
        </w:rPr>
        <w:t xml:space="preserve"> Так, в отчетном периоде в территориальное управление для предварительного согласования предоставления государственной и муниципальной преференции поступило </w:t>
      </w:r>
      <w:r w:rsidRPr="00AB2CCD">
        <w:rPr>
          <w:rFonts w:ascii="Times New Roman" w:hAnsi="Times New Roman" w:cs="Times New Roman"/>
          <w:b/>
          <w:bCs/>
          <w:sz w:val="24"/>
          <w:szCs w:val="24"/>
        </w:rPr>
        <w:t xml:space="preserve">67 заявлений </w:t>
      </w:r>
      <w:r w:rsidRPr="00AB2CCD">
        <w:rPr>
          <w:rFonts w:ascii="Times New Roman" w:hAnsi="Times New Roman" w:cs="Times New Roman"/>
          <w:sz w:val="24"/>
          <w:szCs w:val="24"/>
        </w:rPr>
        <w:t>(в 2010 году - 48)</w:t>
      </w:r>
      <w:r w:rsidRPr="00AB2CCD">
        <w:rPr>
          <w:rFonts w:ascii="Times New Roman" w:hAnsi="Times New Roman" w:cs="Times New Roman"/>
          <w:b/>
          <w:bCs/>
          <w:sz w:val="24"/>
          <w:szCs w:val="24"/>
        </w:rPr>
        <w:t>, из них:</w:t>
      </w:r>
    </w:p>
    <w:p w:rsidR="001E120F" w:rsidRPr="00AB2CCD" w:rsidRDefault="001E120F" w:rsidP="00AB2CCD">
      <w:pPr>
        <w:spacing w:after="0" w:line="240" w:lineRule="auto"/>
        <w:ind w:firstLine="360"/>
        <w:jc w:val="both"/>
        <w:rPr>
          <w:rFonts w:ascii="Times New Roman" w:hAnsi="Times New Roman" w:cs="Times New Roman"/>
          <w:b/>
          <w:bCs/>
          <w:sz w:val="24"/>
          <w:szCs w:val="24"/>
        </w:rPr>
      </w:pPr>
      <w:r w:rsidRPr="00AB2CCD">
        <w:rPr>
          <w:rFonts w:ascii="Times New Roman" w:hAnsi="Times New Roman" w:cs="Times New Roman"/>
          <w:b/>
          <w:bCs/>
          <w:sz w:val="24"/>
          <w:szCs w:val="24"/>
        </w:rPr>
        <w:t xml:space="preserve">- по 3 заявлениям </w:t>
      </w:r>
      <w:r w:rsidRPr="00AB2CCD">
        <w:rPr>
          <w:rFonts w:ascii="Times New Roman" w:hAnsi="Times New Roman" w:cs="Times New Roman"/>
          <w:sz w:val="24"/>
          <w:szCs w:val="24"/>
        </w:rPr>
        <w:t>принято решение о том, что</w:t>
      </w:r>
      <w:r w:rsidRPr="00AB2CCD">
        <w:rPr>
          <w:rFonts w:ascii="Times New Roman" w:hAnsi="Times New Roman" w:cs="Times New Roman"/>
          <w:b/>
          <w:bCs/>
          <w:sz w:val="24"/>
          <w:szCs w:val="24"/>
        </w:rPr>
        <w:t xml:space="preserve"> согласие антимонопольного органа не требуется;</w:t>
      </w:r>
    </w:p>
    <w:p w:rsidR="001E120F" w:rsidRPr="00AB2CCD" w:rsidRDefault="001E120F" w:rsidP="00AB2CCD">
      <w:pPr>
        <w:spacing w:after="0" w:line="240" w:lineRule="auto"/>
        <w:ind w:firstLine="360"/>
        <w:jc w:val="both"/>
        <w:rPr>
          <w:rFonts w:ascii="Times New Roman" w:hAnsi="Times New Roman" w:cs="Times New Roman"/>
          <w:b/>
          <w:bCs/>
          <w:sz w:val="24"/>
          <w:szCs w:val="24"/>
        </w:rPr>
      </w:pPr>
      <w:r w:rsidRPr="00AB2CCD">
        <w:rPr>
          <w:rFonts w:ascii="Times New Roman" w:hAnsi="Times New Roman" w:cs="Times New Roman"/>
          <w:b/>
          <w:bCs/>
          <w:sz w:val="24"/>
          <w:szCs w:val="24"/>
        </w:rPr>
        <w:t xml:space="preserve">- по 3 заявлениям </w:t>
      </w:r>
      <w:r w:rsidRPr="00AB2CCD">
        <w:rPr>
          <w:rFonts w:ascii="Times New Roman" w:hAnsi="Times New Roman" w:cs="Times New Roman"/>
          <w:sz w:val="24"/>
          <w:szCs w:val="24"/>
        </w:rPr>
        <w:t>принято решение</w:t>
      </w:r>
      <w:r w:rsidRPr="00AB2CCD">
        <w:rPr>
          <w:rFonts w:ascii="Times New Roman" w:hAnsi="Times New Roman" w:cs="Times New Roman"/>
          <w:b/>
          <w:bCs/>
          <w:sz w:val="24"/>
          <w:szCs w:val="24"/>
        </w:rPr>
        <w:t xml:space="preserve"> об отказе;</w:t>
      </w:r>
    </w:p>
    <w:p w:rsidR="001E120F" w:rsidRPr="00AB2CCD" w:rsidRDefault="001E120F" w:rsidP="00AB2CCD">
      <w:pPr>
        <w:spacing w:after="0" w:line="240" w:lineRule="auto"/>
        <w:ind w:firstLine="360"/>
        <w:jc w:val="both"/>
        <w:rPr>
          <w:rFonts w:ascii="Times New Roman" w:hAnsi="Times New Roman" w:cs="Times New Roman"/>
          <w:sz w:val="24"/>
          <w:szCs w:val="24"/>
        </w:rPr>
      </w:pPr>
      <w:r w:rsidRPr="00AB2CCD">
        <w:rPr>
          <w:rFonts w:ascii="Times New Roman" w:hAnsi="Times New Roman" w:cs="Times New Roman"/>
          <w:b/>
          <w:bCs/>
          <w:sz w:val="24"/>
          <w:szCs w:val="24"/>
        </w:rPr>
        <w:t xml:space="preserve">- по 61 заявлению </w:t>
      </w:r>
      <w:r w:rsidRPr="00AB2CCD">
        <w:rPr>
          <w:rFonts w:ascii="Times New Roman" w:hAnsi="Times New Roman" w:cs="Times New Roman"/>
          <w:sz w:val="24"/>
          <w:szCs w:val="24"/>
        </w:rPr>
        <w:t>принято решение</w:t>
      </w:r>
      <w:r w:rsidRPr="00AB2CCD">
        <w:rPr>
          <w:rFonts w:ascii="Times New Roman" w:hAnsi="Times New Roman" w:cs="Times New Roman"/>
          <w:b/>
          <w:bCs/>
          <w:sz w:val="24"/>
          <w:szCs w:val="24"/>
        </w:rPr>
        <w:t xml:space="preserve"> о даче согласия.</w:t>
      </w:r>
      <w:r w:rsidRPr="00AB2CCD">
        <w:rPr>
          <w:rFonts w:ascii="Times New Roman" w:hAnsi="Times New Roman" w:cs="Times New Roman"/>
          <w:sz w:val="24"/>
          <w:szCs w:val="24"/>
        </w:rPr>
        <w:t xml:space="preserve"> </w:t>
      </w:r>
    </w:p>
    <w:p w:rsidR="00AB2CCD" w:rsidRDefault="00AB2CCD" w:rsidP="00AB2CCD">
      <w:pPr>
        <w:pStyle w:val="ac"/>
        <w:spacing w:after="0" w:line="240" w:lineRule="auto"/>
        <w:jc w:val="both"/>
        <w:rPr>
          <w:rFonts w:ascii="Times New Roman" w:hAnsi="Times New Roman" w:cs="Times New Roman"/>
          <w:sz w:val="24"/>
          <w:szCs w:val="24"/>
        </w:rPr>
      </w:pPr>
    </w:p>
    <w:p w:rsidR="001E120F" w:rsidRPr="00AB2CCD" w:rsidRDefault="001E120F" w:rsidP="00AB2CCD">
      <w:pPr>
        <w:pStyle w:val="ac"/>
        <w:spacing w:after="0" w:line="240" w:lineRule="auto"/>
        <w:ind w:left="0" w:firstLine="426"/>
        <w:jc w:val="both"/>
        <w:rPr>
          <w:rFonts w:ascii="Times New Roman" w:hAnsi="Times New Roman" w:cs="Times New Roman"/>
          <w:sz w:val="24"/>
          <w:szCs w:val="24"/>
        </w:rPr>
      </w:pPr>
      <w:r w:rsidRPr="00AB2CCD">
        <w:rPr>
          <w:rFonts w:ascii="Times New Roman" w:hAnsi="Times New Roman" w:cs="Times New Roman"/>
          <w:sz w:val="24"/>
          <w:szCs w:val="24"/>
        </w:rPr>
        <w:t xml:space="preserve"> Наблюдаемое повышение общего количества поступивших заявлений о предоставлении государственных и муниципальных преференций  связано не только с тем, что по ранее согласованным преференциям установлен  минимальный срок  пользования муниципальным и государственным имуществом, но и с тем, что органы государственной власти субъекта и местного  самоуправления понижают эффективность использования государственного и муниципального имущества путем проведения конкурсов и аукционов на право заключения договоров аренды.</w:t>
      </w:r>
    </w:p>
    <w:p w:rsidR="001E120F" w:rsidRPr="00AB2CCD" w:rsidRDefault="001E120F" w:rsidP="00AB2CCD">
      <w:pPr>
        <w:pStyle w:val="a6"/>
        <w:spacing w:after="0"/>
        <w:ind w:firstLine="360"/>
        <w:jc w:val="both"/>
        <w:rPr>
          <w:sz w:val="24"/>
          <w:szCs w:val="24"/>
        </w:rPr>
      </w:pPr>
      <w:r w:rsidRPr="00CF1756">
        <w:rPr>
          <w:sz w:val="24"/>
          <w:szCs w:val="24"/>
        </w:rPr>
        <w:t xml:space="preserve">Большая часть поступивших и рассмотренных заявлений </w:t>
      </w:r>
      <w:r w:rsidRPr="00CF1756">
        <w:rPr>
          <w:b/>
          <w:bCs/>
          <w:sz w:val="24"/>
          <w:szCs w:val="24"/>
        </w:rPr>
        <w:t xml:space="preserve">от органов местного самоуправления – 54 или  </w:t>
      </w:r>
      <w:r w:rsidR="00CF1756">
        <w:rPr>
          <w:b/>
          <w:bCs/>
          <w:sz w:val="24"/>
          <w:szCs w:val="24"/>
        </w:rPr>
        <w:t>80,6</w:t>
      </w:r>
      <w:r w:rsidRPr="00CF1756">
        <w:rPr>
          <w:b/>
          <w:bCs/>
          <w:sz w:val="24"/>
          <w:szCs w:val="24"/>
        </w:rPr>
        <w:t xml:space="preserve"> % </w:t>
      </w:r>
      <w:r w:rsidRPr="00CF1756">
        <w:rPr>
          <w:sz w:val="24"/>
          <w:szCs w:val="24"/>
        </w:rPr>
        <w:t>от общего числа заявлений.</w:t>
      </w:r>
    </w:p>
    <w:p w:rsidR="001E120F" w:rsidRPr="00AB2CCD" w:rsidRDefault="001E120F" w:rsidP="00AB2CCD">
      <w:pPr>
        <w:spacing w:after="0" w:line="240" w:lineRule="auto"/>
        <w:ind w:firstLine="360"/>
        <w:jc w:val="both"/>
        <w:rPr>
          <w:rFonts w:ascii="Times New Roman" w:hAnsi="Times New Roman" w:cs="Times New Roman"/>
          <w:sz w:val="24"/>
          <w:szCs w:val="24"/>
        </w:rPr>
      </w:pPr>
      <w:r w:rsidRPr="00AB2CCD">
        <w:rPr>
          <w:rFonts w:ascii="Times New Roman" w:hAnsi="Times New Roman" w:cs="Times New Roman"/>
          <w:b/>
          <w:bCs/>
          <w:sz w:val="24"/>
          <w:szCs w:val="24"/>
        </w:rPr>
        <w:t>13 заявлений</w:t>
      </w:r>
      <w:r w:rsidRPr="00AB2CCD">
        <w:rPr>
          <w:rFonts w:ascii="Times New Roman" w:hAnsi="Times New Roman" w:cs="Times New Roman"/>
          <w:sz w:val="24"/>
          <w:szCs w:val="24"/>
        </w:rPr>
        <w:t xml:space="preserve"> о даче согласия на предоставление государственной преференции поступили </w:t>
      </w:r>
      <w:r w:rsidRPr="00AB2CCD">
        <w:rPr>
          <w:rFonts w:ascii="Times New Roman" w:hAnsi="Times New Roman" w:cs="Times New Roman"/>
          <w:b/>
          <w:bCs/>
          <w:sz w:val="24"/>
          <w:szCs w:val="24"/>
        </w:rPr>
        <w:t>от органов исполнительной  власти субъекта  Российской Федерации</w:t>
      </w:r>
      <w:r w:rsidRPr="00AB2CCD">
        <w:rPr>
          <w:rFonts w:ascii="Times New Roman" w:hAnsi="Times New Roman" w:cs="Times New Roman"/>
          <w:sz w:val="24"/>
          <w:szCs w:val="24"/>
        </w:rPr>
        <w:t>.</w:t>
      </w:r>
    </w:p>
    <w:p w:rsidR="001E120F" w:rsidRPr="00AB2CCD" w:rsidRDefault="001E120F" w:rsidP="00AB2CCD">
      <w:pPr>
        <w:spacing w:after="0"/>
        <w:ind w:firstLine="360"/>
        <w:jc w:val="both"/>
        <w:rPr>
          <w:rFonts w:ascii="Times New Roman" w:hAnsi="Times New Roman" w:cs="Times New Roman"/>
          <w:b/>
          <w:bCs/>
          <w:sz w:val="24"/>
          <w:szCs w:val="24"/>
        </w:rPr>
      </w:pPr>
      <w:r w:rsidRPr="00AB2CCD">
        <w:rPr>
          <w:rFonts w:ascii="Times New Roman" w:hAnsi="Times New Roman" w:cs="Times New Roman"/>
          <w:b/>
          <w:bCs/>
          <w:sz w:val="24"/>
          <w:szCs w:val="24"/>
        </w:rPr>
        <w:t>Цели</w:t>
      </w:r>
      <w:r w:rsidRPr="00AB2CCD">
        <w:rPr>
          <w:rFonts w:ascii="Times New Roman" w:hAnsi="Times New Roman" w:cs="Times New Roman"/>
          <w:sz w:val="24"/>
          <w:szCs w:val="24"/>
        </w:rPr>
        <w:t xml:space="preserve"> в соответствии, с которыми органы местного самоуправления и органы исполнительной власти субъекта РФ, ходатайствовали о предоставлении государственной или муниципальной   преференции, в текущем периоде </w:t>
      </w:r>
      <w:r w:rsidRPr="00AB2CCD">
        <w:rPr>
          <w:rFonts w:ascii="Times New Roman" w:hAnsi="Times New Roman" w:cs="Times New Roman"/>
          <w:b/>
          <w:bCs/>
          <w:sz w:val="24"/>
          <w:szCs w:val="24"/>
        </w:rPr>
        <w:t>распределены следующим образом:</w:t>
      </w:r>
    </w:p>
    <w:p w:rsidR="001E120F" w:rsidRPr="00AB2CCD" w:rsidRDefault="001E120F" w:rsidP="00AB2CCD">
      <w:pPr>
        <w:numPr>
          <w:ilvl w:val="0"/>
          <w:numId w:val="28"/>
        </w:numPr>
        <w:spacing w:after="0" w:line="240" w:lineRule="auto"/>
        <w:jc w:val="both"/>
        <w:rPr>
          <w:rFonts w:ascii="Times New Roman" w:hAnsi="Times New Roman" w:cs="Times New Roman"/>
          <w:sz w:val="24"/>
          <w:szCs w:val="24"/>
        </w:rPr>
      </w:pPr>
      <w:r w:rsidRPr="00AB2CCD">
        <w:rPr>
          <w:rFonts w:ascii="Times New Roman" w:hAnsi="Times New Roman" w:cs="Times New Roman"/>
          <w:sz w:val="24"/>
          <w:szCs w:val="24"/>
        </w:rPr>
        <w:t xml:space="preserve">обеспечение жизнедеятельности населения в районах Крайнего Севера и приравненных к ним местностях – </w:t>
      </w:r>
      <w:r w:rsidRPr="00AB2CCD">
        <w:rPr>
          <w:rFonts w:ascii="Times New Roman" w:hAnsi="Times New Roman" w:cs="Times New Roman"/>
          <w:b/>
          <w:bCs/>
          <w:sz w:val="24"/>
          <w:szCs w:val="24"/>
        </w:rPr>
        <w:t>35</w:t>
      </w:r>
      <w:r w:rsidRPr="00AB2CCD">
        <w:rPr>
          <w:rFonts w:ascii="Times New Roman" w:hAnsi="Times New Roman" w:cs="Times New Roman"/>
          <w:sz w:val="24"/>
          <w:szCs w:val="24"/>
        </w:rPr>
        <w:t>;</w:t>
      </w:r>
    </w:p>
    <w:p w:rsidR="001E120F" w:rsidRPr="00AB2CCD" w:rsidRDefault="001E120F" w:rsidP="00AB2CCD">
      <w:pPr>
        <w:numPr>
          <w:ilvl w:val="0"/>
          <w:numId w:val="28"/>
        </w:numPr>
        <w:spacing w:after="0" w:line="240" w:lineRule="auto"/>
        <w:jc w:val="both"/>
        <w:rPr>
          <w:rFonts w:ascii="Times New Roman" w:hAnsi="Times New Roman" w:cs="Times New Roman"/>
          <w:sz w:val="24"/>
          <w:szCs w:val="24"/>
        </w:rPr>
      </w:pPr>
      <w:r w:rsidRPr="00AB2CCD">
        <w:rPr>
          <w:rFonts w:ascii="Times New Roman" w:hAnsi="Times New Roman" w:cs="Times New Roman"/>
          <w:sz w:val="24"/>
          <w:szCs w:val="24"/>
        </w:rPr>
        <w:t xml:space="preserve">развитие  образования и науки – </w:t>
      </w:r>
      <w:r w:rsidRPr="00AB2CCD">
        <w:rPr>
          <w:rFonts w:ascii="Times New Roman" w:hAnsi="Times New Roman" w:cs="Times New Roman"/>
          <w:b/>
          <w:bCs/>
          <w:sz w:val="24"/>
          <w:szCs w:val="24"/>
        </w:rPr>
        <w:t>2</w:t>
      </w:r>
      <w:r w:rsidRPr="00AB2CCD">
        <w:rPr>
          <w:rFonts w:ascii="Times New Roman" w:hAnsi="Times New Roman" w:cs="Times New Roman"/>
          <w:sz w:val="24"/>
          <w:szCs w:val="24"/>
        </w:rPr>
        <w:t>;</w:t>
      </w:r>
    </w:p>
    <w:p w:rsidR="001E120F" w:rsidRPr="00AB2CCD" w:rsidRDefault="001E120F" w:rsidP="00AB2CCD">
      <w:pPr>
        <w:numPr>
          <w:ilvl w:val="0"/>
          <w:numId w:val="28"/>
        </w:numPr>
        <w:spacing w:after="0" w:line="240" w:lineRule="auto"/>
        <w:jc w:val="both"/>
        <w:rPr>
          <w:rFonts w:ascii="Times New Roman" w:hAnsi="Times New Roman" w:cs="Times New Roman"/>
          <w:sz w:val="24"/>
          <w:szCs w:val="24"/>
        </w:rPr>
      </w:pPr>
      <w:r w:rsidRPr="00AB2CCD">
        <w:rPr>
          <w:rFonts w:ascii="Times New Roman" w:hAnsi="Times New Roman" w:cs="Times New Roman"/>
          <w:sz w:val="24"/>
          <w:szCs w:val="24"/>
        </w:rPr>
        <w:t xml:space="preserve">защита окружающей среды – </w:t>
      </w:r>
      <w:r w:rsidRPr="00AB2CCD">
        <w:rPr>
          <w:rFonts w:ascii="Times New Roman" w:hAnsi="Times New Roman" w:cs="Times New Roman"/>
          <w:b/>
          <w:bCs/>
          <w:sz w:val="24"/>
          <w:szCs w:val="24"/>
        </w:rPr>
        <w:t>1</w:t>
      </w:r>
      <w:r w:rsidRPr="00AB2CCD">
        <w:rPr>
          <w:rFonts w:ascii="Times New Roman" w:hAnsi="Times New Roman" w:cs="Times New Roman"/>
          <w:sz w:val="24"/>
          <w:szCs w:val="24"/>
        </w:rPr>
        <w:t>;</w:t>
      </w:r>
    </w:p>
    <w:p w:rsidR="001E120F" w:rsidRPr="00AB2CCD" w:rsidRDefault="001E120F" w:rsidP="00AB2CCD">
      <w:pPr>
        <w:numPr>
          <w:ilvl w:val="0"/>
          <w:numId w:val="28"/>
        </w:numPr>
        <w:spacing w:after="0" w:line="240" w:lineRule="auto"/>
        <w:jc w:val="both"/>
        <w:rPr>
          <w:rFonts w:ascii="Times New Roman" w:hAnsi="Times New Roman" w:cs="Times New Roman"/>
          <w:sz w:val="24"/>
          <w:szCs w:val="24"/>
        </w:rPr>
      </w:pPr>
      <w:r w:rsidRPr="00AB2CCD">
        <w:rPr>
          <w:rFonts w:ascii="Times New Roman" w:hAnsi="Times New Roman" w:cs="Times New Roman"/>
          <w:sz w:val="24"/>
          <w:szCs w:val="24"/>
        </w:rPr>
        <w:t xml:space="preserve">развитие физической культуры и спорта – </w:t>
      </w:r>
      <w:r w:rsidRPr="00AB2CCD">
        <w:rPr>
          <w:rFonts w:ascii="Times New Roman" w:hAnsi="Times New Roman" w:cs="Times New Roman"/>
          <w:b/>
          <w:bCs/>
          <w:sz w:val="24"/>
          <w:szCs w:val="24"/>
        </w:rPr>
        <w:t>2</w:t>
      </w:r>
      <w:r w:rsidRPr="00AB2CCD">
        <w:rPr>
          <w:rFonts w:ascii="Times New Roman" w:hAnsi="Times New Roman" w:cs="Times New Roman"/>
          <w:sz w:val="24"/>
          <w:szCs w:val="24"/>
        </w:rPr>
        <w:t>;</w:t>
      </w:r>
    </w:p>
    <w:p w:rsidR="001E120F" w:rsidRPr="00AB2CCD" w:rsidRDefault="001E120F" w:rsidP="00AB2CCD">
      <w:pPr>
        <w:numPr>
          <w:ilvl w:val="0"/>
          <w:numId w:val="28"/>
        </w:numPr>
        <w:spacing w:after="0" w:line="240" w:lineRule="auto"/>
        <w:jc w:val="both"/>
        <w:rPr>
          <w:rFonts w:ascii="Times New Roman" w:hAnsi="Times New Roman" w:cs="Times New Roman"/>
          <w:sz w:val="24"/>
          <w:szCs w:val="24"/>
        </w:rPr>
      </w:pPr>
      <w:r w:rsidRPr="00AB2CCD">
        <w:rPr>
          <w:rFonts w:ascii="Times New Roman" w:hAnsi="Times New Roman" w:cs="Times New Roman"/>
          <w:sz w:val="24"/>
          <w:szCs w:val="24"/>
        </w:rPr>
        <w:t>производство сельскохозяйственной продукции –</w:t>
      </w:r>
      <w:r w:rsidRPr="00AB2CCD">
        <w:rPr>
          <w:rFonts w:ascii="Times New Roman" w:hAnsi="Times New Roman" w:cs="Times New Roman"/>
          <w:b/>
          <w:bCs/>
          <w:sz w:val="24"/>
          <w:szCs w:val="24"/>
        </w:rPr>
        <w:t>2</w:t>
      </w:r>
      <w:r w:rsidRPr="00AB2CCD">
        <w:rPr>
          <w:rFonts w:ascii="Times New Roman" w:hAnsi="Times New Roman" w:cs="Times New Roman"/>
          <w:sz w:val="24"/>
          <w:szCs w:val="24"/>
        </w:rPr>
        <w:t>;</w:t>
      </w:r>
    </w:p>
    <w:p w:rsidR="001E120F" w:rsidRPr="00AB2CCD" w:rsidRDefault="001E120F" w:rsidP="00AB2CCD">
      <w:pPr>
        <w:numPr>
          <w:ilvl w:val="0"/>
          <w:numId w:val="28"/>
        </w:numPr>
        <w:spacing w:after="0" w:line="240" w:lineRule="auto"/>
        <w:jc w:val="both"/>
        <w:rPr>
          <w:rFonts w:ascii="Times New Roman" w:hAnsi="Times New Roman" w:cs="Times New Roman"/>
          <w:sz w:val="24"/>
          <w:szCs w:val="24"/>
        </w:rPr>
      </w:pPr>
      <w:r w:rsidRPr="00AB2CCD">
        <w:rPr>
          <w:rFonts w:ascii="Times New Roman" w:hAnsi="Times New Roman" w:cs="Times New Roman"/>
          <w:sz w:val="24"/>
          <w:szCs w:val="24"/>
        </w:rPr>
        <w:t xml:space="preserve">социальная защита населения – </w:t>
      </w:r>
      <w:r w:rsidRPr="00AB2CCD">
        <w:rPr>
          <w:rFonts w:ascii="Times New Roman" w:hAnsi="Times New Roman" w:cs="Times New Roman"/>
          <w:b/>
          <w:bCs/>
          <w:sz w:val="24"/>
          <w:szCs w:val="24"/>
        </w:rPr>
        <w:t>4</w:t>
      </w:r>
      <w:r w:rsidRPr="00AB2CCD">
        <w:rPr>
          <w:rFonts w:ascii="Times New Roman" w:hAnsi="Times New Roman" w:cs="Times New Roman"/>
          <w:sz w:val="24"/>
          <w:szCs w:val="24"/>
        </w:rPr>
        <w:t>;</w:t>
      </w:r>
    </w:p>
    <w:p w:rsidR="001E120F" w:rsidRPr="00AB2CCD" w:rsidRDefault="001E120F" w:rsidP="001E120F">
      <w:pPr>
        <w:numPr>
          <w:ilvl w:val="0"/>
          <w:numId w:val="28"/>
        </w:numPr>
        <w:spacing w:after="0" w:line="240" w:lineRule="auto"/>
        <w:jc w:val="both"/>
        <w:rPr>
          <w:rFonts w:ascii="Times New Roman" w:hAnsi="Times New Roman" w:cs="Times New Roman"/>
          <w:sz w:val="24"/>
          <w:szCs w:val="24"/>
        </w:rPr>
      </w:pPr>
      <w:r w:rsidRPr="00AB2CCD">
        <w:rPr>
          <w:rFonts w:ascii="Times New Roman" w:hAnsi="Times New Roman" w:cs="Times New Roman"/>
          <w:sz w:val="24"/>
          <w:szCs w:val="24"/>
        </w:rPr>
        <w:t>охрана здоровья граждан –</w:t>
      </w:r>
      <w:r w:rsidRPr="00AB2CCD">
        <w:rPr>
          <w:rFonts w:ascii="Times New Roman" w:hAnsi="Times New Roman" w:cs="Times New Roman"/>
          <w:b/>
          <w:bCs/>
          <w:sz w:val="24"/>
          <w:szCs w:val="24"/>
        </w:rPr>
        <w:t>1</w:t>
      </w:r>
      <w:r w:rsidRPr="00AB2CCD">
        <w:rPr>
          <w:rFonts w:ascii="Times New Roman" w:hAnsi="Times New Roman" w:cs="Times New Roman"/>
          <w:sz w:val="24"/>
          <w:szCs w:val="24"/>
        </w:rPr>
        <w:t>;</w:t>
      </w:r>
    </w:p>
    <w:p w:rsidR="001E120F" w:rsidRDefault="001E120F" w:rsidP="001E120F">
      <w:pPr>
        <w:numPr>
          <w:ilvl w:val="0"/>
          <w:numId w:val="28"/>
        </w:numPr>
        <w:spacing w:after="0" w:line="240" w:lineRule="auto"/>
        <w:jc w:val="both"/>
        <w:rPr>
          <w:rFonts w:ascii="Times New Roman" w:hAnsi="Times New Roman" w:cs="Times New Roman"/>
          <w:sz w:val="24"/>
          <w:szCs w:val="24"/>
        </w:rPr>
      </w:pPr>
      <w:r w:rsidRPr="00AB2CCD">
        <w:rPr>
          <w:rFonts w:ascii="Times New Roman" w:hAnsi="Times New Roman" w:cs="Times New Roman"/>
          <w:sz w:val="24"/>
          <w:szCs w:val="24"/>
        </w:rPr>
        <w:t xml:space="preserve">поддержка субъектов малого и среднего предпринимательства – </w:t>
      </w:r>
      <w:r w:rsidRPr="00AB2CCD">
        <w:rPr>
          <w:rFonts w:ascii="Times New Roman" w:hAnsi="Times New Roman" w:cs="Times New Roman"/>
          <w:b/>
          <w:bCs/>
          <w:sz w:val="24"/>
          <w:szCs w:val="24"/>
        </w:rPr>
        <w:t>20</w:t>
      </w:r>
      <w:r w:rsidRPr="00AB2CCD">
        <w:rPr>
          <w:rFonts w:ascii="Times New Roman" w:hAnsi="Times New Roman" w:cs="Times New Roman"/>
          <w:sz w:val="24"/>
          <w:szCs w:val="24"/>
        </w:rPr>
        <w:t>;</w:t>
      </w:r>
    </w:p>
    <w:p w:rsidR="00AB2CCD" w:rsidRPr="00AB2CCD" w:rsidRDefault="00AB2CCD" w:rsidP="00AB2CCD">
      <w:pPr>
        <w:spacing w:after="0" w:line="240" w:lineRule="auto"/>
        <w:ind w:left="720"/>
        <w:jc w:val="both"/>
        <w:rPr>
          <w:rFonts w:ascii="Times New Roman" w:hAnsi="Times New Roman" w:cs="Times New Roman"/>
          <w:sz w:val="24"/>
          <w:szCs w:val="24"/>
        </w:rPr>
      </w:pPr>
    </w:p>
    <w:p w:rsidR="001E120F" w:rsidRPr="00AB2CCD" w:rsidRDefault="001E120F" w:rsidP="00AB2CCD">
      <w:pPr>
        <w:pStyle w:val="ac"/>
        <w:spacing w:after="0"/>
        <w:ind w:left="0" w:firstLine="283"/>
        <w:rPr>
          <w:rFonts w:ascii="Times New Roman" w:hAnsi="Times New Roman" w:cs="Times New Roman"/>
          <w:b/>
          <w:bCs/>
          <w:sz w:val="24"/>
          <w:szCs w:val="24"/>
        </w:rPr>
      </w:pPr>
      <w:r w:rsidRPr="00AB2CCD">
        <w:rPr>
          <w:rFonts w:ascii="Times New Roman" w:hAnsi="Times New Roman" w:cs="Times New Roman"/>
          <w:sz w:val="24"/>
          <w:szCs w:val="24"/>
        </w:rPr>
        <w:t xml:space="preserve">При этом в </w:t>
      </w:r>
      <w:r w:rsidRPr="00AB2CCD">
        <w:rPr>
          <w:rFonts w:ascii="Times New Roman" w:hAnsi="Times New Roman" w:cs="Times New Roman"/>
          <w:b/>
          <w:bCs/>
          <w:sz w:val="24"/>
          <w:szCs w:val="24"/>
        </w:rPr>
        <w:t>большинстве случаев государственная</w:t>
      </w:r>
      <w:r w:rsidRPr="00AB2CCD">
        <w:rPr>
          <w:rFonts w:ascii="Times New Roman" w:hAnsi="Times New Roman" w:cs="Times New Roman"/>
          <w:sz w:val="24"/>
          <w:szCs w:val="24"/>
        </w:rPr>
        <w:t xml:space="preserve"> или </w:t>
      </w:r>
      <w:r w:rsidRPr="00AB2CCD">
        <w:rPr>
          <w:rFonts w:ascii="Times New Roman" w:hAnsi="Times New Roman" w:cs="Times New Roman"/>
          <w:b/>
          <w:bCs/>
          <w:sz w:val="24"/>
          <w:szCs w:val="24"/>
        </w:rPr>
        <w:t xml:space="preserve">муниципальная преференция предоставляется в виде передачи </w:t>
      </w:r>
      <w:r w:rsidRPr="00AB2CCD">
        <w:rPr>
          <w:rFonts w:ascii="Times New Roman" w:hAnsi="Times New Roman" w:cs="Times New Roman"/>
          <w:sz w:val="24"/>
          <w:szCs w:val="24"/>
        </w:rPr>
        <w:t xml:space="preserve">хозяйствующему субъекту </w:t>
      </w:r>
      <w:r w:rsidR="00AB2CCD">
        <w:rPr>
          <w:rFonts w:ascii="Times New Roman" w:hAnsi="Times New Roman" w:cs="Times New Roman"/>
          <w:b/>
          <w:bCs/>
          <w:sz w:val="24"/>
          <w:szCs w:val="24"/>
        </w:rPr>
        <w:t>имущества по договорам аренды.</w:t>
      </w:r>
    </w:p>
    <w:p w:rsidR="001E120F" w:rsidRPr="00AB2CCD" w:rsidRDefault="00AB2CCD" w:rsidP="00AB2CCD">
      <w:pPr>
        <w:pStyle w:val="ac"/>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1E120F" w:rsidRPr="00AB2CCD">
        <w:rPr>
          <w:rFonts w:ascii="Times New Roman" w:hAnsi="Times New Roman" w:cs="Times New Roman"/>
          <w:b/>
          <w:bCs/>
          <w:sz w:val="24"/>
          <w:szCs w:val="24"/>
        </w:rPr>
        <w:t xml:space="preserve">           </w:t>
      </w:r>
    </w:p>
    <w:p w:rsidR="001E120F" w:rsidRDefault="001E120F" w:rsidP="00AB2CCD">
      <w:pPr>
        <w:pStyle w:val="ac"/>
        <w:spacing w:after="0"/>
        <w:jc w:val="center"/>
        <w:rPr>
          <w:rFonts w:ascii="Times New Roman" w:hAnsi="Times New Roman" w:cs="Times New Roman"/>
          <w:b/>
          <w:bCs/>
          <w:sz w:val="24"/>
          <w:szCs w:val="24"/>
          <w:u w:val="single"/>
        </w:rPr>
      </w:pPr>
      <w:r w:rsidRPr="00AB2CCD">
        <w:rPr>
          <w:rFonts w:ascii="Times New Roman" w:hAnsi="Times New Roman" w:cs="Times New Roman"/>
          <w:b/>
          <w:bCs/>
          <w:sz w:val="24"/>
          <w:szCs w:val="24"/>
          <w:u w:val="single"/>
        </w:rPr>
        <w:t>Пример согласованных обращений о предоставлении преференции</w:t>
      </w:r>
    </w:p>
    <w:p w:rsidR="00AB2CCD" w:rsidRPr="00AB2CCD" w:rsidRDefault="00AB2CCD" w:rsidP="00AB2CCD">
      <w:pPr>
        <w:pStyle w:val="ac"/>
        <w:spacing w:after="0"/>
        <w:jc w:val="center"/>
        <w:rPr>
          <w:rFonts w:ascii="Times New Roman" w:hAnsi="Times New Roman" w:cs="Times New Roman"/>
          <w:b/>
          <w:bCs/>
          <w:sz w:val="24"/>
          <w:szCs w:val="24"/>
          <w:u w:val="single"/>
        </w:rPr>
      </w:pPr>
    </w:p>
    <w:p w:rsidR="001E120F" w:rsidRPr="00AB2CCD" w:rsidRDefault="001E120F" w:rsidP="00AB2CCD">
      <w:pPr>
        <w:pStyle w:val="31"/>
        <w:tabs>
          <w:tab w:val="left" w:pos="567"/>
        </w:tabs>
        <w:ind w:firstLine="0"/>
        <w:jc w:val="both"/>
        <w:rPr>
          <w:sz w:val="24"/>
          <w:szCs w:val="24"/>
        </w:rPr>
      </w:pPr>
      <w:r w:rsidRPr="00AB2CCD">
        <w:rPr>
          <w:sz w:val="24"/>
          <w:szCs w:val="24"/>
        </w:rPr>
        <w:t xml:space="preserve">        1) Департамент по управлению государственным имуществом ХМАО-Югры 29 августа 2011 года обратился с заявлением   о даче согласия на предоставление государственной преференции ОАО «Аэропорт Урай» в целях обеспечения жизнедеятельности населения в районах Крайнего Севера и приравненных к ним местностях  в виде передачи по договору субаренды государственного имущества.</w:t>
      </w:r>
    </w:p>
    <w:p w:rsidR="001E120F" w:rsidRPr="00AB2CCD" w:rsidRDefault="001E120F" w:rsidP="001E120F">
      <w:pPr>
        <w:pStyle w:val="31"/>
        <w:ind w:firstLine="567"/>
        <w:jc w:val="both"/>
        <w:rPr>
          <w:sz w:val="24"/>
          <w:szCs w:val="24"/>
        </w:rPr>
      </w:pPr>
      <w:r w:rsidRPr="00AB2CCD">
        <w:rPr>
          <w:sz w:val="24"/>
          <w:szCs w:val="24"/>
        </w:rPr>
        <w:t xml:space="preserve">Управлением </w:t>
      </w:r>
      <w:r w:rsidRPr="00AB2CCD">
        <w:rPr>
          <w:b/>
          <w:sz w:val="24"/>
          <w:szCs w:val="24"/>
        </w:rPr>
        <w:t xml:space="preserve">рассмотрено заявление и принято решение об удовлетворении заявления  о предоставлении преференции </w:t>
      </w:r>
      <w:r w:rsidRPr="00AB2CCD">
        <w:rPr>
          <w:sz w:val="24"/>
          <w:szCs w:val="24"/>
        </w:rPr>
        <w:t>(решение исх. № 06-12/ТВ-4325).</w:t>
      </w:r>
    </w:p>
    <w:p w:rsidR="001E120F" w:rsidRPr="00AB2CCD" w:rsidRDefault="001E120F" w:rsidP="001E120F">
      <w:pPr>
        <w:jc w:val="both"/>
        <w:rPr>
          <w:rFonts w:ascii="Times New Roman" w:hAnsi="Times New Roman" w:cs="Times New Roman"/>
          <w:sz w:val="24"/>
          <w:szCs w:val="24"/>
          <w:lang w:eastAsia="ar-SA"/>
        </w:rPr>
      </w:pPr>
      <w:r w:rsidRPr="00AB2CCD">
        <w:rPr>
          <w:rFonts w:ascii="Times New Roman" w:hAnsi="Times New Roman" w:cs="Times New Roman"/>
          <w:sz w:val="24"/>
          <w:szCs w:val="24"/>
          <w:lang w:eastAsia="ar-SA"/>
        </w:rPr>
        <w:t xml:space="preserve">          </w:t>
      </w:r>
    </w:p>
    <w:p w:rsidR="001E120F" w:rsidRPr="00AB2CCD" w:rsidRDefault="001E120F" w:rsidP="001E120F">
      <w:pPr>
        <w:tabs>
          <w:tab w:val="left" w:pos="567"/>
        </w:tabs>
        <w:jc w:val="both"/>
        <w:rPr>
          <w:rFonts w:ascii="Times New Roman" w:hAnsi="Times New Roman" w:cs="Times New Roman"/>
          <w:sz w:val="24"/>
          <w:szCs w:val="24"/>
        </w:rPr>
      </w:pPr>
      <w:r w:rsidRPr="00AB2CCD">
        <w:rPr>
          <w:rFonts w:ascii="Times New Roman" w:hAnsi="Times New Roman" w:cs="Times New Roman"/>
          <w:sz w:val="24"/>
          <w:szCs w:val="24"/>
          <w:lang w:eastAsia="ar-SA"/>
        </w:rPr>
        <w:lastRenderedPageBreak/>
        <w:t xml:space="preserve">         2) </w:t>
      </w:r>
      <w:r w:rsidRPr="00AB2CCD">
        <w:rPr>
          <w:rFonts w:ascii="Times New Roman" w:hAnsi="Times New Roman" w:cs="Times New Roman"/>
          <w:sz w:val="24"/>
          <w:szCs w:val="24"/>
        </w:rPr>
        <w:t xml:space="preserve">Департамент по управлению государственным имуществом по ХМАО-Югре обратился с заявлением о предоставлении муниципальной преференции ООО «Окружной Бизнес-Инкубатор»  в соответствии с п. 13 ч. 1 ст.19 135-ФЗ в виде передачи по договору аренды нежилых помещений. </w:t>
      </w:r>
    </w:p>
    <w:p w:rsidR="001E120F" w:rsidRPr="00AB2CCD" w:rsidRDefault="001E120F" w:rsidP="00AB2CCD">
      <w:pPr>
        <w:spacing w:after="0"/>
        <w:ind w:firstLine="567"/>
        <w:jc w:val="both"/>
        <w:rPr>
          <w:rFonts w:ascii="Times New Roman" w:hAnsi="Times New Roman" w:cs="Times New Roman"/>
          <w:sz w:val="24"/>
          <w:szCs w:val="24"/>
        </w:rPr>
      </w:pPr>
      <w:r w:rsidRPr="00AB2CCD">
        <w:rPr>
          <w:rFonts w:ascii="Times New Roman" w:hAnsi="Times New Roman" w:cs="Times New Roman"/>
          <w:sz w:val="24"/>
          <w:szCs w:val="24"/>
        </w:rPr>
        <w:t xml:space="preserve">Управлением </w:t>
      </w:r>
      <w:r w:rsidRPr="00AB2CCD">
        <w:rPr>
          <w:rFonts w:ascii="Times New Roman" w:hAnsi="Times New Roman" w:cs="Times New Roman"/>
          <w:b/>
          <w:bCs/>
          <w:sz w:val="24"/>
          <w:szCs w:val="24"/>
        </w:rPr>
        <w:t>рассмотрено заявление  и принято решение  об удовлетворении</w:t>
      </w:r>
      <w:r w:rsidRPr="00AB2CCD">
        <w:rPr>
          <w:rFonts w:ascii="Times New Roman" w:hAnsi="Times New Roman" w:cs="Times New Roman"/>
          <w:sz w:val="24"/>
          <w:szCs w:val="24"/>
        </w:rPr>
        <w:t xml:space="preserve"> </w:t>
      </w:r>
      <w:r w:rsidRPr="00AB2CCD">
        <w:rPr>
          <w:rFonts w:ascii="Times New Roman" w:hAnsi="Times New Roman" w:cs="Times New Roman"/>
          <w:b/>
          <w:bCs/>
          <w:sz w:val="24"/>
          <w:szCs w:val="24"/>
        </w:rPr>
        <w:t>заявления предоставления муниципальной преференции</w:t>
      </w:r>
      <w:r w:rsidRPr="00AB2CCD">
        <w:rPr>
          <w:rFonts w:ascii="Times New Roman" w:hAnsi="Times New Roman" w:cs="Times New Roman"/>
          <w:sz w:val="24"/>
          <w:szCs w:val="24"/>
        </w:rPr>
        <w:t xml:space="preserve"> (решение исх. № 06-12/СШ-814).</w:t>
      </w:r>
    </w:p>
    <w:p w:rsidR="001E120F" w:rsidRPr="00AB2CCD" w:rsidRDefault="001E120F" w:rsidP="00AB2CCD">
      <w:pPr>
        <w:spacing w:after="0"/>
        <w:ind w:firstLine="567"/>
        <w:jc w:val="both"/>
        <w:rPr>
          <w:rFonts w:ascii="Times New Roman" w:hAnsi="Times New Roman" w:cs="Times New Roman"/>
          <w:sz w:val="24"/>
          <w:szCs w:val="24"/>
        </w:rPr>
      </w:pPr>
      <w:r w:rsidRPr="00AB2CCD">
        <w:rPr>
          <w:rFonts w:ascii="Times New Roman" w:hAnsi="Times New Roman" w:cs="Times New Roman"/>
          <w:sz w:val="24"/>
          <w:szCs w:val="24"/>
        </w:rPr>
        <w:t>3) Администрация сельского поселения Красноленинский Ханты-Мансийского района обратилась с заявлением о предоставлении муниципальной преференции индивидуальному предпринимателю Рудкевич Е.И. в соответствии с п.13 ч.1 ст.19 135-ФЗ в виде передачи по договору аренды муниципального имущества сроком на три года.</w:t>
      </w:r>
    </w:p>
    <w:p w:rsidR="001E120F" w:rsidRPr="00AB2CCD" w:rsidRDefault="001E120F" w:rsidP="00AB2CCD">
      <w:pPr>
        <w:ind w:firstLine="567"/>
        <w:jc w:val="both"/>
        <w:rPr>
          <w:rFonts w:ascii="Times New Roman" w:hAnsi="Times New Roman" w:cs="Times New Roman"/>
          <w:sz w:val="24"/>
          <w:szCs w:val="24"/>
        </w:rPr>
      </w:pPr>
      <w:r w:rsidRPr="00AB2CCD">
        <w:rPr>
          <w:rFonts w:ascii="Times New Roman" w:hAnsi="Times New Roman" w:cs="Times New Roman"/>
          <w:sz w:val="24"/>
          <w:szCs w:val="24"/>
        </w:rPr>
        <w:t xml:space="preserve">Управлением </w:t>
      </w:r>
      <w:r w:rsidRPr="00AB2CCD">
        <w:rPr>
          <w:rFonts w:ascii="Times New Roman" w:hAnsi="Times New Roman" w:cs="Times New Roman"/>
          <w:b/>
          <w:bCs/>
          <w:sz w:val="24"/>
          <w:szCs w:val="24"/>
        </w:rPr>
        <w:t>рассмотрено заявление  и принято решение  об удовлетворении</w:t>
      </w:r>
      <w:r w:rsidRPr="00AB2CCD">
        <w:rPr>
          <w:rFonts w:ascii="Times New Roman" w:hAnsi="Times New Roman" w:cs="Times New Roman"/>
          <w:sz w:val="24"/>
          <w:szCs w:val="24"/>
        </w:rPr>
        <w:t xml:space="preserve"> </w:t>
      </w:r>
      <w:r w:rsidRPr="00AB2CCD">
        <w:rPr>
          <w:rFonts w:ascii="Times New Roman" w:hAnsi="Times New Roman" w:cs="Times New Roman"/>
          <w:b/>
          <w:bCs/>
          <w:sz w:val="24"/>
          <w:szCs w:val="24"/>
        </w:rPr>
        <w:t>заявления предоставления муниципальной преференции</w:t>
      </w:r>
      <w:r w:rsidRPr="00AB2CCD">
        <w:rPr>
          <w:rFonts w:ascii="Times New Roman" w:hAnsi="Times New Roman" w:cs="Times New Roman"/>
          <w:sz w:val="24"/>
          <w:szCs w:val="24"/>
        </w:rPr>
        <w:t xml:space="preserve"> (решение исх. №06-12/АФ-1570).</w:t>
      </w:r>
    </w:p>
    <w:p w:rsidR="001E120F" w:rsidRPr="00AB2CCD" w:rsidRDefault="001E120F" w:rsidP="001E120F">
      <w:pPr>
        <w:pStyle w:val="31"/>
        <w:ind w:firstLine="690"/>
        <w:jc w:val="both"/>
        <w:rPr>
          <w:sz w:val="24"/>
          <w:szCs w:val="24"/>
        </w:rPr>
      </w:pPr>
    </w:p>
    <w:p w:rsidR="001E120F" w:rsidRPr="00AB2CCD" w:rsidRDefault="001E120F" w:rsidP="001E120F">
      <w:pPr>
        <w:pStyle w:val="31"/>
        <w:ind w:firstLine="0"/>
        <w:jc w:val="center"/>
        <w:rPr>
          <w:b/>
          <w:bCs/>
          <w:sz w:val="24"/>
          <w:szCs w:val="24"/>
          <w:u w:val="single"/>
        </w:rPr>
      </w:pPr>
      <w:r w:rsidRPr="00AB2CCD">
        <w:rPr>
          <w:b/>
          <w:bCs/>
          <w:sz w:val="24"/>
          <w:szCs w:val="24"/>
          <w:u w:val="single"/>
        </w:rPr>
        <w:t>Примеры обращения при рассмотрении, которого отказано в предоставлении преференции</w:t>
      </w:r>
    </w:p>
    <w:p w:rsidR="001E120F" w:rsidRPr="00AB2CCD" w:rsidRDefault="001E120F" w:rsidP="001E120F">
      <w:pPr>
        <w:pStyle w:val="31"/>
        <w:ind w:firstLine="690"/>
        <w:jc w:val="center"/>
        <w:rPr>
          <w:b/>
          <w:bCs/>
          <w:sz w:val="24"/>
          <w:szCs w:val="24"/>
          <w:u w:val="single"/>
        </w:rPr>
      </w:pPr>
    </w:p>
    <w:p w:rsidR="001E120F" w:rsidRPr="00AB2CCD" w:rsidRDefault="001E120F" w:rsidP="001E120F">
      <w:pPr>
        <w:pStyle w:val="31"/>
        <w:tabs>
          <w:tab w:val="left" w:pos="567"/>
        </w:tabs>
        <w:ind w:firstLine="0"/>
        <w:jc w:val="both"/>
        <w:rPr>
          <w:sz w:val="24"/>
          <w:szCs w:val="24"/>
        </w:rPr>
      </w:pPr>
      <w:r w:rsidRPr="00AB2CCD">
        <w:rPr>
          <w:sz w:val="24"/>
          <w:szCs w:val="24"/>
        </w:rPr>
        <w:t xml:space="preserve">        1) Департамент муниципальной собственности города Ханты-Мансийска 31 марта 2011 года обратился с заявлением о даче согласия  на предоставление муниципальной преференции ОАО «Информационно-расчетный центр» (ИНН 8601036743; ул.Чехова, 19, г.Ханты-Мансийск, ХМАО-Югра, Тюменская обл., 628012) в виде передачи по договору аренды нежилого помещения общей площадью 246 кв.м. сроком на 3 года, расположенного по адресу: г.Ханты-Мансийск, ул. Чехова, 19 в целях обеспечения жизнедеятельности населения в районах Крайнего Севера и приравненных к ним местностях, заключающегося в повышении качества условий проживания населения, качества коммунального обслуживания  населения (пункт 1 часть 1 статья 19, Закона о защите конкуренции).</w:t>
      </w:r>
    </w:p>
    <w:p w:rsidR="001E120F" w:rsidRPr="00AB2CCD" w:rsidRDefault="001E120F" w:rsidP="00AB2CCD">
      <w:pPr>
        <w:ind w:firstLine="539"/>
        <w:jc w:val="both"/>
        <w:rPr>
          <w:rFonts w:ascii="Times New Roman" w:hAnsi="Times New Roman" w:cs="Times New Roman"/>
          <w:b/>
          <w:bCs/>
          <w:sz w:val="24"/>
          <w:szCs w:val="24"/>
          <w:u w:val="single"/>
        </w:rPr>
      </w:pPr>
      <w:r w:rsidRPr="00AB2CCD">
        <w:rPr>
          <w:rFonts w:ascii="Times New Roman" w:hAnsi="Times New Roman" w:cs="Times New Roman"/>
          <w:sz w:val="24"/>
          <w:szCs w:val="24"/>
        </w:rPr>
        <w:t>Управлением рассмотрено заявление и принято решение об отказе в предоставление муниципальной преференции, в связи с тем, что муниципальная преференция не соответствует целям, указанным в пункте 1 части 1 статьи 19 Закона о защите конкуренции и способна привести к ограничению,  устранению или недопущению конкуренции (решение исх.№06-12ВТ-2132).</w:t>
      </w:r>
    </w:p>
    <w:p w:rsidR="001E120F" w:rsidRPr="00AB2CCD" w:rsidRDefault="001E120F" w:rsidP="00AB2CCD">
      <w:pPr>
        <w:spacing w:after="0"/>
        <w:ind w:firstLine="567"/>
        <w:jc w:val="both"/>
        <w:rPr>
          <w:rFonts w:ascii="Times New Roman" w:hAnsi="Times New Roman" w:cs="Times New Roman"/>
          <w:sz w:val="24"/>
          <w:szCs w:val="24"/>
        </w:rPr>
      </w:pPr>
      <w:r w:rsidRPr="00AB2CCD">
        <w:rPr>
          <w:rFonts w:ascii="Times New Roman" w:hAnsi="Times New Roman" w:cs="Times New Roman"/>
          <w:sz w:val="24"/>
          <w:szCs w:val="24"/>
        </w:rPr>
        <w:t xml:space="preserve">2) Глава администрации сельского поселения Красноленинский обратилась с заявлением о предоставлении муниципальной преференции ООО «Урманский КЕДР» в соответствии с п. 1 ч. 1 ст.19 135-ФЗ в виде передачи по договору аренды нежилого помещения. </w:t>
      </w:r>
    </w:p>
    <w:p w:rsidR="001E120F" w:rsidRPr="00AB2CCD" w:rsidRDefault="001E120F" w:rsidP="00AB2CCD">
      <w:pPr>
        <w:spacing w:after="0"/>
        <w:ind w:firstLine="567"/>
        <w:jc w:val="both"/>
        <w:rPr>
          <w:rFonts w:ascii="Times New Roman" w:hAnsi="Times New Roman" w:cs="Times New Roman"/>
          <w:sz w:val="24"/>
          <w:szCs w:val="24"/>
        </w:rPr>
      </w:pPr>
      <w:r w:rsidRPr="00AB2CCD">
        <w:rPr>
          <w:rFonts w:ascii="Times New Roman" w:hAnsi="Times New Roman" w:cs="Times New Roman"/>
          <w:b/>
          <w:sz w:val="24"/>
          <w:szCs w:val="24"/>
        </w:rPr>
        <w:t xml:space="preserve"> В</w:t>
      </w:r>
      <w:r w:rsidRPr="00AB2CCD">
        <w:rPr>
          <w:rFonts w:ascii="Times New Roman" w:hAnsi="Times New Roman" w:cs="Times New Roman"/>
          <w:b/>
          <w:bCs/>
          <w:sz w:val="24"/>
          <w:szCs w:val="24"/>
        </w:rPr>
        <w:t xml:space="preserve"> удовлетворении заявления отказано в виду несоответствия муниципальной преференции заявленным целям</w:t>
      </w:r>
      <w:r w:rsidRPr="00AB2CCD">
        <w:rPr>
          <w:rFonts w:ascii="Times New Roman" w:hAnsi="Times New Roman" w:cs="Times New Roman"/>
          <w:sz w:val="24"/>
          <w:szCs w:val="24"/>
        </w:rPr>
        <w:t>, а также в связи с тем, что предоставление муниципальной преференции может привести к устранению или недопущению конкуренции (решение исх. № 06-12/АФ-2544).</w:t>
      </w:r>
    </w:p>
    <w:p w:rsidR="001E120F" w:rsidRDefault="001E120F" w:rsidP="001E120F">
      <w:pPr>
        <w:ind w:firstLine="567"/>
        <w:jc w:val="both"/>
        <w:rPr>
          <w:sz w:val="24"/>
          <w:szCs w:val="24"/>
        </w:rPr>
      </w:pPr>
    </w:p>
    <w:p w:rsidR="007F2CB3" w:rsidRDefault="007F2CB3" w:rsidP="001E120F">
      <w:pPr>
        <w:ind w:firstLine="567"/>
        <w:jc w:val="both"/>
        <w:rPr>
          <w:sz w:val="24"/>
          <w:szCs w:val="24"/>
        </w:rPr>
      </w:pPr>
    </w:p>
    <w:p w:rsidR="001E120F" w:rsidRDefault="001E120F" w:rsidP="003A7177">
      <w:pPr>
        <w:jc w:val="both"/>
        <w:rPr>
          <w:rFonts w:ascii="Times New Roman" w:hAnsi="Times New Roman" w:cs="Times New Roman"/>
          <w:sz w:val="24"/>
          <w:szCs w:val="24"/>
        </w:rPr>
      </w:pPr>
    </w:p>
    <w:p w:rsidR="002562B2" w:rsidRDefault="00AB2CCD" w:rsidP="002562B2">
      <w:pPr>
        <w:widowControl w:val="0"/>
        <w:numPr>
          <w:ilvl w:val="2"/>
          <w:numId w:val="26"/>
        </w:numPr>
        <w:tabs>
          <w:tab w:val="left" w:pos="1725"/>
        </w:tabs>
        <w:suppressAutoHyphens/>
        <w:spacing w:after="0" w:line="100" w:lineRule="atLeast"/>
        <w:ind w:left="0" w:firstLine="709"/>
        <w:jc w:val="both"/>
        <w:rPr>
          <w:rFonts w:ascii="Times New Roman" w:hAnsi="Times New Roman"/>
          <w:sz w:val="26"/>
          <w:szCs w:val="26"/>
        </w:rPr>
      </w:pPr>
      <w:r w:rsidRPr="002562B2">
        <w:rPr>
          <w:rFonts w:ascii="Times New Roman" w:hAnsi="Times New Roman"/>
          <w:b/>
          <w:sz w:val="26"/>
          <w:szCs w:val="26"/>
        </w:rPr>
        <w:lastRenderedPageBreak/>
        <w:t>Практика изъятия</w:t>
      </w:r>
      <w:r w:rsidR="002562B2" w:rsidRPr="002562B2">
        <w:rPr>
          <w:rFonts w:ascii="Times New Roman" w:hAnsi="Times New Roman"/>
          <w:b/>
          <w:sz w:val="26"/>
          <w:szCs w:val="26"/>
        </w:rPr>
        <w:t xml:space="preserve"> </w:t>
      </w:r>
      <w:r w:rsidRPr="002562B2">
        <w:rPr>
          <w:rFonts w:ascii="Times New Roman" w:hAnsi="Times New Roman"/>
          <w:b/>
          <w:sz w:val="26"/>
          <w:szCs w:val="26"/>
        </w:rPr>
        <w:t>незаконно п</w:t>
      </w:r>
      <w:r w:rsidR="002562B2" w:rsidRPr="002562B2">
        <w:rPr>
          <w:rFonts w:ascii="Times New Roman" w:hAnsi="Times New Roman"/>
          <w:b/>
          <w:sz w:val="26"/>
          <w:szCs w:val="26"/>
        </w:rPr>
        <w:t>олучен</w:t>
      </w:r>
      <w:r w:rsidR="002562B2">
        <w:rPr>
          <w:rFonts w:ascii="Times New Roman" w:hAnsi="Times New Roman"/>
          <w:b/>
          <w:sz w:val="26"/>
          <w:szCs w:val="26"/>
        </w:rPr>
        <w:t xml:space="preserve">ного дохода </w:t>
      </w:r>
      <w:r w:rsidR="002562B2" w:rsidRPr="002562B2">
        <w:rPr>
          <w:rFonts w:ascii="Times New Roman" w:hAnsi="Times New Roman"/>
          <w:b/>
          <w:sz w:val="26"/>
          <w:szCs w:val="26"/>
        </w:rPr>
        <w:t xml:space="preserve">хозяйствующими </w:t>
      </w:r>
      <w:r w:rsidRPr="002562B2">
        <w:rPr>
          <w:rFonts w:ascii="Times New Roman" w:hAnsi="Times New Roman"/>
          <w:b/>
          <w:sz w:val="26"/>
          <w:szCs w:val="26"/>
        </w:rPr>
        <w:t xml:space="preserve"> субъекта</w:t>
      </w:r>
      <w:r w:rsidR="002562B2" w:rsidRPr="002562B2">
        <w:rPr>
          <w:rFonts w:ascii="Times New Roman" w:hAnsi="Times New Roman"/>
          <w:b/>
          <w:sz w:val="26"/>
          <w:szCs w:val="26"/>
        </w:rPr>
        <w:t>ми в федеральный бюджет</w:t>
      </w:r>
      <w:r w:rsidR="002562B2">
        <w:rPr>
          <w:rFonts w:ascii="Times New Roman" w:hAnsi="Times New Roman"/>
          <w:sz w:val="26"/>
          <w:szCs w:val="26"/>
        </w:rPr>
        <w:t>.</w:t>
      </w:r>
    </w:p>
    <w:p w:rsidR="002562B2" w:rsidRDefault="002562B2" w:rsidP="002562B2">
      <w:pPr>
        <w:widowControl w:val="0"/>
        <w:tabs>
          <w:tab w:val="left" w:pos="1725"/>
        </w:tabs>
        <w:suppressAutoHyphens/>
        <w:spacing w:after="0" w:line="100" w:lineRule="atLeast"/>
        <w:ind w:left="709"/>
        <w:rPr>
          <w:rFonts w:ascii="Times New Roman" w:hAnsi="Times New Roman"/>
          <w:sz w:val="26"/>
          <w:szCs w:val="26"/>
        </w:rPr>
      </w:pPr>
    </w:p>
    <w:p w:rsidR="00550FEA" w:rsidRDefault="00550FEA" w:rsidP="002562B2">
      <w:pPr>
        <w:widowControl w:val="0"/>
        <w:tabs>
          <w:tab w:val="left" w:pos="1725"/>
        </w:tabs>
        <w:suppressAutoHyphens/>
        <w:spacing w:after="0" w:line="100" w:lineRule="atLeast"/>
        <w:ind w:firstLine="709"/>
        <w:jc w:val="both"/>
        <w:rPr>
          <w:rFonts w:ascii="Times New Roman" w:hAnsi="Times New Roman"/>
          <w:sz w:val="26"/>
          <w:szCs w:val="26"/>
        </w:rPr>
      </w:pPr>
      <w:r>
        <w:rPr>
          <w:rFonts w:ascii="Times New Roman" w:hAnsi="Times New Roman"/>
          <w:sz w:val="26"/>
          <w:szCs w:val="26"/>
        </w:rPr>
        <w:t xml:space="preserve">В отчетном периоде в Ханты-Мансийском УФАС России </w:t>
      </w:r>
      <w:r>
        <w:rPr>
          <w:rFonts w:ascii="Times New Roman" w:hAnsi="Times New Roman"/>
          <w:b/>
          <w:i/>
          <w:sz w:val="26"/>
          <w:szCs w:val="26"/>
        </w:rPr>
        <w:t>отсутствует практика</w:t>
      </w:r>
      <w:r>
        <w:rPr>
          <w:rFonts w:ascii="Times New Roman" w:hAnsi="Times New Roman"/>
          <w:sz w:val="26"/>
          <w:szCs w:val="26"/>
        </w:rPr>
        <w:t xml:space="preserve"> </w:t>
      </w:r>
      <w:r>
        <w:rPr>
          <w:rFonts w:ascii="Times New Roman" w:hAnsi="Times New Roman"/>
          <w:b/>
          <w:bCs/>
          <w:i/>
          <w:iCs/>
          <w:sz w:val="26"/>
          <w:szCs w:val="26"/>
        </w:rPr>
        <w:t>изъятия незаконно полученного дохода</w:t>
      </w:r>
      <w:r>
        <w:rPr>
          <w:rFonts w:ascii="Times New Roman" w:hAnsi="Times New Roman"/>
          <w:sz w:val="26"/>
          <w:szCs w:val="26"/>
        </w:rPr>
        <w:t xml:space="preserve"> хозяйствующих субъектов в федеральный бюджет.</w:t>
      </w:r>
    </w:p>
    <w:p w:rsidR="00550FEA" w:rsidRDefault="002562B2" w:rsidP="002562B2">
      <w:pPr>
        <w:rPr>
          <w:rFonts w:ascii="Times New Roman" w:hAnsi="Times New Roman"/>
          <w:sz w:val="26"/>
          <w:szCs w:val="26"/>
        </w:rPr>
      </w:pPr>
      <w:r>
        <w:rPr>
          <w:rFonts w:ascii="Times New Roman" w:hAnsi="Times New Roman"/>
          <w:sz w:val="26"/>
          <w:szCs w:val="26"/>
        </w:rPr>
        <w:br w:type="page"/>
      </w:r>
    </w:p>
    <w:p w:rsidR="00D00D72" w:rsidRPr="00D00D72" w:rsidRDefault="00D00D72" w:rsidP="00D00D72">
      <w:pPr>
        <w:pStyle w:val="210"/>
        <w:numPr>
          <w:ilvl w:val="1"/>
          <w:numId w:val="23"/>
        </w:numPr>
        <w:ind w:left="0" w:right="282" w:firstLine="720"/>
        <w:jc w:val="both"/>
        <w:rPr>
          <w:b/>
        </w:rPr>
      </w:pPr>
      <w:r w:rsidRPr="00D00D72">
        <w:rPr>
          <w:b/>
        </w:rPr>
        <w:lastRenderedPageBreak/>
        <w:t>Отдельные виды государственного антимонопольного контроля</w:t>
      </w:r>
    </w:p>
    <w:p w:rsidR="00D00D72" w:rsidRPr="00D00D72" w:rsidRDefault="00D00D72" w:rsidP="00D00D72">
      <w:pPr>
        <w:pStyle w:val="210"/>
        <w:ind w:left="0" w:right="282" w:firstLine="720"/>
        <w:jc w:val="both"/>
        <w:rPr>
          <w:b/>
        </w:rPr>
      </w:pPr>
    </w:p>
    <w:p w:rsidR="00D00D72" w:rsidRPr="00D00D72" w:rsidRDefault="00D00D72" w:rsidP="00D00D72">
      <w:pPr>
        <w:pStyle w:val="210"/>
        <w:ind w:left="0" w:right="282" w:firstLine="720"/>
        <w:jc w:val="both"/>
        <w:rPr>
          <w:b/>
          <w:color w:val="000000"/>
        </w:rPr>
      </w:pPr>
      <w:r w:rsidRPr="00D00D72">
        <w:rPr>
          <w:b/>
        </w:rPr>
        <w:t>1.2.1.</w:t>
      </w:r>
      <w:r w:rsidRPr="00D00D72">
        <w:rPr>
          <w:b/>
          <w:color w:val="000000"/>
        </w:rPr>
        <w:t>В целях выполнения государственных функций по предотвращению и устранению негативных последствий для состояния конкуренции в соответствии с главой 7 Закона «О защите конкуренции», главой 2 Закона «О естественных монополиях осуществляется контроль  экономической концентрации.</w:t>
      </w:r>
    </w:p>
    <w:p w:rsidR="00D00D72" w:rsidRPr="00D00D72" w:rsidRDefault="00D00D72" w:rsidP="00D00D72">
      <w:pPr>
        <w:spacing w:after="0"/>
        <w:ind w:firstLine="708"/>
        <w:jc w:val="both"/>
        <w:rPr>
          <w:rFonts w:ascii="Times New Roman" w:hAnsi="Times New Roman" w:cs="Times New Roman"/>
          <w:color w:val="000000"/>
          <w:sz w:val="24"/>
          <w:szCs w:val="24"/>
          <w:shd w:val="clear" w:color="auto" w:fill="FFFF00"/>
        </w:rPr>
      </w:pPr>
    </w:p>
    <w:p w:rsidR="00D00D72" w:rsidRPr="00D00D72" w:rsidRDefault="00D00D72" w:rsidP="00D00D72">
      <w:pPr>
        <w:spacing w:after="0"/>
        <w:ind w:firstLine="708"/>
        <w:jc w:val="both"/>
        <w:rPr>
          <w:rFonts w:ascii="Times New Roman" w:hAnsi="Times New Roman" w:cs="Times New Roman"/>
          <w:sz w:val="24"/>
          <w:szCs w:val="24"/>
        </w:rPr>
      </w:pPr>
      <w:r w:rsidRPr="00D00D72">
        <w:rPr>
          <w:rFonts w:ascii="Times New Roman" w:hAnsi="Times New Roman" w:cs="Times New Roman"/>
          <w:sz w:val="24"/>
          <w:szCs w:val="24"/>
        </w:rPr>
        <w:t>За отчетный период Ханты-Мансийским УФАС России в соответствии с требованиями статей 27, 28, 29, 30 Закона «О защите конкуренции» рассмотрено 6 уведомлений и 7 ходатайств хозяйствующих субъектов.</w:t>
      </w:r>
    </w:p>
    <w:p w:rsidR="00D00D72" w:rsidRPr="00D00D72" w:rsidRDefault="00D00D72" w:rsidP="00D00D72">
      <w:pPr>
        <w:spacing w:after="0"/>
        <w:ind w:firstLine="708"/>
        <w:jc w:val="both"/>
        <w:rPr>
          <w:rFonts w:ascii="Times New Roman" w:hAnsi="Times New Roman" w:cs="Times New Roman"/>
          <w:b/>
          <w:i/>
          <w:sz w:val="24"/>
          <w:szCs w:val="24"/>
        </w:rPr>
      </w:pPr>
      <w:r w:rsidRPr="00D00D72">
        <w:rPr>
          <w:rFonts w:ascii="Times New Roman" w:hAnsi="Times New Roman" w:cs="Times New Roman"/>
          <w:b/>
          <w:i/>
          <w:sz w:val="24"/>
          <w:szCs w:val="24"/>
        </w:rPr>
        <w:t>Все поступившие ходатайства удовлетворены, по 1 ходатайству выдано предписание, уведомления приняты к сведению.</w:t>
      </w:r>
    </w:p>
    <w:p w:rsidR="00D00D72" w:rsidRPr="00D00D72" w:rsidRDefault="00D00D72" w:rsidP="00D00D72">
      <w:pPr>
        <w:spacing w:after="0"/>
        <w:ind w:firstLine="720"/>
        <w:jc w:val="both"/>
        <w:rPr>
          <w:rFonts w:ascii="Times New Roman" w:hAnsi="Times New Roman" w:cs="Times New Roman"/>
          <w:b/>
          <w:i/>
          <w:sz w:val="24"/>
          <w:szCs w:val="24"/>
        </w:rPr>
      </w:pPr>
      <w:r w:rsidRPr="00D00D72">
        <w:rPr>
          <w:rFonts w:ascii="Times New Roman" w:hAnsi="Times New Roman" w:cs="Times New Roman"/>
          <w:sz w:val="24"/>
          <w:szCs w:val="24"/>
        </w:rPr>
        <w:t xml:space="preserve">Наглядно рассмотренные за отчетный период </w:t>
      </w:r>
      <w:r w:rsidRPr="00D00D72">
        <w:rPr>
          <w:rFonts w:ascii="Times New Roman" w:hAnsi="Times New Roman" w:cs="Times New Roman"/>
          <w:b/>
          <w:i/>
          <w:sz w:val="24"/>
          <w:szCs w:val="24"/>
        </w:rPr>
        <w:t>ходатайства и уведомления в разрезе по статьям</w:t>
      </w:r>
      <w:r w:rsidRPr="00D00D72">
        <w:rPr>
          <w:rFonts w:ascii="Times New Roman" w:hAnsi="Times New Roman" w:cs="Times New Roman"/>
          <w:sz w:val="24"/>
          <w:szCs w:val="24"/>
        </w:rPr>
        <w:t xml:space="preserve"> Закона «О защите конкуренции», Закона о естественных монополиях отражены в </w:t>
      </w:r>
      <w:r w:rsidRPr="00D00D72">
        <w:rPr>
          <w:rFonts w:ascii="Times New Roman" w:hAnsi="Times New Roman" w:cs="Times New Roman"/>
          <w:b/>
          <w:i/>
          <w:sz w:val="24"/>
          <w:szCs w:val="24"/>
        </w:rPr>
        <w:t>нижеприведенной таблице.</w:t>
      </w:r>
    </w:p>
    <w:p w:rsidR="00D00D72" w:rsidRPr="00D00D72" w:rsidRDefault="00D00D72" w:rsidP="00D00D72">
      <w:pPr>
        <w:spacing w:after="0"/>
        <w:ind w:firstLine="720"/>
        <w:jc w:val="both"/>
        <w:rPr>
          <w:rFonts w:ascii="Times New Roman" w:hAnsi="Times New Roman" w:cs="Times New Roman"/>
          <w:sz w:val="24"/>
          <w:szCs w:val="24"/>
        </w:rPr>
      </w:pPr>
    </w:p>
    <w:tbl>
      <w:tblPr>
        <w:tblW w:w="0" w:type="auto"/>
        <w:tblInd w:w="82" w:type="dxa"/>
        <w:tblLayout w:type="fixed"/>
        <w:tblLook w:val="0000"/>
      </w:tblPr>
      <w:tblGrid>
        <w:gridCol w:w="2399"/>
        <w:gridCol w:w="1380"/>
        <w:gridCol w:w="1155"/>
        <w:gridCol w:w="1191"/>
        <w:gridCol w:w="975"/>
        <w:gridCol w:w="1059"/>
        <w:gridCol w:w="1492"/>
      </w:tblGrid>
      <w:tr w:rsidR="00D00D72" w:rsidRPr="00D00D72" w:rsidTr="000D7C44">
        <w:tc>
          <w:tcPr>
            <w:tcW w:w="2399" w:type="dxa"/>
            <w:tcBorders>
              <w:top w:val="double" w:sz="1" w:space="0" w:color="000000"/>
              <w:left w:val="double" w:sz="1" w:space="0" w:color="000000"/>
              <w:bottom w:val="single" w:sz="4" w:space="0" w:color="000000"/>
            </w:tcBorders>
          </w:tcPr>
          <w:p w:rsidR="00D00D72" w:rsidRPr="00D00D72" w:rsidRDefault="00D00D72" w:rsidP="000D7C44">
            <w:pPr>
              <w:snapToGrid w:val="0"/>
              <w:spacing w:after="120"/>
              <w:rPr>
                <w:rFonts w:ascii="Times New Roman" w:hAnsi="Times New Roman" w:cs="Times New Roman"/>
                <w:caps/>
                <w:sz w:val="24"/>
                <w:szCs w:val="24"/>
              </w:rPr>
            </w:pPr>
          </w:p>
          <w:p w:rsidR="00D00D72" w:rsidRPr="00D00D72" w:rsidRDefault="00D00D72" w:rsidP="000D7C44">
            <w:pPr>
              <w:snapToGrid w:val="0"/>
              <w:spacing w:after="120"/>
              <w:rPr>
                <w:rFonts w:ascii="Times New Roman" w:hAnsi="Times New Roman" w:cs="Times New Roman"/>
                <w:caps/>
                <w:sz w:val="24"/>
                <w:szCs w:val="24"/>
              </w:rPr>
            </w:pPr>
          </w:p>
          <w:p w:rsidR="00D00D72" w:rsidRPr="00D00D72" w:rsidRDefault="00D00D72" w:rsidP="000D7C44">
            <w:pPr>
              <w:snapToGrid w:val="0"/>
              <w:spacing w:after="120"/>
              <w:rPr>
                <w:rFonts w:ascii="Times New Roman" w:hAnsi="Times New Roman" w:cs="Times New Roman"/>
                <w:caps/>
                <w:sz w:val="24"/>
                <w:szCs w:val="24"/>
              </w:rPr>
            </w:pPr>
            <w:r w:rsidRPr="00D00D72">
              <w:rPr>
                <w:rFonts w:ascii="Times New Roman" w:hAnsi="Times New Roman" w:cs="Times New Roman"/>
                <w:caps/>
                <w:sz w:val="24"/>
                <w:szCs w:val="24"/>
              </w:rPr>
              <w:t xml:space="preserve">Федереальный закон </w:t>
            </w:r>
          </w:p>
        </w:tc>
        <w:tc>
          <w:tcPr>
            <w:tcW w:w="5760" w:type="dxa"/>
            <w:gridSpan w:val="5"/>
            <w:tcBorders>
              <w:top w:val="double" w:sz="1" w:space="0" w:color="000000"/>
              <w:left w:val="single" w:sz="4" w:space="0" w:color="000000"/>
              <w:bottom w:val="single" w:sz="4" w:space="0" w:color="000000"/>
            </w:tcBorders>
            <w:vAlign w:val="center"/>
          </w:tcPr>
          <w:p w:rsidR="00D00D72" w:rsidRPr="00D00D72" w:rsidRDefault="00D00D72" w:rsidP="000D7C44">
            <w:pPr>
              <w:snapToGrid w:val="0"/>
              <w:spacing w:after="120"/>
              <w:jc w:val="center"/>
              <w:rPr>
                <w:rFonts w:ascii="Times New Roman" w:hAnsi="Times New Roman" w:cs="Times New Roman"/>
                <w:caps/>
                <w:sz w:val="24"/>
                <w:szCs w:val="24"/>
              </w:rPr>
            </w:pPr>
            <w:r w:rsidRPr="00D00D72">
              <w:rPr>
                <w:rFonts w:ascii="Times New Roman" w:hAnsi="Times New Roman" w:cs="Times New Roman"/>
                <w:caps/>
                <w:sz w:val="24"/>
                <w:szCs w:val="24"/>
              </w:rPr>
              <w:t>№ СТАТЬИ фЕДЕРАЛЬНОГО ЗАКОНА ОТ 26.07.2006Г.  №135-ФЗ  «О ЗАЩИТЕ КОНКУРЕНЦИИ</w:t>
            </w:r>
          </w:p>
        </w:tc>
        <w:tc>
          <w:tcPr>
            <w:tcW w:w="1492" w:type="dxa"/>
            <w:tcBorders>
              <w:top w:val="double" w:sz="1" w:space="0" w:color="000000"/>
              <w:left w:val="single" w:sz="4" w:space="0" w:color="000000"/>
              <w:bottom w:val="single" w:sz="4" w:space="0" w:color="000000"/>
              <w:right w:val="double" w:sz="1" w:space="0" w:color="000000"/>
            </w:tcBorders>
            <w:vAlign w:val="center"/>
          </w:tcPr>
          <w:p w:rsidR="00D00D72" w:rsidRPr="00D00D72" w:rsidRDefault="00D00D72" w:rsidP="000D7C44">
            <w:pPr>
              <w:snapToGrid w:val="0"/>
              <w:spacing w:after="120"/>
              <w:jc w:val="center"/>
              <w:rPr>
                <w:rFonts w:ascii="Times New Roman" w:hAnsi="Times New Roman" w:cs="Times New Roman"/>
                <w:caps/>
                <w:sz w:val="24"/>
                <w:szCs w:val="24"/>
              </w:rPr>
            </w:pPr>
            <w:r w:rsidRPr="00D00D72">
              <w:rPr>
                <w:rFonts w:ascii="Times New Roman" w:hAnsi="Times New Roman" w:cs="Times New Roman"/>
                <w:caps/>
                <w:sz w:val="24"/>
                <w:szCs w:val="24"/>
              </w:rPr>
              <w:t>Закон о естественных монопоилиях</w:t>
            </w:r>
          </w:p>
        </w:tc>
      </w:tr>
      <w:tr w:rsidR="00D00D72" w:rsidRPr="00D00D72" w:rsidTr="000D7C44">
        <w:trPr>
          <w:trHeight w:val="649"/>
        </w:trPr>
        <w:tc>
          <w:tcPr>
            <w:tcW w:w="2399" w:type="dxa"/>
            <w:tcBorders>
              <w:left w:val="double" w:sz="1" w:space="0" w:color="000000"/>
              <w:bottom w:val="single" w:sz="4" w:space="0" w:color="000000"/>
            </w:tcBorders>
          </w:tcPr>
          <w:p w:rsidR="00D00D72" w:rsidRPr="00D00D72" w:rsidRDefault="00D00D72" w:rsidP="000D7C44">
            <w:pPr>
              <w:snapToGrid w:val="0"/>
              <w:spacing w:after="120"/>
              <w:rPr>
                <w:rFonts w:ascii="Times New Roman" w:hAnsi="Times New Roman" w:cs="Times New Roman"/>
                <w:caps/>
                <w:sz w:val="24"/>
                <w:szCs w:val="24"/>
              </w:rPr>
            </w:pPr>
          </w:p>
        </w:tc>
        <w:tc>
          <w:tcPr>
            <w:tcW w:w="1380" w:type="dxa"/>
            <w:tcBorders>
              <w:left w:val="single" w:sz="4" w:space="0" w:color="000000"/>
              <w:bottom w:val="single" w:sz="4" w:space="0" w:color="000000"/>
            </w:tcBorders>
            <w:vAlign w:val="center"/>
          </w:tcPr>
          <w:p w:rsidR="00D00D72" w:rsidRPr="00D00D72" w:rsidRDefault="00D00D72" w:rsidP="000D7C44">
            <w:pPr>
              <w:snapToGrid w:val="0"/>
              <w:spacing w:after="120"/>
              <w:jc w:val="center"/>
              <w:rPr>
                <w:rFonts w:ascii="Times New Roman" w:hAnsi="Times New Roman" w:cs="Times New Roman"/>
                <w:caps/>
                <w:sz w:val="24"/>
                <w:szCs w:val="24"/>
              </w:rPr>
            </w:pPr>
            <w:r w:rsidRPr="00D00D72">
              <w:rPr>
                <w:rFonts w:ascii="Times New Roman" w:hAnsi="Times New Roman" w:cs="Times New Roman"/>
                <w:caps/>
                <w:sz w:val="24"/>
                <w:szCs w:val="24"/>
              </w:rPr>
              <w:t>27 статья</w:t>
            </w:r>
          </w:p>
        </w:tc>
        <w:tc>
          <w:tcPr>
            <w:tcW w:w="1155" w:type="dxa"/>
            <w:tcBorders>
              <w:left w:val="single" w:sz="4" w:space="0" w:color="000000"/>
              <w:bottom w:val="single" w:sz="4" w:space="0" w:color="000000"/>
            </w:tcBorders>
            <w:vAlign w:val="center"/>
          </w:tcPr>
          <w:p w:rsidR="00D00D72" w:rsidRPr="00D00D72" w:rsidRDefault="00D00D72" w:rsidP="000D7C44">
            <w:pPr>
              <w:snapToGrid w:val="0"/>
              <w:spacing w:after="120"/>
              <w:jc w:val="center"/>
              <w:rPr>
                <w:rFonts w:ascii="Times New Roman" w:hAnsi="Times New Roman" w:cs="Times New Roman"/>
                <w:caps/>
                <w:sz w:val="24"/>
                <w:szCs w:val="24"/>
              </w:rPr>
            </w:pPr>
            <w:r w:rsidRPr="00D00D72">
              <w:rPr>
                <w:rFonts w:ascii="Times New Roman" w:hAnsi="Times New Roman" w:cs="Times New Roman"/>
                <w:caps/>
                <w:sz w:val="24"/>
                <w:szCs w:val="24"/>
              </w:rPr>
              <w:t>28 статья</w:t>
            </w:r>
          </w:p>
        </w:tc>
        <w:tc>
          <w:tcPr>
            <w:tcW w:w="1191" w:type="dxa"/>
            <w:tcBorders>
              <w:left w:val="single" w:sz="4" w:space="0" w:color="000000"/>
              <w:bottom w:val="single" w:sz="4" w:space="0" w:color="000000"/>
            </w:tcBorders>
            <w:vAlign w:val="center"/>
          </w:tcPr>
          <w:p w:rsidR="00D00D72" w:rsidRPr="00D00D72" w:rsidRDefault="00D00D72" w:rsidP="000D7C44">
            <w:pPr>
              <w:snapToGrid w:val="0"/>
              <w:spacing w:after="120"/>
              <w:jc w:val="center"/>
              <w:rPr>
                <w:rFonts w:ascii="Times New Roman" w:hAnsi="Times New Roman" w:cs="Times New Roman"/>
                <w:caps/>
                <w:sz w:val="24"/>
                <w:szCs w:val="24"/>
              </w:rPr>
            </w:pPr>
            <w:r w:rsidRPr="00D00D72">
              <w:rPr>
                <w:rFonts w:ascii="Times New Roman" w:hAnsi="Times New Roman" w:cs="Times New Roman"/>
                <w:caps/>
                <w:sz w:val="24"/>
                <w:szCs w:val="24"/>
              </w:rPr>
              <w:t>29 статья</w:t>
            </w:r>
          </w:p>
        </w:tc>
        <w:tc>
          <w:tcPr>
            <w:tcW w:w="975" w:type="dxa"/>
            <w:tcBorders>
              <w:left w:val="single" w:sz="4" w:space="0" w:color="000000"/>
              <w:bottom w:val="single" w:sz="4" w:space="0" w:color="000000"/>
            </w:tcBorders>
            <w:vAlign w:val="center"/>
          </w:tcPr>
          <w:p w:rsidR="00D00D72" w:rsidRPr="00D00D72" w:rsidRDefault="00D00D72" w:rsidP="000D7C44">
            <w:pPr>
              <w:snapToGrid w:val="0"/>
              <w:spacing w:after="120"/>
              <w:jc w:val="center"/>
              <w:rPr>
                <w:rFonts w:ascii="Times New Roman" w:hAnsi="Times New Roman" w:cs="Times New Roman"/>
                <w:caps/>
                <w:sz w:val="24"/>
                <w:szCs w:val="24"/>
              </w:rPr>
            </w:pPr>
            <w:r w:rsidRPr="00D00D72">
              <w:rPr>
                <w:rFonts w:ascii="Times New Roman" w:hAnsi="Times New Roman" w:cs="Times New Roman"/>
                <w:caps/>
                <w:sz w:val="24"/>
                <w:szCs w:val="24"/>
              </w:rPr>
              <w:t>30 статья</w:t>
            </w:r>
          </w:p>
        </w:tc>
        <w:tc>
          <w:tcPr>
            <w:tcW w:w="1059" w:type="dxa"/>
            <w:tcBorders>
              <w:left w:val="single" w:sz="4" w:space="0" w:color="000000"/>
              <w:bottom w:val="single" w:sz="4" w:space="0" w:color="000000"/>
            </w:tcBorders>
            <w:vAlign w:val="center"/>
          </w:tcPr>
          <w:p w:rsidR="00D00D72" w:rsidRPr="00D00D72" w:rsidRDefault="00D00D72" w:rsidP="000D7C44">
            <w:pPr>
              <w:snapToGrid w:val="0"/>
              <w:spacing w:after="120"/>
              <w:jc w:val="center"/>
              <w:rPr>
                <w:rFonts w:ascii="Times New Roman" w:hAnsi="Times New Roman" w:cs="Times New Roman"/>
                <w:caps/>
                <w:sz w:val="24"/>
                <w:szCs w:val="24"/>
              </w:rPr>
            </w:pPr>
            <w:r w:rsidRPr="00D00D72">
              <w:rPr>
                <w:rFonts w:ascii="Times New Roman" w:hAnsi="Times New Roman" w:cs="Times New Roman"/>
                <w:caps/>
                <w:sz w:val="24"/>
                <w:szCs w:val="24"/>
              </w:rPr>
              <w:t>31 статья</w:t>
            </w:r>
          </w:p>
        </w:tc>
        <w:tc>
          <w:tcPr>
            <w:tcW w:w="1492" w:type="dxa"/>
            <w:tcBorders>
              <w:left w:val="single" w:sz="4" w:space="0" w:color="000000"/>
              <w:bottom w:val="single" w:sz="4" w:space="0" w:color="000000"/>
              <w:right w:val="double" w:sz="1" w:space="0" w:color="000000"/>
            </w:tcBorders>
            <w:vAlign w:val="center"/>
          </w:tcPr>
          <w:p w:rsidR="00D00D72" w:rsidRPr="00D00D72" w:rsidRDefault="00D00D72" w:rsidP="000D7C44">
            <w:pPr>
              <w:snapToGrid w:val="0"/>
              <w:spacing w:after="120"/>
              <w:jc w:val="center"/>
              <w:rPr>
                <w:rFonts w:ascii="Times New Roman" w:hAnsi="Times New Roman" w:cs="Times New Roman"/>
                <w:caps/>
                <w:sz w:val="24"/>
                <w:szCs w:val="24"/>
              </w:rPr>
            </w:pPr>
            <w:r w:rsidRPr="00D00D72">
              <w:rPr>
                <w:rFonts w:ascii="Times New Roman" w:hAnsi="Times New Roman" w:cs="Times New Roman"/>
                <w:caps/>
                <w:sz w:val="24"/>
                <w:szCs w:val="24"/>
              </w:rPr>
              <w:t>Статья 7</w:t>
            </w:r>
          </w:p>
        </w:tc>
      </w:tr>
      <w:tr w:rsidR="00D00D72" w:rsidRPr="00D00D72" w:rsidTr="000D7C44">
        <w:tc>
          <w:tcPr>
            <w:tcW w:w="2399" w:type="dxa"/>
            <w:tcBorders>
              <w:top w:val="single" w:sz="4" w:space="0" w:color="000000"/>
              <w:left w:val="double" w:sz="1" w:space="0" w:color="000000"/>
              <w:bottom w:val="single" w:sz="4" w:space="0" w:color="000000"/>
            </w:tcBorders>
          </w:tcPr>
          <w:p w:rsidR="00D00D72" w:rsidRPr="00D00D72" w:rsidRDefault="00D00D72" w:rsidP="000D7C44">
            <w:pPr>
              <w:snapToGrid w:val="0"/>
              <w:spacing w:after="120"/>
              <w:jc w:val="both"/>
              <w:rPr>
                <w:rFonts w:ascii="Times New Roman" w:hAnsi="Times New Roman" w:cs="Times New Roman"/>
                <w:b/>
                <w:i/>
                <w:sz w:val="24"/>
                <w:szCs w:val="24"/>
              </w:rPr>
            </w:pPr>
            <w:r w:rsidRPr="00D00D72">
              <w:rPr>
                <w:rFonts w:ascii="Times New Roman" w:hAnsi="Times New Roman" w:cs="Times New Roman"/>
                <w:b/>
                <w:i/>
                <w:sz w:val="24"/>
                <w:szCs w:val="24"/>
              </w:rPr>
              <w:t>Ходатайства</w:t>
            </w:r>
          </w:p>
        </w:tc>
        <w:tc>
          <w:tcPr>
            <w:tcW w:w="1380" w:type="dxa"/>
            <w:tcBorders>
              <w:top w:val="single" w:sz="4" w:space="0" w:color="000000"/>
              <w:left w:val="single" w:sz="4" w:space="0" w:color="000000"/>
              <w:bottom w:val="single" w:sz="4"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c>
          <w:tcPr>
            <w:tcW w:w="1155" w:type="dxa"/>
            <w:tcBorders>
              <w:top w:val="single" w:sz="4" w:space="0" w:color="000000"/>
              <w:left w:val="single" w:sz="4" w:space="0" w:color="000000"/>
              <w:bottom w:val="single" w:sz="4"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7</w:t>
            </w:r>
          </w:p>
        </w:tc>
        <w:tc>
          <w:tcPr>
            <w:tcW w:w="1191" w:type="dxa"/>
            <w:tcBorders>
              <w:top w:val="single" w:sz="4" w:space="0" w:color="000000"/>
              <w:left w:val="single" w:sz="4" w:space="0" w:color="000000"/>
              <w:bottom w:val="single" w:sz="4"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c>
          <w:tcPr>
            <w:tcW w:w="1059" w:type="dxa"/>
            <w:tcBorders>
              <w:top w:val="single" w:sz="4" w:space="0" w:color="000000"/>
              <w:left w:val="single" w:sz="4" w:space="0" w:color="000000"/>
              <w:bottom w:val="single" w:sz="4"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c>
          <w:tcPr>
            <w:tcW w:w="1492" w:type="dxa"/>
            <w:tcBorders>
              <w:top w:val="single" w:sz="4" w:space="0" w:color="000000"/>
              <w:left w:val="single" w:sz="4" w:space="0" w:color="000000"/>
              <w:bottom w:val="single" w:sz="4" w:space="0" w:color="000000"/>
              <w:right w:val="double" w:sz="1"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r>
      <w:tr w:rsidR="00D00D72" w:rsidRPr="00D00D72" w:rsidTr="000D7C44">
        <w:tc>
          <w:tcPr>
            <w:tcW w:w="2399" w:type="dxa"/>
            <w:tcBorders>
              <w:top w:val="single" w:sz="4" w:space="0" w:color="000000"/>
              <w:left w:val="double" w:sz="1" w:space="0" w:color="000000"/>
              <w:bottom w:val="single" w:sz="4" w:space="0" w:color="000000"/>
            </w:tcBorders>
          </w:tcPr>
          <w:p w:rsidR="00D00D72" w:rsidRPr="00D00D72" w:rsidRDefault="00D00D72" w:rsidP="000D7C44">
            <w:pPr>
              <w:snapToGrid w:val="0"/>
              <w:spacing w:after="120"/>
              <w:jc w:val="both"/>
              <w:rPr>
                <w:rFonts w:ascii="Times New Roman" w:hAnsi="Times New Roman" w:cs="Times New Roman"/>
                <w:b/>
                <w:i/>
                <w:sz w:val="24"/>
                <w:szCs w:val="24"/>
              </w:rPr>
            </w:pPr>
            <w:r w:rsidRPr="00D00D72">
              <w:rPr>
                <w:rFonts w:ascii="Times New Roman" w:hAnsi="Times New Roman" w:cs="Times New Roman"/>
                <w:b/>
                <w:i/>
                <w:sz w:val="24"/>
                <w:szCs w:val="24"/>
              </w:rPr>
              <w:t xml:space="preserve">Уведомления </w:t>
            </w:r>
          </w:p>
        </w:tc>
        <w:tc>
          <w:tcPr>
            <w:tcW w:w="1380" w:type="dxa"/>
            <w:tcBorders>
              <w:top w:val="single" w:sz="4" w:space="0" w:color="000000"/>
              <w:left w:val="single" w:sz="4" w:space="0" w:color="000000"/>
              <w:bottom w:val="single" w:sz="4"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c>
          <w:tcPr>
            <w:tcW w:w="1155" w:type="dxa"/>
            <w:tcBorders>
              <w:top w:val="single" w:sz="4" w:space="0" w:color="000000"/>
              <w:left w:val="single" w:sz="4" w:space="0" w:color="000000"/>
              <w:bottom w:val="single" w:sz="4"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c>
          <w:tcPr>
            <w:tcW w:w="1191" w:type="dxa"/>
            <w:tcBorders>
              <w:top w:val="single" w:sz="4" w:space="0" w:color="000000"/>
              <w:left w:val="single" w:sz="4" w:space="0" w:color="000000"/>
              <w:bottom w:val="single" w:sz="4"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6</w:t>
            </w:r>
          </w:p>
        </w:tc>
        <w:tc>
          <w:tcPr>
            <w:tcW w:w="1059" w:type="dxa"/>
            <w:tcBorders>
              <w:top w:val="single" w:sz="4" w:space="0" w:color="000000"/>
              <w:left w:val="single" w:sz="4" w:space="0" w:color="000000"/>
              <w:bottom w:val="single" w:sz="4"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c>
          <w:tcPr>
            <w:tcW w:w="1492" w:type="dxa"/>
            <w:tcBorders>
              <w:top w:val="single" w:sz="4" w:space="0" w:color="000000"/>
              <w:left w:val="single" w:sz="4" w:space="0" w:color="000000"/>
              <w:bottom w:val="single" w:sz="4" w:space="0" w:color="000000"/>
              <w:right w:val="double" w:sz="1"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r>
      <w:tr w:rsidR="00D00D72" w:rsidRPr="00D00D72" w:rsidTr="000D7C44">
        <w:tc>
          <w:tcPr>
            <w:tcW w:w="2399" w:type="dxa"/>
            <w:tcBorders>
              <w:top w:val="single" w:sz="4" w:space="0" w:color="000000"/>
              <w:left w:val="double" w:sz="1" w:space="0" w:color="000000"/>
              <w:bottom w:val="double" w:sz="1" w:space="0" w:color="000000"/>
            </w:tcBorders>
          </w:tcPr>
          <w:p w:rsidR="00D00D72" w:rsidRPr="00D00D72" w:rsidRDefault="00D00D72" w:rsidP="000D7C44">
            <w:pPr>
              <w:snapToGrid w:val="0"/>
              <w:spacing w:after="120"/>
              <w:jc w:val="both"/>
              <w:rPr>
                <w:rFonts w:ascii="Times New Roman" w:hAnsi="Times New Roman" w:cs="Times New Roman"/>
                <w:b/>
                <w:i/>
                <w:sz w:val="24"/>
                <w:szCs w:val="24"/>
              </w:rPr>
            </w:pPr>
            <w:r w:rsidRPr="00D00D72">
              <w:rPr>
                <w:rFonts w:ascii="Times New Roman" w:hAnsi="Times New Roman" w:cs="Times New Roman"/>
                <w:b/>
                <w:i/>
                <w:sz w:val="24"/>
                <w:szCs w:val="24"/>
              </w:rPr>
              <w:t xml:space="preserve"> Итого</w:t>
            </w:r>
          </w:p>
        </w:tc>
        <w:tc>
          <w:tcPr>
            <w:tcW w:w="1380" w:type="dxa"/>
            <w:tcBorders>
              <w:top w:val="single" w:sz="4" w:space="0" w:color="000000"/>
              <w:left w:val="single" w:sz="4" w:space="0" w:color="000000"/>
              <w:bottom w:val="double" w:sz="1"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c>
          <w:tcPr>
            <w:tcW w:w="1155" w:type="dxa"/>
            <w:tcBorders>
              <w:top w:val="single" w:sz="4" w:space="0" w:color="000000"/>
              <w:left w:val="single" w:sz="4" w:space="0" w:color="000000"/>
              <w:bottom w:val="double" w:sz="1"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7</w:t>
            </w:r>
          </w:p>
        </w:tc>
        <w:tc>
          <w:tcPr>
            <w:tcW w:w="1191" w:type="dxa"/>
            <w:tcBorders>
              <w:top w:val="single" w:sz="4" w:space="0" w:color="000000"/>
              <w:left w:val="single" w:sz="4" w:space="0" w:color="000000"/>
              <w:bottom w:val="double" w:sz="1"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c>
          <w:tcPr>
            <w:tcW w:w="975" w:type="dxa"/>
            <w:tcBorders>
              <w:top w:val="single" w:sz="4" w:space="0" w:color="000000"/>
              <w:left w:val="single" w:sz="4" w:space="0" w:color="000000"/>
              <w:bottom w:val="double" w:sz="1"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6</w:t>
            </w:r>
          </w:p>
        </w:tc>
        <w:tc>
          <w:tcPr>
            <w:tcW w:w="1059" w:type="dxa"/>
            <w:tcBorders>
              <w:top w:val="single" w:sz="4" w:space="0" w:color="000000"/>
              <w:left w:val="single" w:sz="4" w:space="0" w:color="000000"/>
              <w:bottom w:val="double" w:sz="1"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c>
          <w:tcPr>
            <w:tcW w:w="1492" w:type="dxa"/>
            <w:tcBorders>
              <w:top w:val="single" w:sz="4" w:space="0" w:color="000000"/>
              <w:left w:val="single" w:sz="4" w:space="0" w:color="000000"/>
              <w:bottom w:val="double" w:sz="1" w:space="0" w:color="000000"/>
              <w:right w:val="double" w:sz="1" w:space="0" w:color="000000"/>
            </w:tcBorders>
          </w:tcPr>
          <w:p w:rsidR="00D00D72" w:rsidRPr="00D00D72" w:rsidRDefault="00D00D72" w:rsidP="000D7C44">
            <w:pPr>
              <w:snapToGrid w:val="0"/>
              <w:spacing w:after="120"/>
              <w:jc w:val="center"/>
              <w:rPr>
                <w:rFonts w:ascii="Times New Roman" w:hAnsi="Times New Roman" w:cs="Times New Roman"/>
                <w:sz w:val="24"/>
                <w:szCs w:val="24"/>
              </w:rPr>
            </w:pPr>
            <w:r w:rsidRPr="00D00D72">
              <w:rPr>
                <w:rFonts w:ascii="Times New Roman" w:hAnsi="Times New Roman" w:cs="Times New Roman"/>
                <w:sz w:val="24"/>
                <w:szCs w:val="24"/>
              </w:rPr>
              <w:t>-----</w:t>
            </w:r>
          </w:p>
        </w:tc>
      </w:tr>
    </w:tbl>
    <w:p w:rsidR="00D00D72" w:rsidRPr="00D00D72" w:rsidRDefault="00D00D72" w:rsidP="00D00D72">
      <w:pPr>
        <w:tabs>
          <w:tab w:val="left" w:pos="9060"/>
        </w:tabs>
        <w:spacing w:after="0"/>
        <w:ind w:firstLine="708"/>
        <w:jc w:val="both"/>
        <w:rPr>
          <w:rFonts w:ascii="Times New Roman" w:hAnsi="Times New Roman" w:cs="Times New Roman"/>
          <w:sz w:val="24"/>
          <w:szCs w:val="24"/>
        </w:rPr>
      </w:pPr>
    </w:p>
    <w:p w:rsidR="00D00D72" w:rsidRPr="00D00D72" w:rsidRDefault="00D00D72" w:rsidP="00D00D72">
      <w:pPr>
        <w:spacing w:after="0"/>
        <w:ind w:firstLine="709"/>
        <w:jc w:val="both"/>
        <w:rPr>
          <w:rFonts w:ascii="Times New Roman" w:hAnsi="Times New Roman" w:cs="Times New Roman"/>
          <w:sz w:val="24"/>
          <w:szCs w:val="24"/>
        </w:rPr>
      </w:pPr>
      <w:r w:rsidRPr="00D00D72">
        <w:rPr>
          <w:rFonts w:ascii="Times New Roman" w:hAnsi="Times New Roman" w:cs="Times New Roman"/>
          <w:sz w:val="24"/>
          <w:szCs w:val="24"/>
        </w:rPr>
        <w:t>Ходатайств о совершении сделок с участием иностранного капитала в отчетном периоде не поступало.</w:t>
      </w:r>
    </w:p>
    <w:p w:rsidR="00D00D72" w:rsidRPr="00D00D72" w:rsidRDefault="00D00D72" w:rsidP="00D00D72">
      <w:pPr>
        <w:spacing w:after="0"/>
        <w:ind w:firstLine="709"/>
        <w:jc w:val="both"/>
        <w:rPr>
          <w:rFonts w:ascii="Times New Roman" w:hAnsi="Times New Roman" w:cs="Times New Roman"/>
          <w:b/>
          <w:bCs/>
          <w:i/>
          <w:iCs/>
          <w:sz w:val="24"/>
          <w:szCs w:val="24"/>
        </w:rPr>
      </w:pPr>
      <w:r w:rsidRPr="00D00D72">
        <w:rPr>
          <w:rFonts w:ascii="Times New Roman" w:hAnsi="Times New Roman" w:cs="Times New Roman"/>
          <w:b/>
          <w:bCs/>
          <w:i/>
          <w:iCs/>
          <w:sz w:val="24"/>
          <w:szCs w:val="24"/>
        </w:rPr>
        <w:t>Срок рассмотрения поступивших ходатайств, уведомлений</w:t>
      </w:r>
      <w:r w:rsidRPr="00D00D72">
        <w:rPr>
          <w:rFonts w:ascii="Times New Roman" w:hAnsi="Times New Roman" w:cs="Times New Roman"/>
          <w:sz w:val="24"/>
          <w:szCs w:val="24"/>
        </w:rPr>
        <w:t xml:space="preserve"> в 2011 году </w:t>
      </w:r>
      <w:r w:rsidRPr="00D00D72">
        <w:rPr>
          <w:rFonts w:ascii="Times New Roman" w:hAnsi="Times New Roman" w:cs="Times New Roman"/>
          <w:b/>
          <w:bCs/>
          <w:i/>
          <w:iCs/>
          <w:sz w:val="24"/>
          <w:szCs w:val="24"/>
        </w:rPr>
        <w:t>не продлевался.</w:t>
      </w:r>
    </w:p>
    <w:p w:rsidR="00D00D72" w:rsidRPr="00D00D72" w:rsidRDefault="00D00D72" w:rsidP="00D00D72">
      <w:pPr>
        <w:spacing w:after="0"/>
        <w:ind w:firstLine="709"/>
        <w:jc w:val="both"/>
        <w:rPr>
          <w:rFonts w:ascii="Times New Roman" w:hAnsi="Times New Roman" w:cs="Times New Roman"/>
          <w:sz w:val="24"/>
          <w:szCs w:val="24"/>
        </w:rPr>
      </w:pPr>
      <w:r w:rsidRPr="00D00D72">
        <w:rPr>
          <w:rFonts w:ascii="Times New Roman" w:hAnsi="Times New Roman" w:cs="Times New Roman"/>
          <w:sz w:val="24"/>
          <w:szCs w:val="24"/>
        </w:rPr>
        <w:t xml:space="preserve">При рассмотрении указанных ходатайств, уведомлений </w:t>
      </w:r>
      <w:r w:rsidRPr="00D00D72">
        <w:rPr>
          <w:rFonts w:ascii="Times New Roman" w:hAnsi="Times New Roman" w:cs="Times New Roman"/>
          <w:b/>
          <w:bCs/>
          <w:i/>
          <w:iCs/>
          <w:sz w:val="24"/>
          <w:szCs w:val="24"/>
        </w:rPr>
        <w:t>не было выявлено нарушений</w:t>
      </w:r>
      <w:r w:rsidRPr="00D00D72">
        <w:rPr>
          <w:rFonts w:ascii="Times New Roman" w:hAnsi="Times New Roman" w:cs="Times New Roman"/>
          <w:sz w:val="24"/>
          <w:szCs w:val="24"/>
        </w:rPr>
        <w:t xml:space="preserve"> антимонопольного законодательства в части порядка и сроков их подачи.</w:t>
      </w:r>
    </w:p>
    <w:p w:rsidR="00D00D72" w:rsidRPr="00D00D72" w:rsidRDefault="00D00D72" w:rsidP="00D00D72">
      <w:pPr>
        <w:spacing w:after="0"/>
        <w:rPr>
          <w:rFonts w:ascii="Times New Roman" w:hAnsi="Times New Roman" w:cs="Times New Roman"/>
          <w:b/>
          <w:color w:val="000000"/>
          <w:sz w:val="24"/>
          <w:szCs w:val="24"/>
        </w:rPr>
      </w:pPr>
    </w:p>
    <w:p w:rsidR="00D00D72" w:rsidRPr="00D00D72" w:rsidRDefault="00D00D72" w:rsidP="00D00D72">
      <w:pPr>
        <w:spacing w:after="0"/>
        <w:ind w:firstLine="709"/>
        <w:jc w:val="center"/>
        <w:rPr>
          <w:rFonts w:ascii="Times New Roman" w:hAnsi="Times New Roman" w:cs="Times New Roman"/>
          <w:b/>
          <w:color w:val="000000"/>
          <w:sz w:val="24"/>
          <w:szCs w:val="24"/>
        </w:rPr>
      </w:pPr>
      <w:r w:rsidRPr="00D00D72">
        <w:rPr>
          <w:rFonts w:ascii="Times New Roman" w:hAnsi="Times New Roman" w:cs="Times New Roman"/>
          <w:b/>
          <w:color w:val="000000"/>
          <w:sz w:val="24"/>
          <w:szCs w:val="24"/>
        </w:rPr>
        <w:t>Пример удовлетворенного ходатайства</w:t>
      </w:r>
    </w:p>
    <w:p w:rsidR="00D00D72" w:rsidRPr="00D00D72" w:rsidRDefault="00D00D72" w:rsidP="00D00D72">
      <w:pPr>
        <w:jc w:val="both"/>
        <w:rPr>
          <w:rFonts w:ascii="Times New Roman" w:hAnsi="Times New Roman" w:cs="Times New Roman"/>
          <w:sz w:val="24"/>
          <w:szCs w:val="24"/>
        </w:rPr>
      </w:pPr>
    </w:p>
    <w:p w:rsidR="00D00D72" w:rsidRPr="00D00D72" w:rsidRDefault="00D00D72" w:rsidP="00D00D72">
      <w:pPr>
        <w:spacing w:after="0"/>
        <w:ind w:firstLine="709"/>
        <w:jc w:val="both"/>
        <w:rPr>
          <w:rFonts w:ascii="Times New Roman" w:hAnsi="Times New Roman" w:cs="Times New Roman"/>
          <w:color w:val="000000"/>
          <w:sz w:val="24"/>
          <w:szCs w:val="24"/>
        </w:rPr>
      </w:pPr>
      <w:r w:rsidRPr="00D00D72">
        <w:rPr>
          <w:rFonts w:ascii="Times New Roman" w:hAnsi="Times New Roman" w:cs="Times New Roman"/>
          <w:color w:val="000000"/>
          <w:sz w:val="24"/>
          <w:szCs w:val="24"/>
        </w:rPr>
        <w:t>В Управление Федеральной антимонопольной службы по Ханты-  Мансийскому автономному округу - Югре поступило на рассмотрение ходатайство (вх.№02-1436  от 23.03.2011 г.) ГП ХМАО «Аптечная база» о приобретении прав позволяющих осуществлять функции единоличного исполнительного органа ОАО «Ханты-Мансийская аптека».</w:t>
      </w:r>
    </w:p>
    <w:p w:rsidR="00D00D72" w:rsidRPr="00D00D72" w:rsidRDefault="00D00D72" w:rsidP="002562B2">
      <w:pPr>
        <w:spacing w:after="0"/>
        <w:jc w:val="both"/>
        <w:rPr>
          <w:rFonts w:ascii="Times New Roman" w:hAnsi="Times New Roman" w:cs="Times New Roman"/>
          <w:b/>
          <w:bCs/>
          <w:i/>
          <w:iCs/>
          <w:sz w:val="24"/>
          <w:szCs w:val="24"/>
        </w:rPr>
      </w:pPr>
      <w:r w:rsidRPr="00D00D72">
        <w:rPr>
          <w:rFonts w:ascii="Times New Roman" w:hAnsi="Times New Roman" w:cs="Times New Roman"/>
          <w:sz w:val="24"/>
          <w:szCs w:val="24"/>
        </w:rPr>
        <w:t xml:space="preserve">В соответствии с пунктом 1 части 1 статьи 28 Закона о защите конкуренции, в случае, если суммарная стоимость активов по последним балансам лиц, приобретающего акции </w:t>
      </w:r>
      <w:r w:rsidRPr="00D00D72">
        <w:rPr>
          <w:rFonts w:ascii="Times New Roman" w:hAnsi="Times New Roman" w:cs="Times New Roman"/>
          <w:sz w:val="24"/>
          <w:szCs w:val="24"/>
        </w:rPr>
        <w:lastRenderedPageBreak/>
        <w:t xml:space="preserve">(его группы лиц) и лица акции которого приобретаются (его группы лиц) превышает семь миллиардов рублей или если их суммарная выручка от реализации товара, работ, услуг за календарный год превышает десять миллиардов рублей и при этом суммарная стоимость активов по последнему балансу лица, акции которого приобретаются превышает двести пятьдесят миллионов рубле, </w:t>
      </w:r>
      <w:r w:rsidRPr="00D00D72">
        <w:rPr>
          <w:rFonts w:ascii="Times New Roman" w:hAnsi="Times New Roman" w:cs="Times New Roman"/>
          <w:b/>
          <w:bCs/>
          <w:i/>
          <w:iCs/>
          <w:sz w:val="24"/>
          <w:szCs w:val="24"/>
        </w:rPr>
        <w:t xml:space="preserve">либо если одно из указанных лиц включено в реестр, с предварительного согласия антимонопольного органа осуществляется </w:t>
      </w:r>
    </w:p>
    <w:p w:rsidR="00D00D72" w:rsidRPr="00D00D72" w:rsidRDefault="00D00D72" w:rsidP="002562B2">
      <w:pPr>
        <w:autoSpaceDE w:val="0"/>
        <w:spacing w:after="0"/>
        <w:ind w:firstLine="720"/>
        <w:jc w:val="both"/>
        <w:rPr>
          <w:rFonts w:ascii="Times New Roman" w:hAnsi="Times New Roman" w:cs="Times New Roman"/>
          <w:b/>
          <w:bCs/>
          <w:i/>
          <w:iCs/>
          <w:color w:val="000000"/>
          <w:sz w:val="24"/>
          <w:szCs w:val="24"/>
        </w:rPr>
      </w:pPr>
      <w:r w:rsidRPr="00D00D72">
        <w:rPr>
          <w:rFonts w:ascii="Times New Roman" w:hAnsi="Times New Roman" w:cs="Times New Roman"/>
          <w:color w:val="000000"/>
          <w:sz w:val="24"/>
          <w:szCs w:val="24"/>
        </w:rPr>
        <w:t>-</w:t>
      </w:r>
      <w:r w:rsidRPr="00D00D72">
        <w:rPr>
          <w:rFonts w:ascii="Times New Roman" w:hAnsi="Times New Roman" w:cs="Times New Roman"/>
          <w:b/>
          <w:bCs/>
          <w:i/>
          <w:iCs/>
          <w:color w:val="000000"/>
          <w:sz w:val="24"/>
          <w:szCs w:val="24"/>
        </w:rPr>
        <w:t xml:space="preserve"> приобретение лицом (группой лиц) в результате</w:t>
      </w:r>
      <w:r w:rsidRPr="00D00D72">
        <w:rPr>
          <w:rFonts w:ascii="Times New Roman" w:hAnsi="Times New Roman" w:cs="Times New Roman"/>
          <w:color w:val="000000"/>
          <w:sz w:val="24"/>
          <w:szCs w:val="24"/>
        </w:rPr>
        <w:t xml:space="preserve">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предпринимательской деятельности или</w:t>
      </w:r>
      <w:r w:rsidRPr="00D00D72">
        <w:rPr>
          <w:rFonts w:ascii="Times New Roman" w:hAnsi="Times New Roman" w:cs="Times New Roman"/>
          <w:b/>
          <w:bCs/>
          <w:i/>
          <w:iCs/>
          <w:color w:val="000000"/>
          <w:sz w:val="24"/>
          <w:szCs w:val="24"/>
        </w:rPr>
        <w:t xml:space="preserve"> осуществлять функции его исполнительного органа.</w:t>
      </w:r>
    </w:p>
    <w:p w:rsidR="00D00D72" w:rsidRPr="00D00D72" w:rsidRDefault="00D00D72" w:rsidP="002562B2">
      <w:pPr>
        <w:spacing w:after="0"/>
        <w:ind w:firstLine="709"/>
        <w:jc w:val="both"/>
        <w:rPr>
          <w:rFonts w:ascii="Times New Roman" w:hAnsi="Times New Roman" w:cs="Times New Roman"/>
          <w:b/>
          <w:bCs/>
          <w:i/>
          <w:iCs/>
          <w:color w:val="000000"/>
          <w:sz w:val="24"/>
          <w:szCs w:val="24"/>
        </w:rPr>
      </w:pPr>
      <w:r w:rsidRPr="00D00D72">
        <w:rPr>
          <w:rFonts w:ascii="Times New Roman" w:hAnsi="Times New Roman" w:cs="Times New Roman"/>
          <w:b/>
          <w:bCs/>
          <w:i/>
          <w:iCs/>
          <w:color w:val="000000"/>
          <w:sz w:val="24"/>
          <w:szCs w:val="24"/>
        </w:rPr>
        <w:t xml:space="preserve">ОАО «Ханты-Мансийская аптека» состоит в Реестре хозяйствующих субъектов, имеющих долю на рынке определенного товара более 35%. </w:t>
      </w:r>
    </w:p>
    <w:p w:rsidR="00D00D72" w:rsidRPr="00D00D72" w:rsidRDefault="00D00D72" w:rsidP="002562B2">
      <w:pPr>
        <w:spacing w:after="0"/>
        <w:ind w:firstLine="720"/>
        <w:jc w:val="both"/>
        <w:rPr>
          <w:rFonts w:ascii="Times New Roman" w:hAnsi="Times New Roman" w:cs="Times New Roman"/>
          <w:color w:val="000000"/>
          <w:sz w:val="24"/>
          <w:szCs w:val="24"/>
        </w:rPr>
      </w:pPr>
      <w:r w:rsidRPr="00D00D72">
        <w:rPr>
          <w:rFonts w:ascii="Times New Roman" w:hAnsi="Times New Roman" w:cs="Times New Roman"/>
          <w:color w:val="000000"/>
          <w:sz w:val="24"/>
          <w:szCs w:val="24"/>
        </w:rPr>
        <w:t>В соответствии с пунктом 4 части 1 статьи 33 Федерального закона от 26.07.2006 г. №135-ФЗ «О защите конкуренции»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может принять решение об удовлетворении ходатайства с одновременной выдачей предписания од осуществлении действий направленных на обеспечение конкуренции.</w:t>
      </w:r>
    </w:p>
    <w:p w:rsidR="00D00D72" w:rsidRPr="002562B2" w:rsidRDefault="00D00D72" w:rsidP="002562B2">
      <w:pPr>
        <w:spacing w:after="0"/>
        <w:ind w:firstLine="720"/>
        <w:jc w:val="both"/>
        <w:rPr>
          <w:rFonts w:ascii="Times New Roman" w:hAnsi="Times New Roman" w:cs="Times New Roman"/>
          <w:color w:val="000000"/>
          <w:sz w:val="24"/>
          <w:szCs w:val="24"/>
        </w:rPr>
      </w:pPr>
      <w:r w:rsidRPr="00D00D72">
        <w:rPr>
          <w:rFonts w:ascii="Times New Roman" w:hAnsi="Times New Roman" w:cs="Times New Roman"/>
          <w:color w:val="000000"/>
          <w:sz w:val="24"/>
          <w:szCs w:val="24"/>
        </w:rPr>
        <w:t>Изучив представленные документы, в связи с тем, что ГП ХМАО «Аптечная база» и ОАО «Ханты-Мансийская аптека» действуют на схожих товарных рынках, оптовая и розничная торговля лекарственными средствами, и ОАО «Ханты-Мансийская аптека» включено в реестр хозяйствующих субъектов имеющих долю более 35 % или занимающих доминирующее положение, ходатайство ГП ХМАО «Аптечная база» удовлетворено с одновременной выдачей  предписания о недопущении действий приводящих к ограничению конкуренции,  заявителю направить соответствующий ответ.</w:t>
      </w: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7F2CB3" w:rsidRDefault="007F2CB3" w:rsidP="002562B2">
      <w:pPr>
        <w:pStyle w:val="23"/>
        <w:tabs>
          <w:tab w:val="left" w:pos="993"/>
          <w:tab w:val="left" w:pos="9355"/>
        </w:tabs>
        <w:ind w:left="737" w:right="-1" w:firstLine="0"/>
        <w:rPr>
          <w:b/>
        </w:rPr>
      </w:pPr>
    </w:p>
    <w:p w:rsidR="002562B2" w:rsidRDefault="002562B2" w:rsidP="002562B2">
      <w:pPr>
        <w:pStyle w:val="23"/>
        <w:tabs>
          <w:tab w:val="left" w:pos="993"/>
          <w:tab w:val="left" w:pos="9355"/>
        </w:tabs>
        <w:ind w:left="737" w:right="-1" w:firstLine="0"/>
        <w:rPr>
          <w:b/>
        </w:rPr>
      </w:pPr>
    </w:p>
    <w:p w:rsidR="00D00D72" w:rsidRPr="002562B2" w:rsidRDefault="00ED5C45" w:rsidP="002562B2">
      <w:pPr>
        <w:pStyle w:val="23"/>
        <w:tabs>
          <w:tab w:val="left" w:pos="993"/>
          <w:tab w:val="left" w:pos="9355"/>
        </w:tabs>
        <w:ind w:left="737" w:right="-1" w:firstLine="0"/>
        <w:jc w:val="center"/>
        <w:rPr>
          <w:b/>
        </w:rPr>
      </w:pPr>
      <w:r>
        <w:rPr>
          <w:b/>
        </w:rPr>
        <w:lastRenderedPageBreak/>
        <w:t>1.2</w:t>
      </w:r>
      <w:r w:rsidR="002562B2">
        <w:rPr>
          <w:b/>
        </w:rPr>
        <w:t>.2.</w:t>
      </w:r>
      <w:r w:rsidR="00D00D72" w:rsidRPr="00D00D72">
        <w:rPr>
          <w:b/>
        </w:rPr>
        <w:t>Государственный контроль за ограничивающими конкуренцию соглашениями хозяйствующих субъектов (статья 35 Закона «О защите конкуренции»)</w:t>
      </w:r>
    </w:p>
    <w:p w:rsidR="00D00D72" w:rsidRPr="00D00D72" w:rsidRDefault="00D00D72" w:rsidP="002562B2">
      <w:pPr>
        <w:pStyle w:val="23"/>
        <w:tabs>
          <w:tab w:val="left" w:pos="993"/>
        </w:tabs>
        <w:ind w:right="30" w:firstLine="737"/>
      </w:pPr>
      <w:r w:rsidRPr="00D00D72">
        <w:t xml:space="preserve">В отчетном периоде заявления хозяйствующих субъектов о проверке соответствия проектов соглашений требованиям антимонопольного законодательства в порядке, установленном частями 1-8 статьи 35 Закона «О защите конкуренции», в Ханты-Мансийское УФАС России не поступали.  </w:t>
      </w:r>
    </w:p>
    <w:p w:rsidR="00D00D72" w:rsidRPr="00D00D72" w:rsidRDefault="00D00D72" w:rsidP="002562B2">
      <w:pPr>
        <w:pStyle w:val="23"/>
      </w:pPr>
      <w:r w:rsidRPr="00D00D72">
        <w:t xml:space="preserve">Нарушения требований статьи 35 Закона «О защите конкуренции» со стороны хозяйствующих субъектов в 2011 году не выявлены. </w:t>
      </w:r>
    </w:p>
    <w:p w:rsidR="00D00D72" w:rsidRPr="00D00D72" w:rsidRDefault="00D00D72" w:rsidP="00D00D72">
      <w:pPr>
        <w:pStyle w:val="21"/>
        <w:spacing w:line="276" w:lineRule="auto"/>
        <w:jc w:val="center"/>
        <w:rPr>
          <w:b/>
          <w:bCs/>
          <w:sz w:val="24"/>
          <w:szCs w:val="24"/>
        </w:rPr>
      </w:pPr>
    </w:p>
    <w:p w:rsidR="00D00D72" w:rsidRPr="00D00D72" w:rsidRDefault="00D00D72" w:rsidP="00D00D72">
      <w:pPr>
        <w:pStyle w:val="21"/>
        <w:spacing w:line="276" w:lineRule="auto"/>
        <w:jc w:val="center"/>
        <w:rPr>
          <w:b/>
          <w:bCs/>
          <w:sz w:val="24"/>
          <w:szCs w:val="24"/>
        </w:rPr>
      </w:pPr>
      <w:r w:rsidRPr="00D00D72">
        <w:rPr>
          <w:b/>
          <w:bCs/>
          <w:sz w:val="24"/>
          <w:szCs w:val="24"/>
        </w:rPr>
        <w:t>Рассмотрение уведомлений финансовых организаций,</w:t>
      </w:r>
    </w:p>
    <w:p w:rsidR="00D00D72" w:rsidRPr="00D00D72" w:rsidRDefault="00D00D72" w:rsidP="00D00D72">
      <w:pPr>
        <w:pStyle w:val="21"/>
        <w:spacing w:line="276" w:lineRule="auto"/>
        <w:jc w:val="center"/>
        <w:rPr>
          <w:b/>
          <w:bCs/>
          <w:sz w:val="24"/>
          <w:szCs w:val="24"/>
        </w:rPr>
      </w:pPr>
      <w:r w:rsidRPr="00D00D72">
        <w:rPr>
          <w:b/>
          <w:bCs/>
          <w:sz w:val="24"/>
          <w:szCs w:val="24"/>
        </w:rPr>
        <w:t xml:space="preserve"> поданных в порядке части 9 статьи 35 Закона «О защите конкуренции»</w:t>
      </w:r>
    </w:p>
    <w:p w:rsidR="00D00D72" w:rsidRPr="00D00D72" w:rsidRDefault="00D00D72" w:rsidP="00D00D72">
      <w:pPr>
        <w:pStyle w:val="21"/>
        <w:spacing w:line="276" w:lineRule="auto"/>
        <w:jc w:val="center"/>
        <w:rPr>
          <w:b/>
          <w:bCs/>
          <w:sz w:val="24"/>
          <w:szCs w:val="24"/>
        </w:rPr>
      </w:pPr>
    </w:p>
    <w:p w:rsidR="00D00D72" w:rsidRPr="00D00D72" w:rsidRDefault="00D00D72" w:rsidP="00D00D72">
      <w:pPr>
        <w:pStyle w:val="31"/>
        <w:spacing w:line="276" w:lineRule="auto"/>
        <w:jc w:val="both"/>
        <w:rPr>
          <w:sz w:val="24"/>
          <w:szCs w:val="24"/>
        </w:rPr>
      </w:pPr>
      <w:r w:rsidRPr="00D00D72">
        <w:rPr>
          <w:sz w:val="24"/>
          <w:szCs w:val="24"/>
        </w:rPr>
        <w:t xml:space="preserve">За 2011 год в Управление </w:t>
      </w:r>
      <w:r w:rsidRPr="00D00D72">
        <w:rPr>
          <w:b/>
          <w:bCs/>
          <w:sz w:val="24"/>
          <w:szCs w:val="24"/>
        </w:rPr>
        <w:t>поступило 45 уведомлений</w:t>
      </w:r>
      <w:r w:rsidRPr="00D00D72">
        <w:rPr>
          <w:sz w:val="24"/>
          <w:szCs w:val="24"/>
        </w:rPr>
        <w:t xml:space="preserve"> финансовых организаций о заключении соглашений, направленных в антимонопольный орган в соответствии с частью 9 статьи 35 Закона «О защите конкуренции» </w:t>
      </w:r>
      <w:r w:rsidRPr="00D00D72">
        <w:rPr>
          <w:b/>
          <w:bCs/>
          <w:sz w:val="24"/>
          <w:szCs w:val="24"/>
        </w:rPr>
        <w:t>(за 2010 год поступило 42 уведомления</w:t>
      </w:r>
      <w:r w:rsidRPr="00D00D72">
        <w:rPr>
          <w:sz w:val="24"/>
          <w:szCs w:val="24"/>
        </w:rPr>
        <w:t xml:space="preserve">). </w:t>
      </w:r>
    </w:p>
    <w:p w:rsidR="00D00D72" w:rsidRPr="00D00D72" w:rsidRDefault="00D00D72" w:rsidP="00D00D72">
      <w:pPr>
        <w:pStyle w:val="31"/>
        <w:spacing w:line="276" w:lineRule="auto"/>
        <w:jc w:val="both"/>
        <w:rPr>
          <w:sz w:val="24"/>
          <w:szCs w:val="24"/>
        </w:rPr>
      </w:pPr>
      <w:r w:rsidRPr="00D00D72">
        <w:rPr>
          <w:sz w:val="24"/>
          <w:szCs w:val="24"/>
        </w:rPr>
        <w:t xml:space="preserve">По всем поступившим уведомлениям </w:t>
      </w:r>
      <w:r w:rsidRPr="00D00D72">
        <w:rPr>
          <w:b/>
          <w:bCs/>
          <w:i/>
          <w:iCs/>
          <w:sz w:val="24"/>
          <w:szCs w:val="24"/>
        </w:rPr>
        <w:t xml:space="preserve">приняты решения о принятии уведомлений к сведению </w:t>
      </w:r>
      <w:r w:rsidRPr="00D00D72">
        <w:rPr>
          <w:sz w:val="24"/>
          <w:szCs w:val="24"/>
        </w:rPr>
        <w:t>(за аналогичный период 2010 положительные решения были приняты по 42 уведомлениям):</w:t>
      </w:r>
    </w:p>
    <w:p w:rsidR="00D00D72" w:rsidRPr="00D00D72" w:rsidRDefault="00D00D72" w:rsidP="00D00D72">
      <w:pPr>
        <w:pStyle w:val="31"/>
        <w:spacing w:line="276" w:lineRule="auto"/>
        <w:ind w:firstLine="0"/>
        <w:jc w:val="both"/>
        <w:rPr>
          <w:sz w:val="24"/>
          <w:szCs w:val="24"/>
        </w:rPr>
      </w:pPr>
      <w:r w:rsidRPr="00D00D72">
        <w:rPr>
          <w:sz w:val="24"/>
          <w:szCs w:val="24"/>
        </w:rPr>
        <w:tab/>
        <w:t>«Сбербанк России» ОАО - 2 уведомление;</w:t>
      </w:r>
    </w:p>
    <w:p w:rsidR="00D00D72" w:rsidRPr="00D00D72" w:rsidRDefault="00D00D72" w:rsidP="00D00D72">
      <w:pPr>
        <w:pStyle w:val="31"/>
        <w:spacing w:line="276" w:lineRule="auto"/>
        <w:ind w:firstLine="0"/>
        <w:jc w:val="both"/>
        <w:rPr>
          <w:sz w:val="24"/>
          <w:szCs w:val="24"/>
        </w:rPr>
      </w:pPr>
      <w:r w:rsidRPr="00D00D72">
        <w:rPr>
          <w:sz w:val="24"/>
          <w:szCs w:val="24"/>
        </w:rPr>
        <w:tab/>
        <w:t>«Ханты-Мансийский банк» (ОАО) - 12 уведомлений;</w:t>
      </w:r>
    </w:p>
    <w:p w:rsidR="00D00D72" w:rsidRPr="00D00D72" w:rsidRDefault="00D00D72" w:rsidP="00D00D72">
      <w:pPr>
        <w:pStyle w:val="31"/>
        <w:spacing w:line="276" w:lineRule="auto"/>
        <w:ind w:firstLine="0"/>
        <w:jc w:val="both"/>
        <w:rPr>
          <w:sz w:val="24"/>
          <w:szCs w:val="24"/>
        </w:rPr>
      </w:pPr>
      <w:r w:rsidRPr="00D00D72">
        <w:rPr>
          <w:sz w:val="24"/>
          <w:szCs w:val="24"/>
        </w:rPr>
        <w:tab/>
        <w:t>ОАО «ГСК «ЮГОРИЯ» - 4 уведомления;</w:t>
      </w:r>
    </w:p>
    <w:p w:rsidR="00D00D72" w:rsidRPr="00D00D72" w:rsidRDefault="00D00D72" w:rsidP="00D00D72">
      <w:pPr>
        <w:pStyle w:val="31"/>
        <w:spacing w:line="276" w:lineRule="auto"/>
        <w:ind w:firstLine="0"/>
        <w:jc w:val="both"/>
        <w:rPr>
          <w:color w:val="000000"/>
          <w:sz w:val="24"/>
          <w:szCs w:val="24"/>
        </w:rPr>
      </w:pPr>
      <w:r w:rsidRPr="00D00D72">
        <w:rPr>
          <w:sz w:val="24"/>
          <w:szCs w:val="24"/>
        </w:rPr>
        <w:tab/>
      </w:r>
      <w:r w:rsidRPr="00D00D72">
        <w:rPr>
          <w:color w:val="000000"/>
          <w:sz w:val="24"/>
          <w:szCs w:val="24"/>
        </w:rPr>
        <w:t>«Запсибкомбанк» (ОАО)  - 1 уведомление;</w:t>
      </w:r>
    </w:p>
    <w:p w:rsidR="00D00D72" w:rsidRPr="00D00D72" w:rsidRDefault="00D00D72" w:rsidP="00D00D72">
      <w:pPr>
        <w:pStyle w:val="31"/>
        <w:spacing w:line="276" w:lineRule="auto"/>
        <w:ind w:firstLine="709"/>
        <w:jc w:val="both"/>
        <w:rPr>
          <w:sz w:val="24"/>
          <w:szCs w:val="24"/>
        </w:rPr>
      </w:pPr>
      <w:r w:rsidRPr="00D00D72">
        <w:rPr>
          <w:sz w:val="24"/>
          <w:szCs w:val="24"/>
        </w:rPr>
        <w:t>ООО «Страховое общество «Сургутнефтегаз» - 3 уведомления;</w:t>
      </w:r>
    </w:p>
    <w:p w:rsidR="00D00D72" w:rsidRPr="00D00D72" w:rsidRDefault="00D00D72" w:rsidP="00D00D72">
      <w:pPr>
        <w:pStyle w:val="31"/>
        <w:spacing w:line="276" w:lineRule="auto"/>
        <w:ind w:firstLine="709"/>
        <w:jc w:val="both"/>
        <w:rPr>
          <w:sz w:val="24"/>
          <w:szCs w:val="24"/>
        </w:rPr>
      </w:pPr>
      <w:r w:rsidRPr="00D00D72">
        <w:rPr>
          <w:sz w:val="24"/>
          <w:szCs w:val="24"/>
        </w:rPr>
        <w:t>ЗАО «Страховая  группа Уралсиб» - 2 уведомление;</w:t>
      </w:r>
    </w:p>
    <w:p w:rsidR="00D00D72" w:rsidRPr="00D00D72" w:rsidRDefault="00D00D72" w:rsidP="00D00D72">
      <w:pPr>
        <w:pStyle w:val="31"/>
        <w:spacing w:line="276" w:lineRule="auto"/>
        <w:ind w:firstLine="709"/>
        <w:jc w:val="both"/>
        <w:rPr>
          <w:sz w:val="24"/>
          <w:szCs w:val="24"/>
        </w:rPr>
      </w:pPr>
      <w:r w:rsidRPr="00D00D72">
        <w:rPr>
          <w:sz w:val="24"/>
          <w:szCs w:val="24"/>
        </w:rPr>
        <w:t>ЗАО  «Сургутнефтегозбанк» - 6 уведомлений;</w:t>
      </w:r>
    </w:p>
    <w:p w:rsidR="00D00D72" w:rsidRPr="00D00D72" w:rsidRDefault="00D00D72" w:rsidP="00D00D72">
      <w:pPr>
        <w:pStyle w:val="31"/>
        <w:spacing w:line="276" w:lineRule="auto"/>
        <w:ind w:firstLine="709"/>
        <w:jc w:val="both"/>
        <w:rPr>
          <w:sz w:val="24"/>
          <w:szCs w:val="24"/>
        </w:rPr>
      </w:pPr>
      <w:r w:rsidRPr="00D00D72">
        <w:rPr>
          <w:sz w:val="24"/>
          <w:szCs w:val="24"/>
        </w:rPr>
        <w:t>«Газпромбанк» (ОАО) – 2 уведомление;</w:t>
      </w:r>
    </w:p>
    <w:p w:rsidR="00D00D72" w:rsidRPr="00D00D72" w:rsidRDefault="00D00D72" w:rsidP="00D00D72">
      <w:pPr>
        <w:pStyle w:val="31"/>
        <w:spacing w:line="276" w:lineRule="auto"/>
        <w:ind w:firstLine="709"/>
        <w:jc w:val="both"/>
        <w:rPr>
          <w:sz w:val="24"/>
          <w:szCs w:val="24"/>
        </w:rPr>
      </w:pPr>
      <w:r w:rsidRPr="00D00D72">
        <w:rPr>
          <w:sz w:val="24"/>
          <w:szCs w:val="24"/>
        </w:rPr>
        <w:t>КБ «ЮНИАСТРУМ БАНК» (ООО) - 2 уведомления;</w:t>
      </w:r>
    </w:p>
    <w:p w:rsidR="00D00D72" w:rsidRPr="00D00D72" w:rsidRDefault="00D00D72" w:rsidP="00D00D72">
      <w:pPr>
        <w:pStyle w:val="31"/>
        <w:spacing w:line="276" w:lineRule="auto"/>
        <w:ind w:firstLine="709"/>
        <w:jc w:val="both"/>
        <w:rPr>
          <w:sz w:val="24"/>
          <w:szCs w:val="24"/>
        </w:rPr>
      </w:pPr>
      <w:r w:rsidRPr="00D00D72">
        <w:rPr>
          <w:sz w:val="24"/>
          <w:szCs w:val="24"/>
        </w:rPr>
        <w:t>СОАО «ВСК»  -  3 уведомления;</w:t>
      </w:r>
    </w:p>
    <w:p w:rsidR="00D00D72" w:rsidRPr="00D00D72" w:rsidRDefault="00D00D72" w:rsidP="00D00D72">
      <w:pPr>
        <w:pStyle w:val="31"/>
        <w:spacing w:line="276" w:lineRule="auto"/>
        <w:ind w:firstLine="709"/>
        <w:jc w:val="both"/>
        <w:rPr>
          <w:sz w:val="24"/>
          <w:szCs w:val="24"/>
        </w:rPr>
      </w:pPr>
      <w:r w:rsidRPr="00D00D72">
        <w:rPr>
          <w:sz w:val="24"/>
          <w:szCs w:val="24"/>
        </w:rPr>
        <w:t xml:space="preserve"> ОАО СОГАЗ  -  2 уведомления;</w:t>
      </w:r>
    </w:p>
    <w:p w:rsidR="00D00D72" w:rsidRPr="00D00D72" w:rsidRDefault="00D00D72" w:rsidP="00D00D72">
      <w:pPr>
        <w:pStyle w:val="31"/>
        <w:spacing w:line="276" w:lineRule="auto"/>
        <w:ind w:firstLine="709"/>
        <w:jc w:val="both"/>
        <w:rPr>
          <w:sz w:val="24"/>
          <w:szCs w:val="24"/>
        </w:rPr>
      </w:pPr>
      <w:r w:rsidRPr="00D00D72">
        <w:rPr>
          <w:sz w:val="24"/>
          <w:szCs w:val="24"/>
        </w:rPr>
        <w:t xml:space="preserve"> КБ «Стройлесбанк» (ООО) – 1;</w:t>
      </w:r>
    </w:p>
    <w:p w:rsidR="00D00D72" w:rsidRPr="00D00D72" w:rsidRDefault="00D00D72" w:rsidP="00D00D72">
      <w:pPr>
        <w:pStyle w:val="31"/>
        <w:spacing w:line="276" w:lineRule="auto"/>
        <w:ind w:firstLine="709"/>
        <w:jc w:val="both"/>
        <w:rPr>
          <w:color w:val="000000"/>
          <w:sz w:val="24"/>
          <w:szCs w:val="24"/>
        </w:rPr>
      </w:pPr>
      <w:r w:rsidRPr="00D00D72">
        <w:rPr>
          <w:color w:val="000000"/>
          <w:sz w:val="24"/>
          <w:szCs w:val="24"/>
        </w:rPr>
        <w:t>САО «Ингострах» - 1  уведомление;</w:t>
      </w:r>
    </w:p>
    <w:p w:rsidR="00D00D72" w:rsidRPr="00D00D72" w:rsidRDefault="00D00D72" w:rsidP="00D00D72">
      <w:pPr>
        <w:pStyle w:val="31"/>
        <w:spacing w:line="276" w:lineRule="auto"/>
        <w:ind w:firstLine="709"/>
        <w:jc w:val="both"/>
        <w:rPr>
          <w:color w:val="000000"/>
          <w:sz w:val="24"/>
          <w:szCs w:val="24"/>
        </w:rPr>
      </w:pPr>
      <w:r w:rsidRPr="00D00D72">
        <w:rPr>
          <w:color w:val="000000"/>
          <w:sz w:val="24"/>
          <w:szCs w:val="24"/>
        </w:rPr>
        <w:t>ОАО «ВТВ» - 1 уведомление;</w:t>
      </w:r>
    </w:p>
    <w:p w:rsidR="00D00D72" w:rsidRPr="00D00D72" w:rsidRDefault="00D00D72" w:rsidP="00D00D72">
      <w:pPr>
        <w:pStyle w:val="31"/>
        <w:spacing w:line="276" w:lineRule="auto"/>
        <w:ind w:firstLine="709"/>
        <w:jc w:val="both"/>
        <w:rPr>
          <w:color w:val="000000"/>
          <w:sz w:val="24"/>
          <w:szCs w:val="24"/>
        </w:rPr>
      </w:pPr>
      <w:r w:rsidRPr="00D00D72">
        <w:rPr>
          <w:color w:val="000000"/>
          <w:sz w:val="24"/>
          <w:szCs w:val="24"/>
        </w:rPr>
        <w:t>Ханты-Мансийский негосударственный пенсионный фонд — 1 уведомление;</w:t>
      </w:r>
    </w:p>
    <w:p w:rsidR="00D00D72" w:rsidRPr="00D00D72" w:rsidRDefault="00D00D72" w:rsidP="00D00D72">
      <w:pPr>
        <w:pStyle w:val="31"/>
        <w:spacing w:line="276" w:lineRule="auto"/>
        <w:ind w:firstLine="709"/>
        <w:jc w:val="both"/>
        <w:rPr>
          <w:color w:val="000000"/>
          <w:sz w:val="24"/>
          <w:szCs w:val="24"/>
        </w:rPr>
      </w:pPr>
      <w:r w:rsidRPr="00D00D72">
        <w:rPr>
          <w:color w:val="000000"/>
          <w:sz w:val="24"/>
          <w:szCs w:val="24"/>
        </w:rPr>
        <w:t>ОАО «Альфастрахование» - 1 уведомление;</w:t>
      </w:r>
    </w:p>
    <w:p w:rsidR="00D00D72" w:rsidRPr="00D00D72" w:rsidRDefault="00D00D72" w:rsidP="00D00D72">
      <w:pPr>
        <w:pStyle w:val="31"/>
        <w:spacing w:line="276" w:lineRule="auto"/>
        <w:ind w:firstLine="709"/>
        <w:jc w:val="both"/>
        <w:rPr>
          <w:color w:val="000000"/>
          <w:sz w:val="24"/>
          <w:szCs w:val="24"/>
        </w:rPr>
      </w:pPr>
      <w:r w:rsidRPr="00D00D72">
        <w:rPr>
          <w:color w:val="000000"/>
          <w:sz w:val="24"/>
          <w:szCs w:val="24"/>
        </w:rPr>
        <w:t>ОАО «КБ «Петрокомерц» - 1 уведомление.</w:t>
      </w:r>
    </w:p>
    <w:p w:rsidR="00D00D72" w:rsidRPr="00D00D72" w:rsidRDefault="00D00D72" w:rsidP="00D00D72">
      <w:pPr>
        <w:pStyle w:val="31"/>
        <w:spacing w:line="276" w:lineRule="auto"/>
        <w:ind w:firstLine="709"/>
        <w:jc w:val="both"/>
        <w:rPr>
          <w:color w:val="000000"/>
          <w:sz w:val="24"/>
          <w:szCs w:val="24"/>
        </w:rPr>
      </w:pPr>
    </w:p>
    <w:p w:rsidR="00D00D72" w:rsidRPr="00D00D72" w:rsidRDefault="00D00D72" w:rsidP="00D00D72">
      <w:pPr>
        <w:pStyle w:val="31"/>
        <w:spacing w:line="276" w:lineRule="auto"/>
        <w:ind w:firstLine="0"/>
        <w:jc w:val="both"/>
        <w:rPr>
          <w:sz w:val="24"/>
          <w:szCs w:val="24"/>
        </w:rPr>
      </w:pPr>
      <w:r w:rsidRPr="00D00D72">
        <w:rPr>
          <w:sz w:val="24"/>
          <w:szCs w:val="24"/>
        </w:rPr>
        <w:tab/>
        <w:t>Специалистами Управления проводится консультирование финансовых организаций  о порядке представления уведомлений в соответствии с частями 9-12 статьи 35 Закона «О защите конкуренции», а так же разъяснения о применении Федерального закона от 08.11.2008  № 195-ФЗ «О внесении изменений в Федеральный закон «О защите конкуренции» (далее — Закон «О внесении изменений»).</w:t>
      </w:r>
    </w:p>
    <w:p w:rsidR="00D00D72" w:rsidRPr="00D00D72" w:rsidRDefault="00D00D72" w:rsidP="00D00D72">
      <w:pPr>
        <w:widowControl w:val="0"/>
        <w:spacing w:after="0"/>
        <w:jc w:val="both"/>
        <w:rPr>
          <w:rFonts w:ascii="Times New Roman" w:hAnsi="Times New Roman" w:cs="Times New Roman"/>
          <w:sz w:val="24"/>
          <w:szCs w:val="24"/>
        </w:rPr>
      </w:pPr>
      <w:r w:rsidRPr="00D00D72">
        <w:rPr>
          <w:rFonts w:ascii="Times New Roman" w:hAnsi="Times New Roman" w:cs="Times New Roman"/>
          <w:sz w:val="24"/>
          <w:szCs w:val="24"/>
        </w:rPr>
        <w:tab/>
        <w:t xml:space="preserve">Как следствие, </w:t>
      </w:r>
      <w:r w:rsidRPr="00D00D72">
        <w:rPr>
          <w:rFonts w:ascii="Times New Roman" w:hAnsi="Times New Roman" w:cs="Times New Roman"/>
          <w:b/>
          <w:bCs/>
          <w:i/>
          <w:iCs/>
          <w:sz w:val="24"/>
          <w:szCs w:val="24"/>
        </w:rPr>
        <w:t>в 2011 году Ханты-Мансийским УФАС России не выявлено нарушений финансовыми организациями порядка и сроков подачи уведомлений</w:t>
      </w:r>
      <w:r w:rsidRPr="00D00D72">
        <w:rPr>
          <w:rFonts w:ascii="Times New Roman" w:hAnsi="Times New Roman" w:cs="Times New Roman"/>
          <w:sz w:val="24"/>
          <w:szCs w:val="24"/>
        </w:rPr>
        <w:t xml:space="preserve"> о заключенных соглашениях, предусмотренных статьей 35 Закона «О защите конкуренции».</w:t>
      </w:r>
    </w:p>
    <w:p w:rsidR="00D00D72" w:rsidRPr="00D00D72" w:rsidRDefault="00D00D72" w:rsidP="00D00D72">
      <w:pPr>
        <w:spacing w:after="0"/>
        <w:jc w:val="both"/>
        <w:rPr>
          <w:rFonts w:ascii="Times New Roman" w:hAnsi="Times New Roman" w:cs="Times New Roman"/>
          <w:sz w:val="24"/>
          <w:szCs w:val="24"/>
        </w:rPr>
      </w:pPr>
      <w:r w:rsidRPr="00D00D72">
        <w:rPr>
          <w:rFonts w:ascii="Times New Roman" w:hAnsi="Times New Roman" w:cs="Times New Roman"/>
          <w:sz w:val="24"/>
          <w:szCs w:val="24"/>
        </w:rPr>
        <w:tab/>
      </w:r>
    </w:p>
    <w:p w:rsidR="00D00D72" w:rsidRPr="00D00D72" w:rsidRDefault="00D00D72" w:rsidP="00D00D72">
      <w:pPr>
        <w:spacing w:after="0"/>
        <w:ind w:firstLine="540"/>
        <w:jc w:val="both"/>
        <w:rPr>
          <w:rFonts w:ascii="Times New Roman" w:hAnsi="Times New Roman" w:cs="Times New Roman"/>
          <w:sz w:val="24"/>
          <w:szCs w:val="24"/>
        </w:rPr>
      </w:pPr>
    </w:p>
    <w:p w:rsidR="00D00D72" w:rsidRDefault="00D00D72" w:rsidP="002562B2">
      <w:pPr>
        <w:pStyle w:val="23"/>
        <w:ind w:right="282"/>
        <w:jc w:val="center"/>
        <w:rPr>
          <w:b/>
          <w:bCs/>
        </w:rPr>
      </w:pPr>
      <w:r w:rsidRPr="00D00D72">
        <w:rPr>
          <w:b/>
          <w:bCs/>
        </w:rPr>
        <w:t>1.2.3.  Принудительное разделение и выделение хозяйствующих субъектов (статья 38 Закона о защите конкуренции).</w:t>
      </w:r>
    </w:p>
    <w:p w:rsidR="002562B2" w:rsidRPr="00D00D72" w:rsidRDefault="002562B2" w:rsidP="00D00D72">
      <w:pPr>
        <w:pStyle w:val="23"/>
        <w:ind w:right="282"/>
        <w:rPr>
          <w:b/>
          <w:bCs/>
        </w:rPr>
      </w:pPr>
    </w:p>
    <w:p w:rsidR="00D00D72" w:rsidRPr="00D00D72" w:rsidRDefault="00D00D72" w:rsidP="00D00D72">
      <w:pPr>
        <w:pStyle w:val="23"/>
        <w:ind w:right="282"/>
      </w:pPr>
      <w:r w:rsidRPr="00D00D72">
        <w:t>В отчетном периоде принудительное разделение хозяйствующих субъектов Управлением не осуществлялось.</w:t>
      </w:r>
    </w:p>
    <w:p w:rsidR="00D00D72" w:rsidRDefault="00D00D72" w:rsidP="00D00D72">
      <w:pPr>
        <w:pStyle w:val="210"/>
        <w:ind w:left="0" w:right="282" w:firstLine="720"/>
        <w:jc w:val="both"/>
      </w:pPr>
    </w:p>
    <w:p w:rsidR="002562B2" w:rsidRPr="00D00D72" w:rsidRDefault="002562B2" w:rsidP="00D00D72">
      <w:pPr>
        <w:pStyle w:val="210"/>
        <w:ind w:left="0" w:right="282" w:firstLine="720"/>
        <w:jc w:val="both"/>
      </w:pPr>
    </w:p>
    <w:p w:rsidR="00D00D72" w:rsidRPr="00D00D72" w:rsidRDefault="00D00D72" w:rsidP="002562B2">
      <w:pPr>
        <w:pStyle w:val="210"/>
        <w:ind w:left="0" w:right="282" w:firstLine="720"/>
        <w:jc w:val="center"/>
        <w:rPr>
          <w:b/>
        </w:rPr>
      </w:pPr>
      <w:r w:rsidRPr="00D00D72">
        <w:rPr>
          <w:b/>
        </w:rPr>
        <w:t>1.2.4. Государственный контроль в сферах естественной монополии (статья 7 Федерального закона «О естественных монополиях»)</w:t>
      </w:r>
    </w:p>
    <w:p w:rsidR="00D00D72" w:rsidRPr="00D00D72" w:rsidRDefault="00D00D72" w:rsidP="00D00D72">
      <w:pPr>
        <w:spacing w:after="0"/>
        <w:jc w:val="both"/>
        <w:rPr>
          <w:rFonts w:ascii="Times New Roman" w:hAnsi="Times New Roman" w:cs="Times New Roman"/>
          <w:b/>
          <w:sz w:val="24"/>
          <w:szCs w:val="24"/>
        </w:rPr>
      </w:pPr>
    </w:p>
    <w:p w:rsidR="00D00D72" w:rsidRDefault="00D00D72" w:rsidP="00D00D72">
      <w:pPr>
        <w:spacing w:after="0"/>
        <w:ind w:firstLine="567"/>
        <w:jc w:val="both"/>
        <w:rPr>
          <w:rFonts w:ascii="Times New Roman" w:hAnsi="Times New Roman" w:cs="Times New Roman"/>
          <w:b/>
          <w:bCs/>
          <w:i/>
          <w:iCs/>
          <w:sz w:val="24"/>
          <w:szCs w:val="24"/>
        </w:rPr>
      </w:pPr>
      <w:r w:rsidRPr="00D00D72">
        <w:rPr>
          <w:rFonts w:ascii="Times New Roman" w:hAnsi="Times New Roman" w:cs="Times New Roman"/>
          <w:b/>
          <w:i/>
          <w:sz w:val="24"/>
          <w:szCs w:val="24"/>
        </w:rPr>
        <w:t>В отчетном периоде</w:t>
      </w:r>
      <w:r w:rsidRPr="00D00D72">
        <w:rPr>
          <w:rFonts w:ascii="Times New Roman" w:hAnsi="Times New Roman" w:cs="Times New Roman"/>
          <w:sz w:val="24"/>
          <w:szCs w:val="24"/>
        </w:rPr>
        <w:t xml:space="preserve"> ходатайств от хозяйствующих субъектов </w:t>
      </w:r>
      <w:r w:rsidRPr="00D00D72">
        <w:rPr>
          <w:rFonts w:ascii="Times New Roman" w:hAnsi="Times New Roman" w:cs="Times New Roman"/>
          <w:b/>
          <w:bCs/>
          <w:i/>
          <w:iCs/>
          <w:sz w:val="24"/>
          <w:szCs w:val="24"/>
        </w:rPr>
        <w:t>в соответствии с Федеральным законом «О естественных монополиях» не поступало.</w:t>
      </w: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2562B2" w:rsidRDefault="002562B2" w:rsidP="00ED3C75">
      <w:pPr>
        <w:spacing w:after="0" w:line="100" w:lineRule="atLeast"/>
        <w:rPr>
          <w:rFonts w:ascii="Times New Roman" w:hAnsi="Times New Roman"/>
          <w:b/>
          <w:sz w:val="24"/>
          <w:szCs w:val="24"/>
        </w:rPr>
      </w:pPr>
    </w:p>
    <w:p w:rsidR="002562B2" w:rsidRDefault="002562B2" w:rsidP="009071DB">
      <w:pPr>
        <w:spacing w:after="0" w:line="100" w:lineRule="atLeast"/>
        <w:jc w:val="center"/>
        <w:rPr>
          <w:rFonts w:ascii="Times New Roman" w:hAnsi="Times New Roman"/>
          <w:b/>
          <w:sz w:val="24"/>
          <w:szCs w:val="24"/>
        </w:rPr>
      </w:pPr>
    </w:p>
    <w:p w:rsidR="003A3F29" w:rsidRDefault="003A3F29" w:rsidP="009071DB">
      <w:pPr>
        <w:spacing w:after="0" w:line="100" w:lineRule="atLeast"/>
        <w:jc w:val="center"/>
        <w:rPr>
          <w:rFonts w:ascii="Times New Roman" w:hAnsi="Times New Roman"/>
          <w:b/>
          <w:sz w:val="24"/>
          <w:szCs w:val="24"/>
        </w:rPr>
      </w:pPr>
    </w:p>
    <w:p w:rsidR="003A3F29" w:rsidRDefault="003A3F29" w:rsidP="009071DB">
      <w:pPr>
        <w:spacing w:after="0" w:line="100" w:lineRule="atLeast"/>
        <w:jc w:val="center"/>
        <w:rPr>
          <w:rFonts w:ascii="Times New Roman" w:hAnsi="Times New Roman"/>
          <w:b/>
          <w:sz w:val="24"/>
          <w:szCs w:val="24"/>
        </w:rPr>
      </w:pPr>
    </w:p>
    <w:p w:rsidR="003A3F29" w:rsidRDefault="003A3F29" w:rsidP="009071DB">
      <w:pPr>
        <w:spacing w:after="0" w:line="100" w:lineRule="atLeast"/>
        <w:jc w:val="center"/>
        <w:rPr>
          <w:rFonts w:ascii="Times New Roman" w:hAnsi="Times New Roman"/>
          <w:b/>
          <w:sz w:val="24"/>
          <w:szCs w:val="24"/>
        </w:rPr>
      </w:pPr>
    </w:p>
    <w:p w:rsidR="003A3F29" w:rsidRDefault="003A3F29" w:rsidP="009071DB">
      <w:pPr>
        <w:spacing w:after="0" w:line="100" w:lineRule="atLeast"/>
        <w:jc w:val="center"/>
        <w:rPr>
          <w:rFonts w:ascii="Times New Roman" w:hAnsi="Times New Roman"/>
          <w:b/>
          <w:sz w:val="24"/>
          <w:szCs w:val="24"/>
        </w:rPr>
      </w:pPr>
    </w:p>
    <w:p w:rsidR="009071DB" w:rsidRDefault="009071DB" w:rsidP="009071DB">
      <w:pPr>
        <w:spacing w:after="0" w:line="100" w:lineRule="atLeast"/>
        <w:jc w:val="center"/>
        <w:rPr>
          <w:rFonts w:ascii="Times New Roman" w:hAnsi="Times New Roman"/>
          <w:b/>
          <w:sz w:val="24"/>
          <w:szCs w:val="24"/>
        </w:rPr>
      </w:pPr>
      <w:r>
        <w:rPr>
          <w:rFonts w:ascii="Times New Roman" w:hAnsi="Times New Roman"/>
          <w:b/>
          <w:sz w:val="24"/>
          <w:szCs w:val="24"/>
        </w:rPr>
        <w:t>1.3 Организация и проведение выездных проверок</w:t>
      </w:r>
    </w:p>
    <w:p w:rsidR="009071DB" w:rsidRPr="00DD13E5" w:rsidRDefault="009071DB" w:rsidP="00DD13E5">
      <w:pPr>
        <w:spacing w:after="0" w:line="240" w:lineRule="auto"/>
        <w:jc w:val="center"/>
        <w:rPr>
          <w:rFonts w:ascii="Times New Roman" w:hAnsi="Times New Roman" w:cs="Times New Roman"/>
          <w:b/>
          <w:sz w:val="24"/>
          <w:szCs w:val="24"/>
        </w:rPr>
      </w:pPr>
    </w:p>
    <w:p w:rsidR="00DD13E5" w:rsidRPr="00DD13E5" w:rsidRDefault="00DD13E5" w:rsidP="00DD13E5">
      <w:pPr>
        <w:spacing w:after="0" w:line="240" w:lineRule="auto"/>
        <w:ind w:firstLine="810"/>
        <w:jc w:val="both"/>
        <w:rPr>
          <w:rFonts w:ascii="Times New Roman" w:eastAsia="Times New Roman" w:hAnsi="Times New Roman" w:cs="Times New Roman"/>
          <w:sz w:val="24"/>
          <w:szCs w:val="24"/>
        </w:rPr>
      </w:pPr>
      <w:r w:rsidRPr="00DD13E5">
        <w:rPr>
          <w:rFonts w:ascii="Times New Roman" w:eastAsia="Times New Roman" w:hAnsi="Times New Roman" w:cs="Times New Roman"/>
          <w:b/>
          <w:bCs/>
          <w:sz w:val="24"/>
          <w:szCs w:val="24"/>
        </w:rPr>
        <w:t xml:space="preserve">В отчетном периоде </w:t>
      </w:r>
      <w:r w:rsidRPr="00DD13E5">
        <w:rPr>
          <w:rFonts w:ascii="Times New Roman" w:eastAsia="Times New Roman" w:hAnsi="Times New Roman" w:cs="Times New Roman"/>
          <w:sz w:val="24"/>
          <w:szCs w:val="24"/>
        </w:rPr>
        <w:t xml:space="preserve">Ханты-Мансийским УФАС России было  проведено </w:t>
      </w:r>
      <w:r w:rsidRPr="00DD13E5">
        <w:rPr>
          <w:rFonts w:ascii="Times New Roman" w:eastAsia="Times New Roman" w:hAnsi="Times New Roman" w:cs="Times New Roman"/>
          <w:b/>
          <w:bCs/>
          <w:sz w:val="24"/>
          <w:szCs w:val="24"/>
        </w:rPr>
        <w:t>12</w:t>
      </w:r>
      <w:r w:rsidRPr="00DD13E5">
        <w:rPr>
          <w:rFonts w:ascii="Times New Roman" w:eastAsia="Times New Roman" w:hAnsi="Times New Roman" w:cs="Times New Roman"/>
          <w:sz w:val="24"/>
          <w:szCs w:val="24"/>
        </w:rPr>
        <w:t xml:space="preserve">  контрольных мероприятий в отношении органов власти по соблюдению требований Закона  «О защите конкуренции», </w:t>
      </w:r>
      <w:r w:rsidRPr="00DD13E5">
        <w:rPr>
          <w:rFonts w:ascii="Times New Roman" w:eastAsia="Times New Roman" w:hAnsi="Times New Roman" w:cs="Times New Roman"/>
          <w:b/>
          <w:bCs/>
          <w:sz w:val="24"/>
          <w:szCs w:val="24"/>
        </w:rPr>
        <w:t xml:space="preserve">из которых 10  контрольных мероприятий плановые, 2   внеплановые по поручению </w:t>
      </w:r>
      <w:r w:rsidRPr="00DD13E5">
        <w:rPr>
          <w:rFonts w:ascii="Times New Roman" w:eastAsia="Times New Roman" w:hAnsi="Times New Roman" w:cs="Times New Roman"/>
          <w:sz w:val="24"/>
          <w:szCs w:val="24"/>
        </w:rPr>
        <w:t>Прокуратуры ХМАО-Югры.</w:t>
      </w:r>
    </w:p>
    <w:p w:rsidR="00DD13E5" w:rsidRPr="00DD13E5" w:rsidRDefault="00DD13E5" w:rsidP="00DD13E5">
      <w:pPr>
        <w:spacing w:after="0" w:line="240" w:lineRule="auto"/>
        <w:ind w:firstLine="810"/>
        <w:jc w:val="both"/>
        <w:rPr>
          <w:rFonts w:ascii="Times New Roman" w:eastAsia="Times New Roman" w:hAnsi="Times New Roman" w:cs="Times New Roman"/>
          <w:b/>
          <w:bCs/>
          <w:sz w:val="24"/>
          <w:szCs w:val="24"/>
        </w:rPr>
      </w:pPr>
      <w:r w:rsidRPr="00DD13E5">
        <w:rPr>
          <w:rFonts w:ascii="Times New Roman" w:eastAsia="Times New Roman" w:hAnsi="Times New Roman" w:cs="Times New Roman"/>
          <w:sz w:val="24"/>
          <w:szCs w:val="24"/>
        </w:rPr>
        <w:t>В ходе проведения контрольных мероприятий</w:t>
      </w:r>
      <w:r w:rsidRPr="00DD13E5">
        <w:rPr>
          <w:rFonts w:ascii="Times New Roman" w:eastAsia="Times New Roman" w:hAnsi="Times New Roman" w:cs="Times New Roman"/>
          <w:b/>
          <w:bCs/>
          <w:sz w:val="24"/>
          <w:szCs w:val="24"/>
        </w:rPr>
        <w:t xml:space="preserve"> проверке подвергнуты органы местного самоуправления: </w:t>
      </w:r>
      <w:r w:rsidRPr="00DD13E5">
        <w:rPr>
          <w:rFonts w:ascii="Times New Roman" w:eastAsia="Times New Roman" w:hAnsi="Times New Roman" w:cs="Times New Roman"/>
          <w:sz w:val="24"/>
          <w:szCs w:val="24"/>
        </w:rPr>
        <w:t xml:space="preserve">Администрации города Ханты-Мансийска, Администрации Ханты-Мансийского района, Администрации города Лангепаса, Администрации города Когалыма,  Администрации Нефтеюганского  района. </w:t>
      </w:r>
      <w:r w:rsidRPr="00DD13E5">
        <w:rPr>
          <w:rFonts w:ascii="Times New Roman" w:eastAsia="Times New Roman" w:hAnsi="Times New Roman" w:cs="Times New Roman"/>
          <w:b/>
          <w:bCs/>
          <w:sz w:val="24"/>
          <w:szCs w:val="24"/>
        </w:rPr>
        <w:t xml:space="preserve">Проверки </w:t>
      </w:r>
      <w:r w:rsidRPr="00DD13E5">
        <w:rPr>
          <w:rFonts w:ascii="Times New Roman" w:eastAsia="Times New Roman" w:hAnsi="Times New Roman" w:cs="Times New Roman"/>
          <w:sz w:val="24"/>
          <w:szCs w:val="24"/>
        </w:rPr>
        <w:t xml:space="preserve">в отношении органов муниципальных образований </w:t>
      </w:r>
      <w:r w:rsidRPr="00DD13E5">
        <w:rPr>
          <w:rFonts w:ascii="Times New Roman" w:eastAsia="Times New Roman" w:hAnsi="Times New Roman" w:cs="Times New Roman"/>
          <w:b/>
          <w:bCs/>
          <w:sz w:val="24"/>
          <w:szCs w:val="24"/>
        </w:rPr>
        <w:t xml:space="preserve">осуществлялись на предмет соблюдения требований Закона </w:t>
      </w:r>
      <w:r w:rsidRPr="00DD13E5">
        <w:rPr>
          <w:rFonts w:ascii="Times New Roman" w:eastAsia="Times New Roman" w:hAnsi="Times New Roman" w:cs="Times New Roman"/>
          <w:sz w:val="24"/>
          <w:szCs w:val="24"/>
        </w:rPr>
        <w:t>о защите конкуренции</w:t>
      </w:r>
      <w:r w:rsidRPr="00DD13E5">
        <w:rPr>
          <w:rFonts w:ascii="Times New Roman" w:eastAsia="Times New Roman" w:hAnsi="Times New Roman" w:cs="Times New Roman"/>
          <w:b/>
          <w:bCs/>
          <w:sz w:val="24"/>
          <w:szCs w:val="24"/>
        </w:rPr>
        <w:t xml:space="preserve"> в разрезе статей 15, 16, 17.1, 18, 19</w:t>
      </w:r>
      <w:r w:rsidR="00092E88">
        <w:rPr>
          <w:rFonts w:ascii="Times New Roman" w:hAnsi="Times New Roman" w:cs="Times New Roman"/>
          <w:b/>
          <w:bCs/>
          <w:sz w:val="24"/>
          <w:szCs w:val="24"/>
        </w:rPr>
        <w:t>- 21</w:t>
      </w:r>
      <w:r w:rsidRPr="00DD13E5">
        <w:rPr>
          <w:rFonts w:ascii="Times New Roman" w:eastAsia="Times New Roman" w:hAnsi="Times New Roman" w:cs="Times New Roman"/>
          <w:b/>
          <w:bCs/>
          <w:sz w:val="24"/>
          <w:szCs w:val="24"/>
        </w:rPr>
        <w:t>.</w:t>
      </w:r>
    </w:p>
    <w:p w:rsidR="00DD13E5" w:rsidRPr="00DD13E5" w:rsidRDefault="00DD13E5" w:rsidP="00DD13E5">
      <w:pPr>
        <w:spacing w:after="0" w:line="240" w:lineRule="auto"/>
        <w:ind w:firstLine="810"/>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В ходе проведения контрольных мероприятий в отношении Администрации города Ханты-Мансийска, Администрации города Когалыма  были установлены признаки нарушения статьи 15, статьи 17.1  Закона о Защите конкуренции,  Администрации города Лангепаса были установлены признаки нарушения  статьи 17.1, нарушение устранено до принятия мер антимонопольного реагирования, Администрации Ханты-Мансийского района, Администрации Нефтеюганского  района -  не выявлено нарушений АМЗ. В соответствии с Административным регламентом в адрес данных муниципальных образований были направлены акты проверок, в отчетном периоде данные акты с возражениями не предоставлены.</w:t>
      </w:r>
    </w:p>
    <w:p w:rsidR="00DD13E5" w:rsidRPr="00DD13E5" w:rsidRDefault="00DD13E5" w:rsidP="00DD13E5">
      <w:pPr>
        <w:spacing w:after="0" w:line="240" w:lineRule="auto"/>
        <w:ind w:firstLine="825"/>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xml:space="preserve">По </w:t>
      </w:r>
      <w:r w:rsidRPr="00DD13E5">
        <w:rPr>
          <w:rFonts w:ascii="Times New Roman" w:eastAsia="Times New Roman" w:hAnsi="Times New Roman" w:cs="Times New Roman"/>
          <w:b/>
          <w:bCs/>
          <w:sz w:val="24"/>
          <w:szCs w:val="24"/>
        </w:rPr>
        <w:t xml:space="preserve">результатам проведенных контрольных мероприятий </w:t>
      </w:r>
      <w:r w:rsidRPr="00DD13E5">
        <w:rPr>
          <w:rFonts w:ascii="Times New Roman" w:eastAsia="Times New Roman" w:hAnsi="Times New Roman" w:cs="Times New Roman"/>
          <w:sz w:val="24"/>
          <w:szCs w:val="24"/>
        </w:rPr>
        <w:t xml:space="preserve">Ханты-Мансийским УФАС России в отчетном периоде было возбуждено </w:t>
      </w:r>
      <w:r w:rsidR="00092E88">
        <w:rPr>
          <w:rFonts w:ascii="Times New Roman" w:hAnsi="Times New Roman" w:cs="Times New Roman"/>
          <w:sz w:val="24"/>
          <w:szCs w:val="24"/>
        </w:rPr>
        <w:t>12</w:t>
      </w:r>
      <w:r w:rsidRPr="00DD13E5">
        <w:rPr>
          <w:rFonts w:ascii="Times New Roman" w:eastAsia="Times New Roman" w:hAnsi="Times New Roman" w:cs="Times New Roman"/>
          <w:b/>
          <w:bCs/>
          <w:sz w:val="24"/>
          <w:szCs w:val="24"/>
        </w:rPr>
        <w:t xml:space="preserve"> дел </w:t>
      </w:r>
      <w:r w:rsidRPr="00DD13E5">
        <w:rPr>
          <w:rFonts w:ascii="Times New Roman" w:eastAsia="Times New Roman" w:hAnsi="Times New Roman" w:cs="Times New Roman"/>
          <w:sz w:val="24"/>
          <w:szCs w:val="24"/>
        </w:rPr>
        <w:t>о нарушении антимонопольного законодательства,</w:t>
      </w:r>
      <w:r w:rsidRPr="00DD13E5">
        <w:rPr>
          <w:rFonts w:ascii="Times New Roman" w:eastAsia="Times New Roman" w:hAnsi="Times New Roman" w:cs="Times New Roman"/>
          <w:b/>
          <w:bCs/>
          <w:sz w:val="24"/>
          <w:szCs w:val="24"/>
        </w:rPr>
        <w:t xml:space="preserve"> </w:t>
      </w:r>
      <w:r w:rsidRPr="00DD13E5">
        <w:rPr>
          <w:rFonts w:ascii="Times New Roman" w:eastAsia="Times New Roman" w:hAnsi="Times New Roman" w:cs="Times New Roman"/>
          <w:sz w:val="24"/>
          <w:szCs w:val="24"/>
        </w:rPr>
        <w:t>в</w:t>
      </w:r>
      <w:r w:rsidRPr="00DD13E5">
        <w:rPr>
          <w:rFonts w:ascii="Times New Roman" w:eastAsia="Times New Roman" w:hAnsi="Times New Roman" w:cs="Times New Roman"/>
          <w:b/>
          <w:bCs/>
          <w:sz w:val="24"/>
          <w:szCs w:val="24"/>
        </w:rPr>
        <w:t xml:space="preserve"> </w:t>
      </w:r>
      <w:r w:rsidRPr="00DD13E5">
        <w:rPr>
          <w:rFonts w:ascii="Times New Roman" w:eastAsia="Times New Roman" w:hAnsi="Times New Roman" w:cs="Times New Roman"/>
          <w:sz w:val="24"/>
          <w:szCs w:val="24"/>
        </w:rPr>
        <w:t>аналогичном периоде</w:t>
      </w:r>
      <w:r w:rsidRPr="00DD13E5">
        <w:rPr>
          <w:rFonts w:ascii="Times New Roman" w:eastAsia="Times New Roman" w:hAnsi="Times New Roman" w:cs="Times New Roman"/>
          <w:b/>
          <w:bCs/>
          <w:sz w:val="24"/>
          <w:szCs w:val="24"/>
        </w:rPr>
        <w:t xml:space="preserve"> 2010 году 4 дела.</w:t>
      </w:r>
      <w:r w:rsidRPr="00DD13E5">
        <w:rPr>
          <w:rFonts w:ascii="Times New Roman" w:eastAsia="Times New Roman" w:hAnsi="Times New Roman" w:cs="Times New Roman"/>
          <w:sz w:val="24"/>
          <w:szCs w:val="24"/>
        </w:rPr>
        <w:t xml:space="preserve"> </w:t>
      </w:r>
    </w:p>
    <w:p w:rsidR="00DD13E5" w:rsidRPr="00DD13E5" w:rsidRDefault="00DD13E5" w:rsidP="00DD13E5">
      <w:pPr>
        <w:spacing w:after="0" w:line="240" w:lineRule="auto"/>
        <w:ind w:firstLine="855"/>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xml:space="preserve">Большее количество возбужденных дел по результатам контрольных мероприятий приходится на нарушение статьи 15 Закона о защите конкуренции. </w:t>
      </w:r>
    </w:p>
    <w:p w:rsidR="00DD13E5" w:rsidRPr="00DD13E5" w:rsidRDefault="00DD13E5" w:rsidP="00DD13E5">
      <w:pPr>
        <w:spacing w:after="0" w:line="240" w:lineRule="auto"/>
        <w:ind w:firstLine="855"/>
        <w:jc w:val="both"/>
        <w:rPr>
          <w:rFonts w:ascii="Times New Roman" w:eastAsia="Times New Roman" w:hAnsi="Times New Roman" w:cs="Times New Roman"/>
          <w:sz w:val="24"/>
          <w:szCs w:val="24"/>
        </w:rPr>
      </w:pPr>
    </w:p>
    <w:p w:rsidR="00DD13E5" w:rsidRPr="00DD13E5" w:rsidRDefault="00DD13E5" w:rsidP="00DD13E5">
      <w:pPr>
        <w:spacing w:after="0" w:line="240" w:lineRule="auto"/>
        <w:ind w:firstLine="810"/>
        <w:jc w:val="center"/>
        <w:rPr>
          <w:rFonts w:ascii="Times New Roman" w:eastAsia="Times New Roman" w:hAnsi="Times New Roman" w:cs="Times New Roman"/>
          <w:b/>
          <w:bCs/>
          <w:sz w:val="24"/>
          <w:szCs w:val="24"/>
          <w:u w:val="single"/>
        </w:rPr>
      </w:pPr>
      <w:r w:rsidRPr="00DD13E5">
        <w:rPr>
          <w:rFonts w:ascii="Times New Roman" w:eastAsia="Times New Roman" w:hAnsi="Times New Roman" w:cs="Times New Roman"/>
          <w:b/>
          <w:bCs/>
          <w:sz w:val="24"/>
          <w:szCs w:val="24"/>
          <w:u w:val="single"/>
        </w:rPr>
        <w:t>Примеры наиболее значимых дел</w:t>
      </w:r>
    </w:p>
    <w:p w:rsidR="00DD13E5" w:rsidRPr="00DD13E5" w:rsidRDefault="00DD13E5" w:rsidP="00DD13E5">
      <w:pPr>
        <w:spacing w:after="0" w:line="240" w:lineRule="auto"/>
        <w:ind w:firstLine="810"/>
        <w:jc w:val="both"/>
        <w:rPr>
          <w:rFonts w:ascii="Times New Roman" w:eastAsia="Times New Roman" w:hAnsi="Times New Roman" w:cs="Times New Roman"/>
          <w:sz w:val="24"/>
          <w:szCs w:val="24"/>
        </w:rPr>
      </w:pPr>
    </w:p>
    <w:p w:rsidR="00DD13E5" w:rsidRPr="00DD13E5" w:rsidRDefault="00DD13E5" w:rsidP="00DD13E5">
      <w:pPr>
        <w:spacing w:after="0" w:line="240" w:lineRule="auto"/>
        <w:ind w:firstLine="810"/>
        <w:jc w:val="both"/>
        <w:rPr>
          <w:rFonts w:ascii="Times New Roman" w:eastAsia="Times New Roman" w:hAnsi="Times New Roman" w:cs="Times New Roman"/>
          <w:b/>
          <w:bCs/>
          <w:sz w:val="24"/>
          <w:szCs w:val="24"/>
        </w:rPr>
      </w:pPr>
      <w:r w:rsidRPr="00DD13E5">
        <w:rPr>
          <w:rFonts w:ascii="Times New Roman" w:eastAsia="Times New Roman" w:hAnsi="Times New Roman" w:cs="Times New Roman"/>
          <w:sz w:val="24"/>
          <w:szCs w:val="24"/>
        </w:rPr>
        <w:t xml:space="preserve">           </w:t>
      </w:r>
      <w:r w:rsidRPr="00DD13E5">
        <w:rPr>
          <w:rFonts w:ascii="Times New Roman" w:eastAsia="Times New Roman" w:hAnsi="Times New Roman" w:cs="Times New Roman"/>
          <w:b/>
          <w:bCs/>
          <w:sz w:val="24"/>
          <w:szCs w:val="24"/>
        </w:rPr>
        <w:t xml:space="preserve"> 1) Дело №06-02-294/2011.</w:t>
      </w:r>
    </w:p>
    <w:p w:rsidR="00DD13E5" w:rsidRPr="00DD13E5" w:rsidRDefault="00DD13E5" w:rsidP="00DD13E5">
      <w:pPr>
        <w:spacing w:after="0" w:line="240" w:lineRule="auto"/>
        <w:ind w:firstLine="780"/>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xml:space="preserve">           На основании приказа Управления Федеральной антимонопольной службы по Ханты – Мансийскому автономному округу – Югре «О проведении контрольного мероприятия» от 07.02.2011 № 81, удостоверения от 07 февраля 2011 №3 на право проведения проверки проведено плановое контрольное мероприятие в отношении Администрации г.Ханты-Мансийска, в соответствии с планом проверок на 2011 год, проведена плановая проверка Администрации г. Ханты-Мансийска на предмет соблюдения статей 15-21 Федерального закона от 26.07.2006 №135-ФЗ «О защите конкуренции».</w:t>
      </w:r>
    </w:p>
    <w:p w:rsidR="00DD13E5" w:rsidRPr="00DD13E5" w:rsidRDefault="00DD13E5" w:rsidP="00DD13E5">
      <w:pPr>
        <w:spacing w:after="0" w:line="240" w:lineRule="auto"/>
        <w:ind w:firstLine="810"/>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xml:space="preserve">           Дело возбуждено в отношении Администрации г.Ханты-Мансийска, доказательства, на основании которого сделан вывод о нарушении антимонопольного доказательства:постановление Главы  города Ханты-Мансийска от 03.07.2008 №572 «Об утверждении Порядка распространения наружной рекламы на территории города Ханты-Мансийска».</w:t>
      </w:r>
    </w:p>
    <w:p w:rsidR="00DD13E5" w:rsidRPr="00DD13E5" w:rsidRDefault="00DD13E5" w:rsidP="00DD13E5">
      <w:pPr>
        <w:spacing w:after="0" w:line="240" w:lineRule="auto"/>
        <w:ind w:firstLine="705"/>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В ходе проведения контрольного мероприятия было выявлено следующее: р</w:t>
      </w:r>
      <w:r w:rsidRPr="00DD13E5">
        <w:rPr>
          <w:rFonts w:ascii="Times New Roman" w:eastAsia="Times New Roman" w:hAnsi="Times New Roman" w:cs="Times New Roman"/>
          <w:bCs/>
          <w:sz w:val="24"/>
          <w:szCs w:val="24"/>
        </w:rPr>
        <w:t xml:space="preserve">аспространение наружной рекламы на территории  </w:t>
      </w:r>
      <w:r w:rsidRPr="00DD13E5">
        <w:rPr>
          <w:rFonts w:ascii="Times New Roman" w:eastAsia="Times New Roman" w:hAnsi="Times New Roman" w:cs="Times New Roman"/>
          <w:sz w:val="24"/>
          <w:szCs w:val="24"/>
        </w:rPr>
        <w:t xml:space="preserve">города Ханты-Мансийска утверждено постановлением Главы  города Ханты-Мансийска от 03.07.2008 №572 «Об утверждении Порядка распространения наружной рекламы на территории города Ханты-Мансийска» (в ред. постановлением Главы  города Ханты-Мансийска от 02.04.2009 №218) (далее-Порядок). В вышеуказанном Порядке отсутствует раздел, предусматривающий порядок организации и проведения торгов по продаже права на заключение договоров на установку и эксплуатацию рекламной конструкций на земельном участке, здании или </w:t>
      </w:r>
      <w:r w:rsidRPr="00DD13E5">
        <w:rPr>
          <w:rFonts w:ascii="Times New Roman" w:eastAsia="Times New Roman" w:hAnsi="Times New Roman" w:cs="Times New Roman"/>
          <w:sz w:val="24"/>
          <w:szCs w:val="24"/>
        </w:rPr>
        <w:lastRenderedPageBreak/>
        <w:t>ином недвижимом имуществе, находящемся в государственной или муниципальной собственности. Б</w:t>
      </w:r>
      <w:r w:rsidRPr="00DD13E5">
        <w:rPr>
          <w:rFonts w:ascii="Times New Roman" w:eastAsia="Times New Roman" w:hAnsi="Times New Roman" w:cs="Times New Roman"/>
          <w:bCs/>
          <w:sz w:val="24"/>
          <w:szCs w:val="24"/>
        </w:rPr>
        <w:t xml:space="preserve">ездействие Администрации города Ханты-Мансийска, выразившееся при  </w:t>
      </w:r>
      <w:r w:rsidRPr="00DD13E5">
        <w:rPr>
          <w:rFonts w:ascii="Times New Roman" w:eastAsia="Times New Roman" w:hAnsi="Times New Roman" w:cs="Times New Roman"/>
          <w:sz w:val="24"/>
          <w:szCs w:val="24"/>
        </w:rPr>
        <w:t>организации порядка распространения наружной рекламы  на территории муниципального образования,</w:t>
      </w:r>
      <w:r w:rsidRPr="00DD13E5">
        <w:rPr>
          <w:rFonts w:ascii="Times New Roman" w:eastAsia="Times New Roman" w:hAnsi="Times New Roman" w:cs="Times New Roman"/>
          <w:bCs/>
          <w:sz w:val="24"/>
          <w:szCs w:val="24"/>
        </w:rPr>
        <w:t xml:space="preserve"> </w:t>
      </w:r>
      <w:r w:rsidRPr="00DD13E5">
        <w:rPr>
          <w:rFonts w:ascii="Times New Roman" w:eastAsia="Times New Roman" w:hAnsi="Times New Roman" w:cs="Times New Roman"/>
          <w:sz w:val="24"/>
          <w:szCs w:val="24"/>
        </w:rPr>
        <w:t xml:space="preserve">путем не определения в </w:t>
      </w:r>
      <w:r w:rsidRPr="00DD13E5">
        <w:rPr>
          <w:rFonts w:ascii="Times New Roman" w:eastAsia="Times New Roman" w:hAnsi="Times New Roman" w:cs="Times New Roman"/>
          <w:bCs/>
          <w:sz w:val="24"/>
          <w:szCs w:val="24"/>
        </w:rPr>
        <w:t xml:space="preserve">Порядке распространения наружной рекламы на территории  </w:t>
      </w:r>
      <w:r w:rsidRPr="00DD13E5">
        <w:rPr>
          <w:rFonts w:ascii="Times New Roman" w:eastAsia="Times New Roman" w:hAnsi="Times New Roman" w:cs="Times New Roman"/>
          <w:sz w:val="24"/>
          <w:szCs w:val="24"/>
        </w:rPr>
        <w:t>города Ханты-Мансийска, утвержденного постановлением Главы  города Ханты-Мансийска от 03.07.2008 №572, что способно привести к ограничению, устранению и недопущению конкуренции на рынке распространения наружной рекламы на территории  города Ханты-Мансийска, и нарушают запрет, установленный частью 1 статьи 15, часть 1 статьи 17  Закона о защите конкуренции.</w:t>
      </w:r>
    </w:p>
    <w:p w:rsidR="00DD13E5" w:rsidRPr="00DD13E5" w:rsidRDefault="00DD13E5" w:rsidP="00DD13E5">
      <w:pPr>
        <w:spacing w:after="0" w:line="240" w:lineRule="auto"/>
        <w:ind w:firstLine="750"/>
        <w:jc w:val="both"/>
        <w:rPr>
          <w:rFonts w:ascii="Times New Roman" w:eastAsia="Times New Roman" w:hAnsi="Times New Roman" w:cs="Times New Roman"/>
          <w:b/>
          <w:bCs/>
          <w:sz w:val="24"/>
          <w:szCs w:val="24"/>
        </w:rPr>
      </w:pPr>
      <w:r w:rsidRPr="00DD13E5">
        <w:rPr>
          <w:rFonts w:ascii="Times New Roman" w:eastAsia="Times New Roman" w:hAnsi="Times New Roman" w:cs="Times New Roman"/>
          <w:sz w:val="24"/>
          <w:szCs w:val="24"/>
        </w:rPr>
        <w:t>По вышеуказанным фактам в отношении администрации города Ханты-Мансийска было возбуждено дело</w:t>
      </w:r>
      <w:r w:rsidRPr="00DD13E5">
        <w:rPr>
          <w:rFonts w:ascii="Times New Roman" w:eastAsia="Times New Roman" w:hAnsi="Times New Roman" w:cs="Times New Roman"/>
          <w:b/>
          <w:bCs/>
          <w:sz w:val="24"/>
          <w:szCs w:val="24"/>
        </w:rPr>
        <w:t xml:space="preserve"> №06-02-294/2011</w:t>
      </w:r>
      <w:r w:rsidRPr="00DD13E5">
        <w:rPr>
          <w:rFonts w:ascii="Times New Roman" w:eastAsia="Times New Roman" w:hAnsi="Times New Roman" w:cs="Times New Roman"/>
          <w:sz w:val="24"/>
          <w:szCs w:val="24"/>
        </w:rPr>
        <w:t xml:space="preserve">, по результатам рассмотрения которого Комиссией </w:t>
      </w:r>
      <w:r w:rsidRPr="00DD13E5">
        <w:rPr>
          <w:rFonts w:ascii="Times New Roman" w:eastAsia="Times New Roman" w:hAnsi="Times New Roman" w:cs="Times New Roman"/>
          <w:b/>
          <w:bCs/>
          <w:sz w:val="24"/>
          <w:szCs w:val="24"/>
        </w:rPr>
        <w:t xml:space="preserve">принято решение </w:t>
      </w:r>
      <w:r w:rsidRPr="00DD13E5">
        <w:rPr>
          <w:rFonts w:ascii="Times New Roman" w:eastAsia="Times New Roman" w:hAnsi="Times New Roman" w:cs="Times New Roman"/>
          <w:sz w:val="24"/>
          <w:szCs w:val="24"/>
        </w:rPr>
        <w:t>о признании Администрации города Ханты-Мансийска</w:t>
      </w:r>
      <w:r w:rsidRPr="00DD13E5">
        <w:rPr>
          <w:rFonts w:ascii="Times New Roman" w:eastAsia="Times New Roman" w:hAnsi="Times New Roman" w:cs="Times New Roman"/>
          <w:b/>
          <w:bCs/>
          <w:sz w:val="24"/>
          <w:szCs w:val="24"/>
        </w:rPr>
        <w:t xml:space="preserve"> нарушающими часть 1 статьи 15 </w:t>
      </w:r>
      <w:r w:rsidRPr="00DD13E5">
        <w:rPr>
          <w:rFonts w:ascii="Times New Roman" w:eastAsia="Times New Roman" w:hAnsi="Times New Roman" w:cs="Times New Roman"/>
          <w:sz w:val="24"/>
          <w:szCs w:val="24"/>
        </w:rPr>
        <w:t xml:space="preserve">Закона о защите конкуренции, и выдано обязательное для исполнения </w:t>
      </w:r>
      <w:r w:rsidRPr="00DD13E5">
        <w:rPr>
          <w:rFonts w:ascii="Times New Roman" w:eastAsia="Times New Roman" w:hAnsi="Times New Roman" w:cs="Times New Roman"/>
          <w:b/>
          <w:bCs/>
          <w:sz w:val="24"/>
          <w:szCs w:val="24"/>
        </w:rPr>
        <w:t xml:space="preserve">предписание. </w:t>
      </w:r>
      <w:r w:rsidRPr="00DD13E5">
        <w:rPr>
          <w:rFonts w:ascii="Times New Roman" w:eastAsia="Times New Roman" w:hAnsi="Times New Roman" w:cs="Times New Roman"/>
          <w:sz w:val="24"/>
          <w:szCs w:val="24"/>
        </w:rPr>
        <w:t>Решение и предписание</w:t>
      </w:r>
      <w:r w:rsidRPr="00DD13E5">
        <w:rPr>
          <w:rFonts w:ascii="Times New Roman" w:eastAsia="Times New Roman" w:hAnsi="Times New Roman" w:cs="Times New Roman"/>
          <w:b/>
          <w:bCs/>
          <w:sz w:val="24"/>
          <w:szCs w:val="24"/>
        </w:rPr>
        <w:t xml:space="preserve"> об жалуются в судебном порядке.</w:t>
      </w:r>
    </w:p>
    <w:p w:rsidR="00DD13E5" w:rsidRPr="00DD13E5" w:rsidRDefault="00DD13E5" w:rsidP="00DD13E5">
      <w:pPr>
        <w:spacing w:after="0" w:line="240" w:lineRule="auto"/>
        <w:ind w:firstLine="545"/>
        <w:jc w:val="both"/>
        <w:rPr>
          <w:rFonts w:ascii="Times New Roman" w:eastAsia="Times New Roman" w:hAnsi="Times New Roman" w:cs="Times New Roman"/>
          <w:b/>
          <w:bCs/>
          <w:sz w:val="24"/>
          <w:szCs w:val="24"/>
        </w:rPr>
      </w:pPr>
    </w:p>
    <w:p w:rsidR="00DD13E5" w:rsidRPr="00DD13E5" w:rsidRDefault="00DD13E5" w:rsidP="00DD13E5">
      <w:pPr>
        <w:spacing w:after="0" w:line="240" w:lineRule="auto"/>
        <w:ind w:firstLine="750"/>
        <w:jc w:val="both"/>
        <w:rPr>
          <w:rFonts w:ascii="Times New Roman" w:eastAsia="Times New Roman" w:hAnsi="Times New Roman" w:cs="Times New Roman"/>
          <w:b/>
          <w:bCs/>
          <w:sz w:val="24"/>
          <w:szCs w:val="24"/>
        </w:rPr>
      </w:pPr>
      <w:r w:rsidRPr="00DD13E5">
        <w:rPr>
          <w:rFonts w:ascii="Times New Roman" w:eastAsia="Times New Roman" w:hAnsi="Times New Roman" w:cs="Times New Roman"/>
          <w:b/>
          <w:bCs/>
          <w:sz w:val="24"/>
          <w:szCs w:val="24"/>
        </w:rPr>
        <w:t>2) Дело №06-02-301/2011.</w:t>
      </w:r>
    </w:p>
    <w:p w:rsidR="00DD13E5" w:rsidRPr="00DD13E5" w:rsidRDefault="00DD13E5" w:rsidP="00DD13E5">
      <w:pPr>
        <w:spacing w:after="0" w:line="240" w:lineRule="auto"/>
        <w:ind w:firstLine="545"/>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xml:space="preserve">  На основании приказа Управления Федеральной антимонопольной службы по Ханты – Мансийскому автономному округу – Югре «О проведении контрольного мероприятия» от 07.02.2011 № 81, удостоверения от 07 февраля 2011 №3, в соответствии с планом проверок на 2011 год, Ханты-Мансийским УФАС России проведена плановая проверка Администрации г. Ханты-Мансийска на предмет соблюдения статей 15-21 Федерального закона от 26.07.2006 №135-ФЗ «О защите конкуренции».</w:t>
      </w:r>
    </w:p>
    <w:p w:rsidR="00DD13E5" w:rsidRPr="00DD13E5" w:rsidRDefault="00DD13E5" w:rsidP="00DD13E5">
      <w:pPr>
        <w:spacing w:after="0" w:line="240" w:lineRule="auto"/>
        <w:ind w:firstLine="810"/>
        <w:jc w:val="both"/>
        <w:rPr>
          <w:rFonts w:ascii="Times New Roman" w:eastAsia="Times New Roman" w:hAnsi="Times New Roman" w:cs="Times New Roman"/>
          <w:color w:val="000000"/>
          <w:sz w:val="24"/>
          <w:szCs w:val="24"/>
        </w:rPr>
      </w:pPr>
      <w:r w:rsidRPr="00DD13E5">
        <w:rPr>
          <w:rFonts w:ascii="Times New Roman" w:eastAsia="Times New Roman" w:hAnsi="Times New Roman" w:cs="Times New Roman"/>
          <w:sz w:val="24"/>
          <w:szCs w:val="24"/>
        </w:rPr>
        <w:t xml:space="preserve">Дело возбуждено в отношении Администрации г.Ханты-Мансийска, </w:t>
      </w:r>
      <w:r w:rsidRPr="00DD13E5">
        <w:rPr>
          <w:rFonts w:ascii="Times New Roman" w:eastAsia="Times New Roman CYR" w:hAnsi="Times New Roman" w:cs="Times New Roman"/>
          <w:color w:val="2B2720"/>
          <w:sz w:val="24"/>
          <w:szCs w:val="24"/>
        </w:rPr>
        <w:t xml:space="preserve">Департамент </w:t>
      </w:r>
      <w:r w:rsidRPr="00DD13E5">
        <w:rPr>
          <w:rFonts w:ascii="Times New Roman" w:eastAsia="Times New Roman CYR" w:hAnsi="Times New Roman" w:cs="Times New Roman"/>
          <w:bCs/>
          <w:color w:val="2B2720"/>
          <w:sz w:val="24"/>
          <w:szCs w:val="24"/>
        </w:rPr>
        <w:t xml:space="preserve"> муниципальной собственности Администрации г.Ханты-Мансийска, </w:t>
      </w:r>
      <w:r w:rsidRPr="00DD13E5">
        <w:rPr>
          <w:rFonts w:ascii="Times New Roman" w:eastAsia="Times New Roman" w:hAnsi="Times New Roman" w:cs="Times New Roman"/>
          <w:sz w:val="24"/>
          <w:szCs w:val="24"/>
        </w:rPr>
        <w:t xml:space="preserve">доказательства, на основании которого сделан вывод о нарушении антимонопольного доказательства: </w:t>
      </w:r>
      <w:r w:rsidRPr="00DD13E5">
        <w:rPr>
          <w:rFonts w:ascii="Times New Roman" w:eastAsia="Times New Roman CYR" w:hAnsi="Times New Roman" w:cs="Times New Roman"/>
          <w:color w:val="35332E"/>
          <w:sz w:val="24"/>
          <w:szCs w:val="24"/>
        </w:rPr>
        <w:t xml:space="preserve">свидетельства  о государственной регистрации права </w:t>
      </w:r>
      <w:r w:rsidRPr="00DD13E5">
        <w:rPr>
          <w:rFonts w:ascii="Times New Roman" w:eastAsia="Times New Roman" w:hAnsi="Times New Roman" w:cs="Times New Roman"/>
          <w:color w:val="35332E"/>
          <w:sz w:val="24"/>
          <w:szCs w:val="24"/>
        </w:rPr>
        <w:t xml:space="preserve">72 </w:t>
      </w:r>
      <w:r w:rsidRPr="00DD13E5">
        <w:rPr>
          <w:rFonts w:ascii="Times New Roman" w:eastAsia="Times New Roman CYR" w:hAnsi="Times New Roman" w:cs="Times New Roman"/>
          <w:color w:val="35332E"/>
          <w:sz w:val="24"/>
          <w:szCs w:val="24"/>
        </w:rPr>
        <w:t xml:space="preserve">НЛ </w:t>
      </w:r>
      <w:r w:rsidRPr="00DD13E5">
        <w:rPr>
          <w:rFonts w:ascii="Times New Roman" w:eastAsia="Times New Roman" w:hAnsi="Times New Roman" w:cs="Times New Roman"/>
          <w:color w:val="35332E"/>
          <w:sz w:val="24"/>
          <w:szCs w:val="24"/>
        </w:rPr>
        <w:t xml:space="preserve">188321 </w:t>
      </w:r>
      <w:r w:rsidRPr="00DD13E5">
        <w:rPr>
          <w:rFonts w:ascii="Times New Roman" w:eastAsia="Times New Roman CYR" w:hAnsi="Times New Roman" w:cs="Times New Roman"/>
          <w:color w:val="35332E"/>
          <w:sz w:val="24"/>
          <w:szCs w:val="24"/>
        </w:rPr>
        <w:t xml:space="preserve">и </w:t>
      </w:r>
      <w:r w:rsidRPr="00DD13E5">
        <w:rPr>
          <w:rFonts w:ascii="Times New Roman" w:eastAsia="Times New Roman" w:hAnsi="Times New Roman" w:cs="Times New Roman"/>
          <w:color w:val="35332E"/>
          <w:sz w:val="24"/>
          <w:szCs w:val="24"/>
        </w:rPr>
        <w:t xml:space="preserve">72 </w:t>
      </w:r>
      <w:r w:rsidRPr="00DD13E5">
        <w:rPr>
          <w:rFonts w:ascii="Times New Roman" w:eastAsia="Times New Roman CYR" w:hAnsi="Times New Roman" w:cs="Times New Roman"/>
          <w:color w:val="35332E"/>
          <w:sz w:val="24"/>
          <w:szCs w:val="24"/>
        </w:rPr>
        <w:t xml:space="preserve">НЛ </w:t>
      </w:r>
      <w:r w:rsidRPr="00DD13E5">
        <w:rPr>
          <w:rFonts w:ascii="Times New Roman" w:eastAsia="Times New Roman" w:hAnsi="Times New Roman" w:cs="Times New Roman"/>
          <w:color w:val="35332E"/>
          <w:sz w:val="24"/>
          <w:szCs w:val="24"/>
        </w:rPr>
        <w:t xml:space="preserve">188322 </w:t>
      </w:r>
      <w:r w:rsidRPr="00DD13E5">
        <w:rPr>
          <w:rFonts w:ascii="Times New Roman" w:eastAsia="Times New Roman CYR" w:hAnsi="Times New Roman" w:cs="Times New Roman"/>
          <w:color w:val="35332E"/>
          <w:sz w:val="24"/>
          <w:szCs w:val="24"/>
        </w:rPr>
        <w:t>соответственно на</w:t>
      </w:r>
      <w:r w:rsidRPr="00DD13E5">
        <w:rPr>
          <w:rFonts w:ascii="Times New Roman" w:eastAsia="Times New Roman" w:hAnsi="Times New Roman" w:cs="Times New Roman"/>
          <w:color w:val="35332E"/>
          <w:sz w:val="24"/>
          <w:szCs w:val="24"/>
        </w:rPr>
        <w:t xml:space="preserve"> помещение</w:t>
      </w:r>
      <w:r w:rsidRPr="00DD13E5">
        <w:rPr>
          <w:rFonts w:ascii="Times New Roman" w:eastAsia="Times New Roman CYR" w:hAnsi="Times New Roman" w:cs="Times New Roman"/>
          <w:color w:val="35332E"/>
          <w:sz w:val="24"/>
          <w:szCs w:val="24"/>
        </w:rPr>
        <w:t xml:space="preserve"> под №</w:t>
      </w:r>
      <w:r w:rsidRPr="00DD13E5">
        <w:rPr>
          <w:rFonts w:ascii="Times New Roman" w:eastAsia="Times New Roman" w:hAnsi="Times New Roman" w:cs="Times New Roman"/>
          <w:color w:val="35332E"/>
          <w:sz w:val="24"/>
          <w:szCs w:val="24"/>
        </w:rPr>
        <w:t xml:space="preserve">1002, </w:t>
      </w:r>
      <w:r w:rsidRPr="00DD13E5">
        <w:rPr>
          <w:rFonts w:ascii="Times New Roman" w:eastAsia="Times New Roman CYR" w:hAnsi="Times New Roman" w:cs="Times New Roman"/>
          <w:color w:val="35332E"/>
          <w:sz w:val="24"/>
          <w:szCs w:val="24"/>
        </w:rPr>
        <w:t xml:space="preserve">общей площадью </w:t>
      </w:r>
      <w:r w:rsidRPr="00411429">
        <w:rPr>
          <w:rFonts w:ascii="Times New Roman" w:eastAsia="Times New Roman" w:hAnsi="Times New Roman" w:cs="Times New Roman"/>
          <w:color w:val="35332E"/>
          <w:sz w:val="24"/>
          <w:szCs w:val="24"/>
        </w:rPr>
        <w:t xml:space="preserve">243,3 </w:t>
      </w:r>
      <w:r w:rsidRPr="00DD13E5">
        <w:rPr>
          <w:rFonts w:ascii="Times New Roman" w:eastAsia="Times New Roman CYR" w:hAnsi="Times New Roman" w:cs="Times New Roman"/>
          <w:color w:val="35332E"/>
          <w:sz w:val="24"/>
          <w:szCs w:val="24"/>
        </w:rPr>
        <w:t>кв</w:t>
      </w:r>
      <w:r w:rsidRPr="00411429">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м</w:t>
      </w:r>
      <w:r w:rsidRPr="00411429">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и №</w:t>
      </w:r>
      <w:r w:rsidRPr="00411429">
        <w:rPr>
          <w:rFonts w:ascii="Times New Roman" w:eastAsia="Times New Roman" w:hAnsi="Times New Roman" w:cs="Times New Roman"/>
          <w:color w:val="35332E"/>
          <w:sz w:val="24"/>
          <w:szCs w:val="24"/>
        </w:rPr>
        <w:t xml:space="preserve">1004 </w:t>
      </w:r>
      <w:r w:rsidRPr="00DD13E5">
        <w:rPr>
          <w:rFonts w:ascii="Times New Roman" w:eastAsia="Times New Roman CYR" w:hAnsi="Times New Roman" w:cs="Times New Roman"/>
          <w:color w:val="35332E"/>
          <w:sz w:val="24"/>
          <w:szCs w:val="24"/>
        </w:rPr>
        <w:t xml:space="preserve">площадью </w:t>
      </w:r>
      <w:r w:rsidRPr="00DD13E5">
        <w:rPr>
          <w:rFonts w:ascii="Times New Roman" w:eastAsia="Times New Roman" w:hAnsi="Times New Roman" w:cs="Times New Roman"/>
          <w:color w:val="35332E"/>
          <w:sz w:val="24"/>
          <w:szCs w:val="24"/>
        </w:rPr>
        <w:t xml:space="preserve">103,9 </w:t>
      </w:r>
      <w:r w:rsidRPr="00DD13E5">
        <w:rPr>
          <w:rFonts w:ascii="Times New Roman" w:eastAsia="Times New Roman CYR" w:hAnsi="Times New Roman" w:cs="Times New Roman"/>
          <w:color w:val="35332E"/>
          <w:sz w:val="24"/>
          <w:szCs w:val="24"/>
        </w:rPr>
        <w:t>кв</w:t>
      </w:r>
      <w:r w:rsidRPr="00DD13E5">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м</w:t>
      </w:r>
      <w:r w:rsidRPr="00DD13E5">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по адресу</w:t>
      </w:r>
      <w:r w:rsidRPr="00DD13E5">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г</w:t>
      </w:r>
      <w:r w:rsidRPr="00DD13E5">
        <w:rPr>
          <w:rFonts w:ascii="Times New Roman" w:eastAsia="Times New Roman" w:hAnsi="Times New Roman" w:cs="Times New Roman"/>
          <w:color w:val="35332E"/>
          <w:sz w:val="24"/>
          <w:szCs w:val="24"/>
        </w:rPr>
        <w:t>.</w:t>
      </w:r>
      <w:r w:rsidRPr="00DD13E5">
        <w:rPr>
          <w:rFonts w:ascii="Times New Roman" w:eastAsia="Times New Roman CYR" w:hAnsi="Times New Roman" w:cs="Times New Roman"/>
          <w:color w:val="35332E"/>
          <w:sz w:val="24"/>
          <w:szCs w:val="24"/>
        </w:rPr>
        <w:t>Ханты</w:t>
      </w:r>
      <w:r w:rsidRPr="00DD13E5">
        <w:rPr>
          <w:rFonts w:ascii="Times New Roman" w:eastAsia="Times New Roman" w:hAnsi="Times New Roman" w:cs="Times New Roman"/>
          <w:color w:val="35332E"/>
          <w:sz w:val="24"/>
          <w:szCs w:val="24"/>
        </w:rPr>
        <w:t>-</w:t>
      </w:r>
      <w:r w:rsidRPr="00DD13E5">
        <w:rPr>
          <w:rFonts w:ascii="Times New Roman" w:eastAsia="Times New Roman CYR" w:hAnsi="Times New Roman" w:cs="Times New Roman"/>
          <w:color w:val="35332E"/>
          <w:sz w:val="24"/>
          <w:szCs w:val="24"/>
        </w:rPr>
        <w:t>Мансийск</w:t>
      </w:r>
      <w:r w:rsidRPr="00DD13E5">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ул</w:t>
      </w:r>
      <w:r w:rsidRPr="00DD13E5">
        <w:rPr>
          <w:rFonts w:ascii="Times New Roman" w:eastAsia="Times New Roman" w:hAnsi="Times New Roman" w:cs="Times New Roman"/>
          <w:color w:val="35332E"/>
          <w:sz w:val="24"/>
          <w:szCs w:val="24"/>
        </w:rPr>
        <w:t>.</w:t>
      </w:r>
      <w:r w:rsidRPr="00DD13E5">
        <w:rPr>
          <w:rFonts w:ascii="Times New Roman" w:eastAsia="Times New Roman CYR" w:hAnsi="Times New Roman" w:cs="Times New Roman"/>
          <w:color w:val="35332E"/>
          <w:sz w:val="24"/>
          <w:szCs w:val="24"/>
        </w:rPr>
        <w:t>Пионерская</w:t>
      </w:r>
      <w:r w:rsidRPr="00DD13E5">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д</w:t>
      </w:r>
      <w:r w:rsidRPr="00DD13E5">
        <w:rPr>
          <w:rFonts w:ascii="Times New Roman" w:eastAsia="Times New Roman" w:hAnsi="Times New Roman" w:cs="Times New Roman"/>
          <w:color w:val="555451"/>
          <w:sz w:val="24"/>
          <w:szCs w:val="24"/>
        </w:rPr>
        <w:t xml:space="preserve">. </w:t>
      </w:r>
      <w:r w:rsidRPr="00DD13E5">
        <w:rPr>
          <w:rFonts w:ascii="Times New Roman" w:eastAsia="Times New Roman" w:hAnsi="Times New Roman" w:cs="Times New Roman"/>
          <w:color w:val="35332E"/>
          <w:sz w:val="24"/>
          <w:szCs w:val="24"/>
        </w:rPr>
        <w:t xml:space="preserve">46, </w:t>
      </w:r>
      <w:r w:rsidRPr="00DD13E5">
        <w:rPr>
          <w:rFonts w:ascii="Times New Roman" w:eastAsia="Times New Roman CYR" w:hAnsi="Times New Roman" w:cs="Times New Roman"/>
          <w:color w:val="000000"/>
          <w:sz w:val="24"/>
          <w:szCs w:val="24"/>
        </w:rPr>
        <w:t xml:space="preserve">договор аренды нежилого помещения общей площадью </w:t>
      </w:r>
      <w:r w:rsidRPr="00DD13E5">
        <w:rPr>
          <w:rFonts w:ascii="Times New Roman" w:eastAsia="Times New Roman" w:hAnsi="Times New Roman" w:cs="Times New Roman"/>
          <w:color w:val="35332E"/>
          <w:sz w:val="24"/>
          <w:szCs w:val="24"/>
        </w:rPr>
        <w:t xml:space="preserve">51,6 кв. м, </w:t>
      </w:r>
      <w:r w:rsidRPr="00DD13E5">
        <w:rPr>
          <w:rFonts w:ascii="Times New Roman" w:eastAsia="Times New Roman CYR" w:hAnsi="Times New Roman" w:cs="Times New Roman"/>
          <w:color w:val="000000"/>
          <w:sz w:val="24"/>
          <w:szCs w:val="24"/>
        </w:rPr>
        <w:t xml:space="preserve">№567-1/10 от 01.02.2010 с ООО Компания «Скиф», </w:t>
      </w:r>
      <w:r w:rsidRPr="00DD13E5">
        <w:rPr>
          <w:rFonts w:ascii="Times New Roman" w:eastAsia="Times New Roman" w:hAnsi="Times New Roman" w:cs="Times New Roman"/>
          <w:color w:val="000000"/>
          <w:sz w:val="24"/>
          <w:szCs w:val="24"/>
        </w:rPr>
        <w:t>по передаче общего имущества собственников многоквартирного дома, расположенного по адресу: г.Ханты-Маснийск, ул.Пионерская, 46.</w:t>
      </w:r>
    </w:p>
    <w:p w:rsidR="00DD13E5" w:rsidRPr="00DD13E5" w:rsidRDefault="00DD13E5" w:rsidP="00DD13E5">
      <w:pPr>
        <w:spacing w:after="0" w:line="240" w:lineRule="auto"/>
        <w:ind w:firstLine="545"/>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xml:space="preserve">В ходе проведения контрольного мероприятия было выявлено следующее: Администрация г.Ханты-Мансийска, владея </w:t>
      </w:r>
      <w:r w:rsidRPr="00DD13E5">
        <w:rPr>
          <w:rFonts w:ascii="Times New Roman" w:eastAsia="Times New Roman" w:hAnsi="Times New Roman" w:cs="Times New Roman"/>
          <w:color w:val="332F28"/>
          <w:sz w:val="24"/>
          <w:szCs w:val="24"/>
        </w:rPr>
        <w:t>н</w:t>
      </w:r>
      <w:r w:rsidRPr="00DD13E5">
        <w:rPr>
          <w:rFonts w:ascii="Times New Roman" w:eastAsia="Times New Roman CYR" w:hAnsi="Times New Roman" w:cs="Times New Roman"/>
          <w:color w:val="35332E"/>
          <w:sz w:val="24"/>
          <w:szCs w:val="24"/>
        </w:rPr>
        <w:t>ежилыми помещениями под №</w:t>
      </w:r>
      <w:r w:rsidRPr="00DD13E5">
        <w:rPr>
          <w:rFonts w:ascii="Times New Roman" w:eastAsia="Times New Roman" w:hAnsi="Times New Roman" w:cs="Times New Roman"/>
          <w:color w:val="35332E"/>
          <w:sz w:val="24"/>
          <w:szCs w:val="24"/>
        </w:rPr>
        <w:t xml:space="preserve">1002, </w:t>
      </w:r>
      <w:r w:rsidRPr="00DD13E5">
        <w:rPr>
          <w:rFonts w:ascii="Times New Roman" w:eastAsia="Times New Roman CYR" w:hAnsi="Times New Roman" w:cs="Times New Roman"/>
          <w:color w:val="35332E"/>
          <w:sz w:val="24"/>
          <w:szCs w:val="24"/>
        </w:rPr>
        <w:t xml:space="preserve">общей площадью </w:t>
      </w:r>
      <w:r w:rsidRPr="00DD13E5">
        <w:rPr>
          <w:rFonts w:ascii="Times New Roman" w:eastAsia="Times New Roman" w:hAnsi="Times New Roman" w:cs="Times New Roman"/>
          <w:color w:val="35332E"/>
          <w:sz w:val="24"/>
          <w:szCs w:val="24"/>
        </w:rPr>
        <w:t xml:space="preserve">243,3 </w:t>
      </w:r>
      <w:r w:rsidRPr="00DD13E5">
        <w:rPr>
          <w:rFonts w:ascii="Times New Roman" w:eastAsia="Times New Roman CYR" w:hAnsi="Times New Roman" w:cs="Times New Roman"/>
          <w:color w:val="35332E"/>
          <w:sz w:val="24"/>
          <w:szCs w:val="24"/>
        </w:rPr>
        <w:t>кв</w:t>
      </w:r>
      <w:r w:rsidRPr="00DD13E5">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м</w:t>
      </w:r>
      <w:r w:rsidRPr="00DD13E5">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и №</w:t>
      </w:r>
      <w:r w:rsidRPr="00DD13E5">
        <w:rPr>
          <w:rFonts w:ascii="Times New Roman" w:eastAsia="Times New Roman" w:hAnsi="Times New Roman" w:cs="Times New Roman"/>
          <w:color w:val="35332E"/>
          <w:sz w:val="24"/>
          <w:szCs w:val="24"/>
        </w:rPr>
        <w:t xml:space="preserve">1004 общей </w:t>
      </w:r>
      <w:r w:rsidRPr="00DD13E5">
        <w:rPr>
          <w:rFonts w:ascii="Times New Roman" w:eastAsia="Times New Roman CYR" w:hAnsi="Times New Roman" w:cs="Times New Roman"/>
          <w:color w:val="35332E"/>
          <w:sz w:val="24"/>
          <w:szCs w:val="24"/>
        </w:rPr>
        <w:t xml:space="preserve">площадью </w:t>
      </w:r>
      <w:r w:rsidRPr="00DD13E5">
        <w:rPr>
          <w:rFonts w:ascii="Times New Roman" w:eastAsia="Times New Roman" w:hAnsi="Times New Roman" w:cs="Times New Roman"/>
          <w:color w:val="35332E"/>
          <w:sz w:val="24"/>
          <w:szCs w:val="24"/>
        </w:rPr>
        <w:t xml:space="preserve">103,9 </w:t>
      </w:r>
      <w:r w:rsidRPr="00DD13E5">
        <w:rPr>
          <w:rFonts w:ascii="Times New Roman" w:eastAsia="Times New Roman CYR" w:hAnsi="Times New Roman" w:cs="Times New Roman"/>
          <w:color w:val="35332E"/>
          <w:sz w:val="24"/>
          <w:szCs w:val="24"/>
        </w:rPr>
        <w:t>кв</w:t>
      </w:r>
      <w:r w:rsidRPr="00DD13E5">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м</w:t>
      </w:r>
      <w:r w:rsidRPr="00DD13E5">
        <w:rPr>
          <w:rFonts w:ascii="Times New Roman" w:eastAsia="Times New Roman" w:hAnsi="Times New Roman" w:cs="Times New Roman"/>
          <w:color w:val="35332E"/>
          <w:sz w:val="24"/>
          <w:szCs w:val="24"/>
        </w:rPr>
        <w:t xml:space="preserve">, в многоквартирном жилом доме </w:t>
      </w:r>
      <w:r w:rsidRPr="00DD13E5">
        <w:rPr>
          <w:rFonts w:ascii="Times New Roman" w:eastAsia="Times New Roman CYR" w:hAnsi="Times New Roman" w:cs="Times New Roman"/>
          <w:color w:val="35332E"/>
          <w:sz w:val="24"/>
          <w:szCs w:val="24"/>
        </w:rPr>
        <w:t>по адресу</w:t>
      </w:r>
      <w:r w:rsidRPr="00DD13E5">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г</w:t>
      </w:r>
      <w:r w:rsidRPr="00DD13E5">
        <w:rPr>
          <w:rFonts w:ascii="Times New Roman" w:eastAsia="Times New Roman" w:hAnsi="Times New Roman" w:cs="Times New Roman"/>
          <w:color w:val="35332E"/>
          <w:sz w:val="24"/>
          <w:szCs w:val="24"/>
        </w:rPr>
        <w:t>.</w:t>
      </w:r>
      <w:r w:rsidRPr="00DD13E5">
        <w:rPr>
          <w:rFonts w:ascii="Times New Roman" w:eastAsia="Times New Roman CYR" w:hAnsi="Times New Roman" w:cs="Times New Roman"/>
          <w:color w:val="35332E"/>
          <w:sz w:val="24"/>
          <w:szCs w:val="24"/>
        </w:rPr>
        <w:t>Ханты</w:t>
      </w:r>
      <w:r w:rsidRPr="00DD13E5">
        <w:rPr>
          <w:rFonts w:ascii="Times New Roman" w:eastAsia="Times New Roman" w:hAnsi="Times New Roman" w:cs="Times New Roman"/>
          <w:color w:val="35332E"/>
          <w:sz w:val="24"/>
          <w:szCs w:val="24"/>
        </w:rPr>
        <w:t>-</w:t>
      </w:r>
      <w:r w:rsidRPr="00DD13E5">
        <w:rPr>
          <w:rFonts w:ascii="Times New Roman" w:eastAsia="Times New Roman CYR" w:hAnsi="Times New Roman" w:cs="Times New Roman"/>
          <w:color w:val="35332E"/>
          <w:sz w:val="24"/>
          <w:szCs w:val="24"/>
        </w:rPr>
        <w:t>Мансийск</w:t>
      </w:r>
      <w:r w:rsidRPr="00DD13E5">
        <w:rPr>
          <w:rFonts w:ascii="Times New Roman" w:eastAsia="Times New Roman" w:hAnsi="Times New Roman" w:cs="Times New Roman"/>
          <w:color w:val="35332E"/>
          <w:sz w:val="24"/>
          <w:szCs w:val="24"/>
        </w:rPr>
        <w:t xml:space="preserve">, </w:t>
      </w:r>
      <w:r w:rsidRPr="00DD13E5">
        <w:rPr>
          <w:rFonts w:ascii="Times New Roman" w:eastAsia="Times New Roman CYR" w:hAnsi="Times New Roman" w:cs="Times New Roman"/>
          <w:color w:val="35332E"/>
          <w:sz w:val="24"/>
          <w:szCs w:val="24"/>
        </w:rPr>
        <w:t>ул</w:t>
      </w:r>
      <w:r w:rsidRPr="00DD13E5">
        <w:rPr>
          <w:rFonts w:ascii="Times New Roman" w:eastAsia="Times New Roman" w:hAnsi="Times New Roman" w:cs="Times New Roman"/>
          <w:color w:val="35332E"/>
          <w:sz w:val="24"/>
          <w:szCs w:val="24"/>
        </w:rPr>
        <w:t>.</w:t>
      </w:r>
      <w:r w:rsidRPr="00DD13E5">
        <w:rPr>
          <w:rFonts w:ascii="Times New Roman" w:eastAsia="Times New Roman CYR" w:hAnsi="Times New Roman" w:cs="Times New Roman"/>
          <w:color w:val="35332E"/>
          <w:sz w:val="24"/>
          <w:szCs w:val="24"/>
        </w:rPr>
        <w:t>Пионерская</w:t>
      </w:r>
      <w:r w:rsidRPr="00DD13E5">
        <w:rPr>
          <w:rFonts w:ascii="Times New Roman" w:eastAsia="Times New Roman" w:hAnsi="Times New Roman" w:cs="Times New Roman"/>
          <w:color w:val="35332E"/>
          <w:sz w:val="24"/>
          <w:szCs w:val="24"/>
        </w:rPr>
        <w:t xml:space="preserve">, 46, имеет долю в общем имуществе многоквартирного дома, </w:t>
      </w:r>
      <w:r w:rsidRPr="00DD13E5">
        <w:rPr>
          <w:rFonts w:ascii="Times New Roman" w:eastAsia="Times New Roman CYR" w:hAnsi="Times New Roman" w:cs="Times New Roman"/>
          <w:color w:val="2B2720"/>
          <w:sz w:val="24"/>
          <w:szCs w:val="24"/>
        </w:rPr>
        <w:t xml:space="preserve">Департамент </w:t>
      </w:r>
      <w:r w:rsidRPr="00DD13E5">
        <w:rPr>
          <w:rFonts w:ascii="Times New Roman" w:eastAsia="Times New Roman CYR" w:hAnsi="Times New Roman" w:cs="Times New Roman"/>
          <w:bCs/>
          <w:color w:val="2B2720"/>
          <w:sz w:val="24"/>
          <w:szCs w:val="24"/>
        </w:rPr>
        <w:t xml:space="preserve"> муниципальной собственности Администрации г.Ханты-Мансийска, </w:t>
      </w:r>
      <w:r w:rsidRPr="00DD13E5">
        <w:rPr>
          <w:rFonts w:ascii="Times New Roman" w:eastAsia="Times New Roman" w:hAnsi="Times New Roman" w:cs="Times New Roman"/>
          <w:sz w:val="24"/>
          <w:szCs w:val="24"/>
        </w:rPr>
        <w:t>наделенный полномочиями по распоряжению муниципальным имуществом,</w:t>
      </w:r>
      <w:r w:rsidRPr="00DD13E5">
        <w:rPr>
          <w:rFonts w:ascii="Times New Roman" w:eastAsia="Times New Roman CYR" w:hAnsi="Times New Roman" w:cs="Times New Roman"/>
          <w:bCs/>
          <w:color w:val="2B2720"/>
          <w:sz w:val="24"/>
          <w:szCs w:val="24"/>
        </w:rPr>
        <w:t xml:space="preserve"> </w:t>
      </w:r>
      <w:r w:rsidRPr="00DD13E5">
        <w:rPr>
          <w:rFonts w:ascii="Times New Roman" w:eastAsia="Times New Roman" w:hAnsi="Times New Roman" w:cs="Times New Roman"/>
          <w:color w:val="35332E"/>
          <w:sz w:val="24"/>
          <w:szCs w:val="24"/>
        </w:rPr>
        <w:t xml:space="preserve"> передали по </w:t>
      </w:r>
      <w:r w:rsidRPr="00DD13E5">
        <w:rPr>
          <w:rFonts w:ascii="Times New Roman" w:eastAsia="Times New Roman CYR" w:hAnsi="Times New Roman" w:cs="Times New Roman"/>
          <w:color w:val="000000"/>
          <w:sz w:val="24"/>
          <w:szCs w:val="24"/>
        </w:rPr>
        <w:t xml:space="preserve">договору аренды нежилого помещения общей площадью </w:t>
      </w:r>
      <w:r w:rsidRPr="00DD13E5">
        <w:rPr>
          <w:rFonts w:ascii="Times New Roman" w:eastAsia="Times New Roman" w:hAnsi="Times New Roman" w:cs="Times New Roman"/>
          <w:color w:val="35332E"/>
          <w:sz w:val="24"/>
          <w:szCs w:val="24"/>
        </w:rPr>
        <w:t xml:space="preserve">51,6 кв. м, </w:t>
      </w:r>
      <w:r w:rsidRPr="00DD13E5">
        <w:rPr>
          <w:rFonts w:ascii="Times New Roman" w:eastAsia="Times New Roman CYR" w:hAnsi="Times New Roman" w:cs="Times New Roman"/>
          <w:color w:val="000000"/>
          <w:sz w:val="24"/>
          <w:szCs w:val="24"/>
        </w:rPr>
        <w:t xml:space="preserve">№567-1/10 от 01.02.2010  ООО Компания «Скиф» без проведения торгов, что создает преимущественные условия для осуществления деятельности ООО Компания «Скиф», данное действие является недопустимым в соответствии с антимонопольным законодательством, способным привести к ограничению, устранению конкуренции, </w:t>
      </w:r>
      <w:r w:rsidRPr="00DD13E5">
        <w:rPr>
          <w:rFonts w:ascii="Times New Roman" w:eastAsia="Times New Roman" w:hAnsi="Times New Roman" w:cs="Times New Roman"/>
          <w:sz w:val="24"/>
          <w:szCs w:val="24"/>
        </w:rPr>
        <w:t>и нарушают запрет, установленный частью 1 статьи 15, часть 1 статьи 17  Закона о защите конкуренции.</w:t>
      </w:r>
    </w:p>
    <w:p w:rsidR="00DD13E5" w:rsidRPr="00DD13E5" w:rsidRDefault="00DD13E5" w:rsidP="00DD13E5">
      <w:pPr>
        <w:spacing w:after="0" w:line="240" w:lineRule="auto"/>
        <w:ind w:firstLine="750"/>
        <w:jc w:val="both"/>
        <w:rPr>
          <w:rFonts w:ascii="Times New Roman" w:eastAsia="Times New Roman" w:hAnsi="Times New Roman" w:cs="Times New Roman"/>
          <w:b/>
          <w:bCs/>
          <w:sz w:val="24"/>
          <w:szCs w:val="24"/>
        </w:rPr>
      </w:pPr>
      <w:r w:rsidRPr="00DD13E5">
        <w:rPr>
          <w:rFonts w:ascii="Times New Roman" w:eastAsia="Times New Roman" w:hAnsi="Times New Roman" w:cs="Times New Roman"/>
          <w:sz w:val="24"/>
          <w:szCs w:val="24"/>
        </w:rPr>
        <w:t>По вышеуказанным фактам в отношении администрации города Ханты-Мансийска было возбуждено дело</w:t>
      </w:r>
      <w:r w:rsidRPr="00DD13E5">
        <w:rPr>
          <w:rFonts w:ascii="Times New Roman" w:eastAsia="Times New Roman" w:hAnsi="Times New Roman" w:cs="Times New Roman"/>
          <w:b/>
          <w:bCs/>
          <w:sz w:val="24"/>
          <w:szCs w:val="24"/>
        </w:rPr>
        <w:t xml:space="preserve"> №06-02-301/2011</w:t>
      </w:r>
      <w:r w:rsidRPr="00DD13E5">
        <w:rPr>
          <w:rFonts w:ascii="Times New Roman" w:eastAsia="Times New Roman" w:hAnsi="Times New Roman" w:cs="Times New Roman"/>
          <w:sz w:val="24"/>
          <w:szCs w:val="24"/>
        </w:rPr>
        <w:t xml:space="preserve">, по результатам рассмотрения которого Комиссией </w:t>
      </w:r>
      <w:r w:rsidRPr="00DD13E5">
        <w:rPr>
          <w:rFonts w:ascii="Times New Roman" w:eastAsia="Times New Roman" w:hAnsi="Times New Roman" w:cs="Times New Roman"/>
          <w:b/>
          <w:bCs/>
          <w:sz w:val="24"/>
          <w:szCs w:val="24"/>
        </w:rPr>
        <w:t xml:space="preserve">принято решение </w:t>
      </w:r>
      <w:r w:rsidRPr="00DD13E5">
        <w:rPr>
          <w:rFonts w:ascii="Times New Roman" w:eastAsia="Times New Roman" w:hAnsi="Times New Roman" w:cs="Times New Roman"/>
          <w:sz w:val="24"/>
          <w:szCs w:val="24"/>
        </w:rPr>
        <w:t xml:space="preserve">о признании Администрации города Ханты-Мансийска. </w:t>
      </w:r>
      <w:r w:rsidRPr="00DD13E5">
        <w:rPr>
          <w:rFonts w:ascii="Times New Roman" w:eastAsia="Times New Roman CYR" w:hAnsi="Times New Roman" w:cs="Times New Roman"/>
          <w:color w:val="2B2720"/>
          <w:sz w:val="24"/>
          <w:szCs w:val="24"/>
        </w:rPr>
        <w:t xml:space="preserve">Департамент </w:t>
      </w:r>
      <w:r w:rsidRPr="00DD13E5">
        <w:rPr>
          <w:rFonts w:ascii="Times New Roman" w:eastAsia="Times New Roman CYR" w:hAnsi="Times New Roman" w:cs="Times New Roman"/>
          <w:bCs/>
          <w:color w:val="2B2720"/>
          <w:sz w:val="24"/>
          <w:szCs w:val="24"/>
        </w:rPr>
        <w:t xml:space="preserve"> муниципальной собственности Администрации г.Ханты-Мансийска,</w:t>
      </w:r>
      <w:r w:rsidRPr="00DD13E5">
        <w:rPr>
          <w:rFonts w:ascii="Times New Roman" w:eastAsia="Times New Roman" w:hAnsi="Times New Roman" w:cs="Times New Roman"/>
          <w:b/>
          <w:bCs/>
          <w:sz w:val="24"/>
          <w:szCs w:val="24"/>
        </w:rPr>
        <w:t xml:space="preserve"> нарушающими часть 1 статьи 15, часть 1 статьи 17.1  </w:t>
      </w:r>
      <w:r w:rsidRPr="00DD13E5">
        <w:rPr>
          <w:rFonts w:ascii="Times New Roman" w:eastAsia="Times New Roman" w:hAnsi="Times New Roman" w:cs="Times New Roman"/>
          <w:sz w:val="24"/>
          <w:szCs w:val="24"/>
        </w:rPr>
        <w:t xml:space="preserve">Закона о защите конкуренции, и выдано обязательное для исполнения </w:t>
      </w:r>
      <w:r w:rsidRPr="00DD13E5">
        <w:rPr>
          <w:rFonts w:ascii="Times New Roman" w:eastAsia="Times New Roman" w:hAnsi="Times New Roman" w:cs="Times New Roman"/>
          <w:b/>
          <w:bCs/>
          <w:sz w:val="24"/>
          <w:szCs w:val="24"/>
        </w:rPr>
        <w:t xml:space="preserve">предписание. </w:t>
      </w:r>
      <w:r w:rsidRPr="00DD13E5">
        <w:rPr>
          <w:rFonts w:ascii="Times New Roman" w:eastAsia="Times New Roman" w:hAnsi="Times New Roman" w:cs="Times New Roman"/>
          <w:sz w:val="24"/>
          <w:szCs w:val="24"/>
        </w:rPr>
        <w:t>Решение и предписание</w:t>
      </w:r>
      <w:r w:rsidRPr="00DD13E5">
        <w:rPr>
          <w:rFonts w:ascii="Times New Roman" w:eastAsia="Times New Roman" w:hAnsi="Times New Roman" w:cs="Times New Roman"/>
          <w:b/>
          <w:bCs/>
          <w:sz w:val="24"/>
          <w:szCs w:val="24"/>
        </w:rPr>
        <w:t xml:space="preserve"> об жалуются в судебном порядке.</w:t>
      </w:r>
    </w:p>
    <w:p w:rsidR="00DD13E5" w:rsidRPr="00DD13E5" w:rsidRDefault="00DD13E5" w:rsidP="00DD13E5">
      <w:pPr>
        <w:spacing w:after="0" w:line="240" w:lineRule="auto"/>
        <w:ind w:firstLine="750"/>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lastRenderedPageBreak/>
        <w:t>Значительная часть выявленных нарушений приходится на:</w:t>
      </w:r>
    </w:p>
    <w:p w:rsidR="00DD13E5" w:rsidRPr="00DD13E5" w:rsidRDefault="00DD13E5" w:rsidP="00DD13E5">
      <w:pPr>
        <w:spacing w:after="0" w:line="240" w:lineRule="auto"/>
        <w:ind w:firstLine="750"/>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управление муниципальной собственностью;</w:t>
      </w:r>
    </w:p>
    <w:p w:rsidR="00DD13E5" w:rsidRPr="00DD13E5" w:rsidRDefault="00DD13E5" w:rsidP="00DD13E5">
      <w:pPr>
        <w:spacing w:after="0" w:line="240" w:lineRule="auto"/>
        <w:ind w:firstLine="750"/>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рынок финансовых услуг;</w:t>
      </w:r>
    </w:p>
    <w:p w:rsidR="00DD13E5" w:rsidRPr="00DD13E5" w:rsidRDefault="00DD13E5" w:rsidP="00DD13E5">
      <w:pPr>
        <w:spacing w:after="0" w:line="240" w:lineRule="auto"/>
        <w:ind w:firstLine="855"/>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торговля.</w:t>
      </w:r>
    </w:p>
    <w:p w:rsidR="00DD13E5" w:rsidRPr="00DD13E5" w:rsidRDefault="00DD13E5" w:rsidP="00DD13E5">
      <w:pPr>
        <w:spacing w:after="0" w:line="240" w:lineRule="auto"/>
        <w:ind w:firstLine="810"/>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xml:space="preserve">В ходе проведения контрольных мероприятий </w:t>
      </w:r>
      <w:r w:rsidRPr="00DD13E5">
        <w:rPr>
          <w:rFonts w:ascii="Times New Roman" w:eastAsia="Times New Roman" w:hAnsi="Times New Roman" w:cs="Times New Roman"/>
          <w:b/>
          <w:bCs/>
          <w:sz w:val="24"/>
          <w:szCs w:val="24"/>
        </w:rPr>
        <w:t xml:space="preserve">проверке подвергнуты федеральные органы исполнительной власти: </w:t>
      </w:r>
      <w:r w:rsidRPr="00DD13E5">
        <w:rPr>
          <w:rFonts w:ascii="Times New Roman" w:eastAsia="Times New Roman" w:hAnsi="Times New Roman" w:cs="Times New Roman"/>
          <w:sz w:val="24"/>
          <w:szCs w:val="24"/>
        </w:rPr>
        <w:t>Управление внутренних дел по Ханты-Мансийскому автономному округу-Югре, Управления внутренних дел по г.Нефтеюганску, Управление Федеральной службы государственной регистрации, кадастра и картографии по Ханты-Мансийскому автономному округу-Югре, Бюджетное учреждение Ханты-Мансийского автономного округа-Югры «Центроспас-Югория», Межгосударственное управление Государственного автодорожного надзора по Ханты-Мансийскому автономному округу-Югре и Ямало-Ненецкому автономному округу Федеральной службы по надзору в сфере транспорта, Территориального органа Федеральной службы по надзору в сфере здравоохранения и социального развития по Ханты-мансийскому автономному округу-Югре и Ямало-Ненецкому автономному округу.</w:t>
      </w:r>
    </w:p>
    <w:p w:rsidR="00DD13E5" w:rsidRPr="00DD13E5" w:rsidRDefault="00DD13E5" w:rsidP="00DD13E5">
      <w:pPr>
        <w:spacing w:after="0" w:line="240" w:lineRule="auto"/>
        <w:ind w:firstLine="810"/>
        <w:jc w:val="both"/>
        <w:rPr>
          <w:rFonts w:ascii="Times New Roman" w:eastAsia="Times New Roman" w:hAnsi="Times New Roman" w:cs="Times New Roman"/>
          <w:sz w:val="24"/>
          <w:szCs w:val="24"/>
        </w:rPr>
      </w:pPr>
    </w:p>
    <w:p w:rsidR="00DD13E5" w:rsidRPr="00DD13E5" w:rsidRDefault="00DD13E5" w:rsidP="00DD13E5">
      <w:pPr>
        <w:spacing w:after="0" w:line="240" w:lineRule="auto"/>
        <w:jc w:val="center"/>
        <w:rPr>
          <w:rFonts w:ascii="Times New Roman" w:eastAsia="Times New Roman" w:hAnsi="Times New Roman" w:cs="Times New Roman"/>
          <w:b/>
          <w:sz w:val="24"/>
          <w:szCs w:val="24"/>
        </w:rPr>
      </w:pPr>
      <w:r w:rsidRPr="00DD13E5">
        <w:rPr>
          <w:rFonts w:ascii="Times New Roman" w:eastAsia="Times New Roman" w:hAnsi="Times New Roman" w:cs="Times New Roman"/>
          <w:b/>
          <w:sz w:val="24"/>
          <w:szCs w:val="24"/>
        </w:rPr>
        <w:t>Перечень плановых и внеплановых выездных проверок</w:t>
      </w:r>
    </w:p>
    <w:p w:rsidR="00DD13E5" w:rsidRPr="00DD13E5" w:rsidRDefault="00DD13E5" w:rsidP="00DD13E5">
      <w:pPr>
        <w:spacing w:after="0" w:line="240" w:lineRule="auto"/>
        <w:jc w:val="center"/>
        <w:rPr>
          <w:rFonts w:ascii="Times New Roman" w:eastAsia="Times New Roman" w:hAnsi="Times New Roman" w:cs="Times New Roman"/>
          <w:b/>
          <w:sz w:val="24"/>
          <w:szCs w:val="24"/>
        </w:rPr>
      </w:pPr>
      <w:r w:rsidRPr="00DD13E5">
        <w:rPr>
          <w:rFonts w:ascii="Times New Roman" w:eastAsia="Times New Roman" w:hAnsi="Times New Roman" w:cs="Times New Roman"/>
          <w:b/>
          <w:sz w:val="24"/>
          <w:szCs w:val="24"/>
        </w:rPr>
        <w:t>по соблюдению законодательства о размещении заказов:</w:t>
      </w:r>
    </w:p>
    <w:p w:rsidR="00DD13E5" w:rsidRPr="00DD13E5" w:rsidRDefault="00DD13E5" w:rsidP="00DD13E5">
      <w:pPr>
        <w:spacing w:after="0" w:line="240" w:lineRule="auto"/>
        <w:jc w:val="center"/>
        <w:rPr>
          <w:rFonts w:ascii="Times New Roman" w:eastAsia="Times New Roman" w:hAnsi="Times New Roman" w:cs="Times New Roman"/>
          <w:b/>
          <w:sz w:val="24"/>
          <w:szCs w:val="24"/>
        </w:rPr>
      </w:pP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1) Н</w:t>
      </w:r>
      <w:r w:rsidRPr="00DD13E5">
        <w:rPr>
          <w:rFonts w:ascii="Times New Roman" w:eastAsia="Times New Roman" w:hAnsi="Times New Roman" w:cs="Times New Roman"/>
          <w:sz w:val="24"/>
          <w:szCs w:val="24"/>
        </w:rPr>
        <w:t>а основании</w:t>
      </w:r>
      <w:r w:rsidRPr="00DD13E5">
        <w:rPr>
          <w:rFonts w:ascii="Times New Roman" w:eastAsia="Times New Roman" w:hAnsi="Times New Roman" w:cs="Times New Roman"/>
          <w:b/>
          <w:sz w:val="24"/>
          <w:szCs w:val="24"/>
        </w:rPr>
        <w:t xml:space="preserve"> приказа</w:t>
      </w:r>
      <w:r w:rsidRPr="00DD13E5">
        <w:rPr>
          <w:rFonts w:ascii="Times New Roman" w:eastAsia="Times New Roman" w:hAnsi="Times New Roman" w:cs="Times New Roman"/>
          <w:sz w:val="24"/>
          <w:szCs w:val="24"/>
        </w:rPr>
        <w:t xml:space="preserve"> руководителя Ханты-Мансийского УФАС </w:t>
      </w:r>
      <w:r w:rsidRPr="00DD13E5">
        <w:rPr>
          <w:rFonts w:ascii="Times New Roman" w:eastAsia="Times New Roman" w:hAnsi="Times New Roman" w:cs="Times New Roman"/>
          <w:b/>
          <w:sz w:val="24"/>
          <w:szCs w:val="24"/>
        </w:rPr>
        <w:t>№ 377 от 12.05.2011 года</w:t>
      </w:r>
      <w:r w:rsidRPr="00DD13E5">
        <w:rPr>
          <w:rFonts w:ascii="Times New Roman" w:eastAsia="Times New Roman" w:hAnsi="Times New Roman" w:cs="Times New Roman"/>
          <w:sz w:val="24"/>
          <w:szCs w:val="24"/>
        </w:rPr>
        <w:t xml:space="preserve">  </w:t>
      </w:r>
      <w:r w:rsidRPr="00DD13E5">
        <w:rPr>
          <w:rFonts w:ascii="Times New Roman" w:eastAsia="Times New Roman" w:hAnsi="Times New Roman" w:cs="Times New Roman"/>
          <w:sz w:val="24"/>
          <w:szCs w:val="24"/>
          <w:u w:val="single"/>
        </w:rPr>
        <w:t>в соответствии с планом плановых проверок</w:t>
      </w:r>
      <w:r w:rsidRPr="00DD13E5">
        <w:rPr>
          <w:rFonts w:ascii="Times New Roman" w:eastAsia="Times New Roman" w:hAnsi="Times New Roman" w:cs="Times New Roman"/>
          <w:sz w:val="24"/>
          <w:szCs w:val="24"/>
        </w:rPr>
        <w:t xml:space="preserve"> проведена плановая выездная проверка </w:t>
      </w:r>
      <w:r w:rsidRPr="00DD13E5">
        <w:rPr>
          <w:rFonts w:ascii="Times New Roman" w:eastAsia="Times New Roman" w:hAnsi="Times New Roman" w:cs="Times New Roman"/>
          <w:b/>
          <w:sz w:val="24"/>
          <w:szCs w:val="24"/>
        </w:rPr>
        <w:t xml:space="preserve">Управления внутренних дел по Ханты-Мансийскому автономному округу – Югре. </w:t>
      </w:r>
      <w:r w:rsidRPr="00DD13E5">
        <w:rPr>
          <w:rFonts w:ascii="Times New Roman" w:eastAsia="Times New Roman" w:hAnsi="Times New Roman" w:cs="Times New Roman"/>
          <w:sz w:val="24"/>
          <w:szCs w:val="24"/>
        </w:rPr>
        <w:t>Данная</w:t>
      </w:r>
      <w:r w:rsidRPr="00DD13E5">
        <w:rPr>
          <w:rFonts w:ascii="Times New Roman" w:eastAsia="Times New Roman" w:hAnsi="Times New Roman" w:cs="Times New Roman"/>
          <w:b/>
          <w:sz w:val="24"/>
          <w:szCs w:val="24"/>
        </w:rPr>
        <w:t xml:space="preserve"> проверка проводилась совместно с органами прокуратуры. </w:t>
      </w:r>
      <w:r w:rsidRPr="00DD13E5">
        <w:rPr>
          <w:rFonts w:ascii="Times New Roman" w:eastAsia="Times New Roman" w:hAnsi="Times New Roman" w:cs="Times New Roman"/>
          <w:sz w:val="24"/>
          <w:szCs w:val="24"/>
        </w:rPr>
        <w:t xml:space="preserve">По результатам проверки составлен акт плановой проверки </w:t>
      </w:r>
      <w:r w:rsidRPr="00DD13E5">
        <w:rPr>
          <w:rFonts w:ascii="Times New Roman" w:eastAsia="Times New Roman" w:hAnsi="Times New Roman" w:cs="Times New Roman"/>
          <w:b/>
          <w:sz w:val="24"/>
          <w:szCs w:val="24"/>
        </w:rPr>
        <w:t>№ 04-10-12 от 02.06.2011 года</w:t>
      </w:r>
      <w:r w:rsidRPr="00DD13E5">
        <w:rPr>
          <w:rFonts w:ascii="Times New Roman" w:eastAsia="Times New Roman" w:hAnsi="Times New Roman" w:cs="Times New Roman"/>
          <w:sz w:val="24"/>
          <w:szCs w:val="24"/>
        </w:rPr>
        <w:t xml:space="preserve">. Инспекцией по результатам проверки выявлены следующие нарушения, а именно: нарушения статей 25, 43, 45, 46 Закона о размещении заказов, пп. 6.8.1-6.8.5 и п. 6.8.10 Приказа УВД по ХМАО – Югре № 500 от 07.05.2008г. «Об утверждении Положения и состава единой комиссии по размещению заказа на поставки товаров, выполнение работ, оказание услуг для государственных нужд УВД по ХМАО – Югре», а также нарушение части 4 статьи 528 Гражданского кодекса Российской Федерации и выдано предписание о прекращении нарушений законодательства о размещении заказов. </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Предписание</w:t>
      </w:r>
      <w:r w:rsidRPr="00DD13E5">
        <w:rPr>
          <w:rFonts w:ascii="Times New Roman" w:eastAsia="Times New Roman" w:hAnsi="Times New Roman" w:cs="Times New Roman"/>
          <w:sz w:val="24"/>
          <w:szCs w:val="24"/>
        </w:rPr>
        <w:t xml:space="preserve"> по результатам проверки </w:t>
      </w:r>
      <w:r w:rsidRPr="00DD13E5">
        <w:rPr>
          <w:rFonts w:ascii="Times New Roman" w:eastAsia="Times New Roman" w:hAnsi="Times New Roman" w:cs="Times New Roman"/>
          <w:b/>
          <w:sz w:val="24"/>
          <w:szCs w:val="24"/>
        </w:rPr>
        <w:t>исполнено в полном объеме</w:t>
      </w:r>
      <w:r w:rsidRPr="00DD13E5">
        <w:rPr>
          <w:rFonts w:ascii="Times New Roman" w:eastAsia="Times New Roman" w:hAnsi="Times New Roman" w:cs="Times New Roman"/>
          <w:sz w:val="24"/>
          <w:szCs w:val="24"/>
        </w:rPr>
        <w:t>.</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2)</w:t>
      </w:r>
      <w:r w:rsidRPr="00DD13E5">
        <w:rPr>
          <w:rFonts w:ascii="Times New Roman" w:eastAsia="Times New Roman" w:hAnsi="Times New Roman" w:cs="Times New Roman"/>
          <w:sz w:val="24"/>
          <w:szCs w:val="24"/>
        </w:rPr>
        <w:t xml:space="preserve"> В соответствии поручением Прокуратуры Ханты-Мансийского автономного округа – Югры № 86-18/219-11 от 12.04.2011г. проведена выездная проверка  </w:t>
      </w:r>
      <w:r w:rsidRPr="00DD13E5">
        <w:rPr>
          <w:rFonts w:ascii="Times New Roman" w:eastAsia="Times New Roman" w:hAnsi="Times New Roman" w:cs="Times New Roman"/>
          <w:b/>
          <w:sz w:val="24"/>
          <w:szCs w:val="24"/>
        </w:rPr>
        <w:t xml:space="preserve">Управления внутренних дел по г. Нефтеюганску. </w:t>
      </w:r>
      <w:r w:rsidRPr="00DD13E5">
        <w:rPr>
          <w:rFonts w:ascii="Times New Roman" w:eastAsia="Times New Roman" w:hAnsi="Times New Roman" w:cs="Times New Roman"/>
          <w:sz w:val="24"/>
          <w:szCs w:val="24"/>
        </w:rPr>
        <w:t>Данная</w:t>
      </w:r>
      <w:r w:rsidRPr="00DD13E5">
        <w:rPr>
          <w:rFonts w:ascii="Times New Roman" w:eastAsia="Times New Roman" w:hAnsi="Times New Roman" w:cs="Times New Roman"/>
          <w:b/>
          <w:sz w:val="24"/>
          <w:szCs w:val="24"/>
        </w:rPr>
        <w:t xml:space="preserve"> проверка проводилась совместно с органами прокуратуры. </w:t>
      </w:r>
      <w:r w:rsidRPr="00DD13E5">
        <w:rPr>
          <w:rFonts w:ascii="Times New Roman" w:eastAsia="Times New Roman" w:hAnsi="Times New Roman" w:cs="Times New Roman"/>
          <w:sz w:val="24"/>
          <w:szCs w:val="24"/>
        </w:rPr>
        <w:t>По результатам проверки подготовлено</w:t>
      </w:r>
      <w:r w:rsidRPr="00DD13E5">
        <w:rPr>
          <w:rFonts w:ascii="Times New Roman" w:eastAsia="Times New Roman" w:hAnsi="Times New Roman" w:cs="Times New Roman"/>
          <w:b/>
          <w:sz w:val="24"/>
          <w:szCs w:val="24"/>
        </w:rPr>
        <w:t xml:space="preserve"> от 27.04.2011г</w:t>
      </w:r>
      <w:r w:rsidRPr="00DD13E5">
        <w:rPr>
          <w:rFonts w:ascii="Times New Roman" w:eastAsia="Times New Roman" w:hAnsi="Times New Roman" w:cs="Times New Roman"/>
          <w:sz w:val="24"/>
          <w:szCs w:val="24"/>
        </w:rPr>
        <w:t>. Инспекцией по результатам проверки выявлены следующие нарушения, а именно: нарушение статей 18, 48 Закона о размещении заказов.</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По результатам проведенной проверке Прокуратурой г. Нефтеюганска возбуждено дело № 04-03-129/2011 в отношении должностного лица УВД по г. Нефтеюганску по факту нарушения части 1.2 статьи 7.30 КоАП РФ и дело № 04-03-114/2011 в отношении юридического лица - УВД по г. Нефтеюганску по факту нарушения части 1.2 статьи 7.30 КоАП РФ.</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По данным делам вынесены постановления о привлечении к административной ответственности. Постановления находятся в стадии исполнения.</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3)</w:t>
      </w:r>
      <w:r w:rsidRPr="00DD13E5">
        <w:rPr>
          <w:rFonts w:ascii="Times New Roman" w:eastAsia="Times New Roman" w:hAnsi="Times New Roman" w:cs="Times New Roman"/>
          <w:sz w:val="24"/>
          <w:szCs w:val="24"/>
        </w:rPr>
        <w:t xml:space="preserve"> в соответствии с заданием Генеральной прокуратуры Российской Федерации проведена выездная проверка </w:t>
      </w:r>
      <w:r w:rsidRPr="00DD13E5">
        <w:rPr>
          <w:rFonts w:ascii="Times New Roman" w:eastAsia="Times New Roman" w:hAnsi="Times New Roman" w:cs="Times New Roman"/>
          <w:b/>
          <w:sz w:val="24"/>
          <w:szCs w:val="24"/>
        </w:rPr>
        <w:t xml:space="preserve">Бюджетного учреждения Ханты-Мансийского автономного округа – Югры «Центроспас – Югория». </w:t>
      </w:r>
      <w:r w:rsidRPr="00DD13E5">
        <w:rPr>
          <w:rFonts w:ascii="Times New Roman" w:eastAsia="Times New Roman" w:hAnsi="Times New Roman" w:cs="Times New Roman"/>
          <w:sz w:val="24"/>
          <w:szCs w:val="24"/>
        </w:rPr>
        <w:t>Данная</w:t>
      </w:r>
      <w:r w:rsidRPr="00DD13E5">
        <w:rPr>
          <w:rFonts w:ascii="Times New Roman" w:eastAsia="Times New Roman" w:hAnsi="Times New Roman" w:cs="Times New Roman"/>
          <w:b/>
          <w:sz w:val="24"/>
          <w:szCs w:val="24"/>
        </w:rPr>
        <w:t xml:space="preserve"> проверка проводилась совместно с органами прокуратуры. </w:t>
      </w:r>
      <w:r w:rsidRPr="00DD13E5">
        <w:rPr>
          <w:rFonts w:ascii="Times New Roman" w:eastAsia="Times New Roman" w:hAnsi="Times New Roman" w:cs="Times New Roman"/>
          <w:sz w:val="24"/>
          <w:szCs w:val="24"/>
        </w:rPr>
        <w:t xml:space="preserve">По результатам проверки подготовлено заключение </w:t>
      </w:r>
      <w:r w:rsidRPr="00DD13E5">
        <w:rPr>
          <w:rFonts w:ascii="Times New Roman" w:eastAsia="Times New Roman" w:hAnsi="Times New Roman" w:cs="Times New Roman"/>
          <w:b/>
          <w:sz w:val="24"/>
          <w:szCs w:val="24"/>
        </w:rPr>
        <w:t xml:space="preserve"> от 18.04.2011г</w:t>
      </w:r>
      <w:r w:rsidRPr="00DD13E5">
        <w:rPr>
          <w:rFonts w:ascii="Times New Roman" w:eastAsia="Times New Roman" w:hAnsi="Times New Roman" w:cs="Times New Roman"/>
          <w:sz w:val="24"/>
          <w:szCs w:val="24"/>
        </w:rPr>
        <w:t>. Инспекцией по результатам проверки выявлены следующие нарушения, а именно: нарушение статей 43, 47, Закона о размещении заказов.</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lastRenderedPageBreak/>
        <w:t>По выявленным нарушениям ответственное должностное лицо вызвано на составление протокола об административном правонарушении (12.07.2011г.) по факту нарушения части 2 статьи 7.29 КоАП РФ.</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4)</w:t>
      </w:r>
      <w:r w:rsidRPr="00DD13E5">
        <w:rPr>
          <w:rFonts w:ascii="Times New Roman" w:eastAsia="Times New Roman" w:hAnsi="Times New Roman" w:cs="Times New Roman"/>
          <w:sz w:val="24"/>
          <w:szCs w:val="24"/>
        </w:rPr>
        <w:t xml:space="preserve"> </w:t>
      </w:r>
      <w:r w:rsidRPr="00DD13E5">
        <w:rPr>
          <w:rFonts w:ascii="Times New Roman" w:eastAsia="Times New Roman" w:hAnsi="Times New Roman" w:cs="Times New Roman"/>
          <w:b/>
          <w:sz w:val="24"/>
          <w:szCs w:val="24"/>
        </w:rPr>
        <w:t>Н</w:t>
      </w:r>
      <w:r w:rsidRPr="00DD13E5">
        <w:rPr>
          <w:rFonts w:ascii="Times New Roman" w:eastAsia="Times New Roman" w:hAnsi="Times New Roman" w:cs="Times New Roman"/>
          <w:sz w:val="24"/>
          <w:szCs w:val="24"/>
        </w:rPr>
        <w:t>а основании</w:t>
      </w:r>
      <w:r w:rsidRPr="00DD13E5">
        <w:rPr>
          <w:rFonts w:ascii="Times New Roman" w:eastAsia="Times New Roman" w:hAnsi="Times New Roman" w:cs="Times New Roman"/>
          <w:b/>
          <w:sz w:val="24"/>
          <w:szCs w:val="24"/>
        </w:rPr>
        <w:t xml:space="preserve"> приказа</w:t>
      </w:r>
      <w:r w:rsidRPr="00DD13E5">
        <w:rPr>
          <w:rFonts w:ascii="Times New Roman" w:eastAsia="Times New Roman" w:hAnsi="Times New Roman" w:cs="Times New Roman"/>
          <w:sz w:val="24"/>
          <w:szCs w:val="24"/>
        </w:rPr>
        <w:t xml:space="preserve"> руководителя Ханты-Мансийского УФАС </w:t>
      </w:r>
      <w:r w:rsidRPr="00DD13E5">
        <w:rPr>
          <w:rFonts w:ascii="Times New Roman" w:eastAsia="Times New Roman" w:hAnsi="Times New Roman" w:cs="Times New Roman"/>
          <w:b/>
          <w:sz w:val="24"/>
          <w:szCs w:val="24"/>
        </w:rPr>
        <w:t>№ 73 от 04.02.2011года</w:t>
      </w:r>
      <w:r w:rsidRPr="00DD13E5">
        <w:rPr>
          <w:rFonts w:ascii="Times New Roman" w:eastAsia="Times New Roman" w:hAnsi="Times New Roman" w:cs="Times New Roman"/>
          <w:sz w:val="24"/>
          <w:szCs w:val="24"/>
        </w:rPr>
        <w:t xml:space="preserve">  </w:t>
      </w:r>
      <w:r w:rsidRPr="00DD13E5">
        <w:rPr>
          <w:rFonts w:ascii="Times New Roman" w:eastAsia="Times New Roman" w:hAnsi="Times New Roman" w:cs="Times New Roman"/>
          <w:sz w:val="24"/>
          <w:szCs w:val="24"/>
          <w:u w:val="single"/>
        </w:rPr>
        <w:t>в соответствии с планом плановых проверок</w:t>
      </w:r>
      <w:r w:rsidRPr="00DD13E5">
        <w:rPr>
          <w:rFonts w:ascii="Times New Roman" w:eastAsia="Times New Roman" w:hAnsi="Times New Roman" w:cs="Times New Roman"/>
          <w:sz w:val="24"/>
          <w:szCs w:val="24"/>
        </w:rPr>
        <w:t xml:space="preserve"> проведена плановая выездная проверка </w:t>
      </w:r>
      <w:r w:rsidRPr="00DD13E5">
        <w:rPr>
          <w:rFonts w:ascii="Times New Roman" w:eastAsia="Times New Roman" w:hAnsi="Times New Roman" w:cs="Times New Roman"/>
          <w:b/>
          <w:sz w:val="24"/>
          <w:szCs w:val="24"/>
        </w:rPr>
        <w:t xml:space="preserve">Управления Федеральной службы государственной регистрации, кадастра и картографии по Ханты-Мансийскому автономному округу - Югре. </w:t>
      </w:r>
      <w:r w:rsidRPr="00DD13E5">
        <w:rPr>
          <w:rFonts w:ascii="Times New Roman" w:eastAsia="Times New Roman" w:hAnsi="Times New Roman" w:cs="Times New Roman"/>
          <w:sz w:val="24"/>
          <w:szCs w:val="24"/>
        </w:rPr>
        <w:t xml:space="preserve">По результатам проверки составлен акт плановой проверки </w:t>
      </w:r>
      <w:r w:rsidRPr="00DD13E5">
        <w:rPr>
          <w:rFonts w:ascii="Times New Roman" w:eastAsia="Times New Roman" w:hAnsi="Times New Roman" w:cs="Times New Roman"/>
          <w:b/>
          <w:sz w:val="24"/>
          <w:szCs w:val="24"/>
        </w:rPr>
        <w:t>№ 04-10-4 от 03.03.2011года</w:t>
      </w:r>
      <w:r w:rsidRPr="00DD13E5">
        <w:rPr>
          <w:rFonts w:ascii="Times New Roman" w:eastAsia="Times New Roman" w:hAnsi="Times New Roman" w:cs="Times New Roman"/>
          <w:sz w:val="24"/>
          <w:szCs w:val="24"/>
        </w:rPr>
        <w:t xml:space="preserve">. Инспекцией по результатам проверки выявлены следующие нарушения, а именно: нарушения статей 12, 18, 37, 38, 42, 43, 47, 55 Закона о размещении заказов, статьи 73 Бюджетного кодекса РФ и выдано предписание о прекращении нарушений законодательства о размещении заказов. </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Предписание</w:t>
      </w:r>
      <w:r w:rsidRPr="00DD13E5">
        <w:rPr>
          <w:rFonts w:ascii="Times New Roman" w:eastAsia="Times New Roman" w:hAnsi="Times New Roman" w:cs="Times New Roman"/>
          <w:sz w:val="24"/>
          <w:szCs w:val="24"/>
        </w:rPr>
        <w:t xml:space="preserve"> по результатам проверки </w:t>
      </w:r>
      <w:r w:rsidRPr="00DD13E5">
        <w:rPr>
          <w:rFonts w:ascii="Times New Roman" w:eastAsia="Times New Roman" w:hAnsi="Times New Roman" w:cs="Times New Roman"/>
          <w:b/>
          <w:sz w:val="24"/>
          <w:szCs w:val="24"/>
        </w:rPr>
        <w:t>исполнено в полном объеме</w:t>
      </w:r>
      <w:r w:rsidRPr="00DD13E5">
        <w:rPr>
          <w:rFonts w:ascii="Times New Roman" w:eastAsia="Times New Roman" w:hAnsi="Times New Roman" w:cs="Times New Roman"/>
          <w:sz w:val="24"/>
          <w:szCs w:val="24"/>
        </w:rPr>
        <w:t>.</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По результатам проведенной проверке возбуждены административные дела:</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по части 2 статьи 7.31.1 КоАП РФ, должностное лицо привлечено к административной ответственности и наложен административный штраф в размере 15 000 рублей; данный штраф оплачен в полном объеме;</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по статье 19.7.2 КоАП РФ, должностное лицо привлечено к административной ответственности и наложен административный штраф в размере 10 000 рублей; данный штраф оплачен в полном объеме;</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по части 1.2 статьи 7.32 КоАП РФ, производством по делу прекращено, в связи с истечением срока давности привлечения к административной ответственности;</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sz w:val="24"/>
          <w:szCs w:val="24"/>
        </w:rPr>
        <w:t>- по части 2 статьи 7.29 КоАП РФ, должностное лицо привлечено к административной ответственности и наложен административный штраф в размере 50 000 рублей; данное постановление обжалуется в судебном порядке;</w:t>
      </w:r>
    </w:p>
    <w:p w:rsidR="00DD13E5" w:rsidRPr="00DD13E5" w:rsidRDefault="00DD13E5" w:rsidP="00DD13E5">
      <w:pPr>
        <w:pStyle w:val="34"/>
        <w:spacing w:line="240" w:lineRule="auto"/>
        <w:ind w:firstLine="708"/>
        <w:jc w:val="both"/>
        <w:rPr>
          <w:rFonts w:cs="Times New Roman"/>
        </w:rPr>
      </w:pPr>
      <w:r w:rsidRPr="00DD13E5">
        <w:rPr>
          <w:rFonts w:cs="Times New Roman"/>
        </w:rPr>
        <w:t xml:space="preserve">- по </w:t>
      </w:r>
      <w:r w:rsidRPr="00DD13E5">
        <w:rPr>
          <w:rFonts w:eastAsia="Times New Roman" w:cs="Times New Roman"/>
        </w:rPr>
        <w:t>статье 19.7.4</w:t>
      </w:r>
      <w:r w:rsidRPr="00DD13E5">
        <w:rPr>
          <w:rFonts w:cs="Times New Roman"/>
        </w:rPr>
        <w:t xml:space="preserve"> КоАП РФ, должностное лицо привлечено к административной ответственности и наложен административный штраф в размере 20 000 рублей; данное постановление обжалуется в судебном порядке.</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5)</w:t>
      </w:r>
      <w:r w:rsidRPr="00DD13E5">
        <w:rPr>
          <w:rFonts w:ascii="Times New Roman" w:eastAsia="Times New Roman" w:hAnsi="Times New Roman" w:cs="Times New Roman"/>
          <w:sz w:val="24"/>
          <w:szCs w:val="24"/>
        </w:rPr>
        <w:t xml:space="preserve"> </w:t>
      </w:r>
      <w:r w:rsidRPr="00DD13E5">
        <w:rPr>
          <w:rFonts w:ascii="Times New Roman" w:eastAsia="Times New Roman" w:hAnsi="Times New Roman" w:cs="Times New Roman"/>
          <w:b/>
          <w:sz w:val="24"/>
          <w:szCs w:val="24"/>
        </w:rPr>
        <w:t>Н</w:t>
      </w:r>
      <w:r w:rsidRPr="00DD13E5">
        <w:rPr>
          <w:rFonts w:ascii="Times New Roman" w:eastAsia="Times New Roman" w:hAnsi="Times New Roman" w:cs="Times New Roman"/>
          <w:sz w:val="24"/>
          <w:szCs w:val="24"/>
        </w:rPr>
        <w:t>а основании</w:t>
      </w:r>
      <w:r w:rsidRPr="00DD13E5">
        <w:rPr>
          <w:rFonts w:ascii="Times New Roman" w:eastAsia="Times New Roman" w:hAnsi="Times New Roman" w:cs="Times New Roman"/>
          <w:b/>
          <w:sz w:val="24"/>
          <w:szCs w:val="24"/>
        </w:rPr>
        <w:t xml:space="preserve"> приказа</w:t>
      </w:r>
      <w:r w:rsidRPr="00DD13E5">
        <w:rPr>
          <w:rFonts w:ascii="Times New Roman" w:eastAsia="Times New Roman" w:hAnsi="Times New Roman" w:cs="Times New Roman"/>
          <w:sz w:val="24"/>
          <w:szCs w:val="24"/>
        </w:rPr>
        <w:t xml:space="preserve"> руководителя Ханты-Мансийского УФАС </w:t>
      </w:r>
      <w:r w:rsidRPr="00DD13E5">
        <w:rPr>
          <w:rFonts w:ascii="Times New Roman" w:eastAsia="Times New Roman" w:hAnsi="Times New Roman" w:cs="Times New Roman"/>
          <w:b/>
          <w:sz w:val="24"/>
          <w:szCs w:val="24"/>
        </w:rPr>
        <w:t xml:space="preserve">№ 737 от </w:t>
      </w:r>
      <w:r w:rsidRPr="00DD13E5">
        <w:rPr>
          <w:rFonts w:ascii="Times New Roman" w:eastAsia="Times New Roman" w:hAnsi="Times New Roman" w:cs="Times New Roman"/>
          <w:sz w:val="24"/>
          <w:szCs w:val="24"/>
        </w:rPr>
        <w:t xml:space="preserve">26.07.2011 </w:t>
      </w:r>
      <w:r w:rsidRPr="00DD13E5">
        <w:rPr>
          <w:rFonts w:ascii="Times New Roman" w:eastAsia="Times New Roman" w:hAnsi="Times New Roman" w:cs="Times New Roman"/>
          <w:b/>
          <w:sz w:val="24"/>
          <w:szCs w:val="24"/>
        </w:rPr>
        <w:t>года</w:t>
      </w:r>
      <w:r w:rsidRPr="00DD13E5">
        <w:rPr>
          <w:rFonts w:ascii="Times New Roman" w:eastAsia="Times New Roman" w:hAnsi="Times New Roman" w:cs="Times New Roman"/>
          <w:sz w:val="24"/>
          <w:szCs w:val="24"/>
        </w:rPr>
        <w:t xml:space="preserve">  </w:t>
      </w:r>
      <w:r w:rsidRPr="00DD13E5">
        <w:rPr>
          <w:rFonts w:ascii="Times New Roman" w:eastAsia="Times New Roman" w:hAnsi="Times New Roman" w:cs="Times New Roman"/>
          <w:sz w:val="24"/>
          <w:szCs w:val="24"/>
          <w:u w:val="single"/>
        </w:rPr>
        <w:t>в соответствии с планом плановых проверок</w:t>
      </w:r>
      <w:r w:rsidRPr="00DD13E5">
        <w:rPr>
          <w:rFonts w:ascii="Times New Roman" w:eastAsia="Times New Roman" w:hAnsi="Times New Roman" w:cs="Times New Roman"/>
          <w:sz w:val="24"/>
          <w:szCs w:val="24"/>
        </w:rPr>
        <w:t xml:space="preserve"> проведена плановая выездная проверка </w:t>
      </w:r>
      <w:r w:rsidRPr="00DD13E5">
        <w:rPr>
          <w:rFonts w:ascii="Times New Roman" w:eastAsia="Times New Roman" w:hAnsi="Times New Roman" w:cs="Times New Roman"/>
          <w:b/>
          <w:sz w:val="24"/>
          <w:szCs w:val="24"/>
        </w:rPr>
        <w:t xml:space="preserve">Межгосударственного управления Государственного автодорожного надзора по Ханты-Мансийскому автономному округу – Югре и Ямало-Ненецкому автономному округу Федеральной службы по надзору в сфере транспорта. </w:t>
      </w:r>
      <w:r w:rsidRPr="00DD13E5">
        <w:rPr>
          <w:rFonts w:ascii="Times New Roman" w:eastAsia="Times New Roman" w:hAnsi="Times New Roman" w:cs="Times New Roman"/>
          <w:sz w:val="24"/>
          <w:szCs w:val="24"/>
        </w:rPr>
        <w:t xml:space="preserve">По результатам проверки составлен акт плановой проверки </w:t>
      </w:r>
      <w:r w:rsidRPr="00DD13E5">
        <w:rPr>
          <w:rFonts w:ascii="Times New Roman" w:eastAsia="Times New Roman" w:hAnsi="Times New Roman" w:cs="Times New Roman"/>
          <w:b/>
          <w:sz w:val="24"/>
          <w:szCs w:val="24"/>
        </w:rPr>
        <w:t>№ 04-10-20 от 19.08.2011года</w:t>
      </w:r>
      <w:r w:rsidRPr="00DD13E5">
        <w:rPr>
          <w:rFonts w:ascii="Times New Roman" w:eastAsia="Times New Roman" w:hAnsi="Times New Roman" w:cs="Times New Roman"/>
          <w:sz w:val="24"/>
          <w:szCs w:val="24"/>
        </w:rPr>
        <w:t xml:space="preserve">. Инспекцией по результатам проверки выявлены следующие нарушения, а именно: нарушения статей 45, 46, 47, 65 Закона о размещении заказов, статьи 73 Бюджетного кодекса РФ и выдано предписание о прекращении нарушений законодательства о размещении заказов. </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Предписание</w:t>
      </w:r>
      <w:r w:rsidRPr="00DD13E5">
        <w:rPr>
          <w:rFonts w:ascii="Times New Roman" w:eastAsia="Times New Roman" w:hAnsi="Times New Roman" w:cs="Times New Roman"/>
          <w:sz w:val="24"/>
          <w:szCs w:val="24"/>
        </w:rPr>
        <w:t xml:space="preserve"> по результатам проверки </w:t>
      </w:r>
      <w:r w:rsidRPr="00DD13E5">
        <w:rPr>
          <w:rFonts w:ascii="Times New Roman" w:eastAsia="Times New Roman" w:hAnsi="Times New Roman" w:cs="Times New Roman"/>
          <w:b/>
          <w:sz w:val="24"/>
          <w:szCs w:val="24"/>
        </w:rPr>
        <w:t>исполнено в полном объеме</w:t>
      </w:r>
      <w:r w:rsidRPr="00DD13E5">
        <w:rPr>
          <w:rFonts w:ascii="Times New Roman" w:eastAsia="Times New Roman" w:hAnsi="Times New Roman" w:cs="Times New Roman"/>
          <w:sz w:val="24"/>
          <w:szCs w:val="24"/>
        </w:rPr>
        <w:t>.</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6) Н</w:t>
      </w:r>
      <w:r w:rsidRPr="00DD13E5">
        <w:rPr>
          <w:rFonts w:ascii="Times New Roman" w:eastAsia="Times New Roman" w:hAnsi="Times New Roman" w:cs="Times New Roman"/>
          <w:sz w:val="24"/>
          <w:szCs w:val="24"/>
        </w:rPr>
        <w:t>а основании</w:t>
      </w:r>
      <w:r w:rsidRPr="00DD13E5">
        <w:rPr>
          <w:rFonts w:ascii="Times New Roman" w:eastAsia="Times New Roman" w:hAnsi="Times New Roman" w:cs="Times New Roman"/>
          <w:b/>
          <w:sz w:val="24"/>
          <w:szCs w:val="24"/>
        </w:rPr>
        <w:t xml:space="preserve"> приказа</w:t>
      </w:r>
      <w:r w:rsidRPr="00DD13E5">
        <w:rPr>
          <w:rFonts w:ascii="Times New Roman" w:eastAsia="Times New Roman" w:hAnsi="Times New Roman" w:cs="Times New Roman"/>
          <w:sz w:val="24"/>
          <w:szCs w:val="24"/>
        </w:rPr>
        <w:t xml:space="preserve"> руководителя Ханты-Мансийского УФАС </w:t>
      </w:r>
      <w:r w:rsidRPr="00DD13E5">
        <w:rPr>
          <w:rFonts w:ascii="Times New Roman" w:eastAsia="Times New Roman" w:hAnsi="Times New Roman" w:cs="Times New Roman"/>
          <w:b/>
          <w:sz w:val="24"/>
          <w:szCs w:val="24"/>
        </w:rPr>
        <w:t xml:space="preserve">№ 982 от </w:t>
      </w:r>
      <w:r w:rsidRPr="00DD13E5">
        <w:rPr>
          <w:rFonts w:ascii="Times New Roman" w:eastAsia="Times New Roman" w:hAnsi="Times New Roman" w:cs="Times New Roman"/>
          <w:sz w:val="24"/>
          <w:szCs w:val="24"/>
        </w:rPr>
        <w:t xml:space="preserve">14.09.2011 </w:t>
      </w:r>
      <w:r w:rsidRPr="00DD13E5">
        <w:rPr>
          <w:rFonts w:ascii="Times New Roman" w:eastAsia="Times New Roman" w:hAnsi="Times New Roman" w:cs="Times New Roman"/>
          <w:b/>
          <w:sz w:val="24"/>
          <w:szCs w:val="24"/>
        </w:rPr>
        <w:t>года</w:t>
      </w:r>
      <w:r w:rsidRPr="00DD13E5">
        <w:rPr>
          <w:rFonts w:ascii="Times New Roman" w:eastAsia="Times New Roman" w:hAnsi="Times New Roman" w:cs="Times New Roman"/>
          <w:sz w:val="24"/>
          <w:szCs w:val="24"/>
        </w:rPr>
        <w:t xml:space="preserve">  </w:t>
      </w:r>
      <w:r w:rsidRPr="00DD13E5">
        <w:rPr>
          <w:rFonts w:ascii="Times New Roman" w:eastAsia="Times New Roman" w:hAnsi="Times New Roman" w:cs="Times New Roman"/>
          <w:sz w:val="24"/>
          <w:szCs w:val="24"/>
          <w:u w:val="single"/>
        </w:rPr>
        <w:t>в соответствии с планом плановых проверок</w:t>
      </w:r>
      <w:r w:rsidRPr="00DD13E5">
        <w:rPr>
          <w:rFonts w:ascii="Times New Roman" w:eastAsia="Times New Roman" w:hAnsi="Times New Roman" w:cs="Times New Roman"/>
          <w:sz w:val="24"/>
          <w:szCs w:val="24"/>
        </w:rPr>
        <w:t xml:space="preserve"> проведена плановая выездная проверка </w:t>
      </w:r>
      <w:r w:rsidRPr="00DD13E5">
        <w:rPr>
          <w:rFonts w:ascii="Times New Roman" w:eastAsia="Times New Roman" w:hAnsi="Times New Roman" w:cs="Times New Roman"/>
          <w:b/>
          <w:sz w:val="24"/>
          <w:szCs w:val="24"/>
        </w:rPr>
        <w:t xml:space="preserve">Территориального органа Федеральной службы по надзору в сфере здравоохранения и социального развития по Ханты-Мансийскому автономному округу – Югре и Ямало-Ненецкому автономному округу. </w:t>
      </w:r>
      <w:r w:rsidRPr="00DD13E5">
        <w:rPr>
          <w:rFonts w:ascii="Times New Roman" w:eastAsia="Times New Roman" w:hAnsi="Times New Roman" w:cs="Times New Roman"/>
          <w:sz w:val="24"/>
          <w:szCs w:val="24"/>
        </w:rPr>
        <w:t xml:space="preserve">По результатам проверки составлен акт плановой проверки </w:t>
      </w:r>
      <w:r w:rsidRPr="00DD13E5">
        <w:rPr>
          <w:rFonts w:ascii="Times New Roman" w:eastAsia="Times New Roman" w:hAnsi="Times New Roman" w:cs="Times New Roman"/>
          <w:b/>
          <w:sz w:val="24"/>
          <w:szCs w:val="24"/>
        </w:rPr>
        <w:t>№ 04-10-31 от 04.10.2011года</w:t>
      </w:r>
      <w:r w:rsidRPr="00DD13E5">
        <w:rPr>
          <w:rFonts w:ascii="Times New Roman" w:eastAsia="Times New Roman" w:hAnsi="Times New Roman" w:cs="Times New Roman"/>
          <w:sz w:val="24"/>
          <w:szCs w:val="24"/>
        </w:rPr>
        <w:t xml:space="preserve">. Инспекцией по результатам проверки выявлены следующие нарушения, а именно: нарушения статей 45, 47 Закона о размещении заказов и выдано предписание о прекращении нарушений законодательства о размещении заказов. </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Предписание</w:t>
      </w:r>
      <w:r w:rsidRPr="00DD13E5">
        <w:rPr>
          <w:rFonts w:ascii="Times New Roman" w:eastAsia="Times New Roman" w:hAnsi="Times New Roman" w:cs="Times New Roman"/>
          <w:sz w:val="24"/>
          <w:szCs w:val="24"/>
        </w:rPr>
        <w:t xml:space="preserve"> по результатам проверки </w:t>
      </w:r>
      <w:r w:rsidRPr="00DD13E5">
        <w:rPr>
          <w:rFonts w:ascii="Times New Roman" w:eastAsia="Times New Roman" w:hAnsi="Times New Roman" w:cs="Times New Roman"/>
          <w:b/>
          <w:sz w:val="24"/>
          <w:szCs w:val="24"/>
        </w:rPr>
        <w:t>исполнено в полном объеме</w:t>
      </w:r>
      <w:r w:rsidRPr="00DD13E5">
        <w:rPr>
          <w:rFonts w:ascii="Times New Roman" w:eastAsia="Times New Roman" w:hAnsi="Times New Roman" w:cs="Times New Roman"/>
          <w:sz w:val="24"/>
          <w:szCs w:val="24"/>
        </w:rPr>
        <w:t>.</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7) Н</w:t>
      </w:r>
      <w:r w:rsidRPr="00DD13E5">
        <w:rPr>
          <w:rFonts w:ascii="Times New Roman" w:eastAsia="Times New Roman" w:hAnsi="Times New Roman" w:cs="Times New Roman"/>
          <w:sz w:val="24"/>
          <w:szCs w:val="24"/>
        </w:rPr>
        <w:t>а основании</w:t>
      </w:r>
      <w:r w:rsidRPr="00DD13E5">
        <w:rPr>
          <w:rFonts w:ascii="Times New Roman" w:eastAsia="Times New Roman" w:hAnsi="Times New Roman" w:cs="Times New Roman"/>
          <w:b/>
          <w:sz w:val="24"/>
          <w:szCs w:val="24"/>
        </w:rPr>
        <w:t xml:space="preserve"> приказа</w:t>
      </w:r>
      <w:r w:rsidRPr="00DD13E5">
        <w:rPr>
          <w:rFonts w:ascii="Times New Roman" w:eastAsia="Times New Roman" w:hAnsi="Times New Roman" w:cs="Times New Roman"/>
          <w:sz w:val="24"/>
          <w:szCs w:val="24"/>
        </w:rPr>
        <w:t xml:space="preserve"> руководителя Ханты-Мансийского УФАС </w:t>
      </w:r>
      <w:r w:rsidRPr="00DD13E5">
        <w:rPr>
          <w:rFonts w:ascii="Times New Roman" w:eastAsia="Times New Roman" w:hAnsi="Times New Roman" w:cs="Times New Roman"/>
          <w:b/>
          <w:sz w:val="24"/>
          <w:szCs w:val="24"/>
        </w:rPr>
        <w:t xml:space="preserve">№ 1099 от </w:t>
      </w:r>
      <w:r w:rsidRPr="00DD13E5">
        <w:rPr>
          <w:rFonts w:ascii="Times New Roman" w:eastAsia="Times New Roman" w:hAnsi="Times New Roman" w:cs="Times New Roman"/>
          <w:sz w:val="24"/>
          <w:szCs w:val="24"/>
        </w:rPr>
        <w:t xml:space="preserve">08.11.2011 </w:t>
      </w:r>
      <w:r w:rsidRPr="00DD13E5">
        <w:rPr>
          <w:rFonts w:ascii="Times New Roman" w:eastAsia="Times New Roman" w:hAnsi="Times New Roman" w:cs="Times New Roman"/>
          <w:b/>
          <w:sz w:val="24"/>
          <w:szCs w:val="24"/>
        </w:rPr>
        <w:t>года</w:t>
      </w:r>
      <w:r w:rsidRPr="00DD13E5">
        <w:rPr>
          <w:rFonts w:ascii="Times New Roman" w:eastAsia="Times New Roman" w:hAnsi="Times New Roman" w:cs="Times New Roman"/>
          <w:sz w:val="24"/>
          <w:szCs w:val="24"/>
        </w:rPr>
        <w:t xml:space="preserve">  </w:t>
      </w:r>
      <w:r w:rsidRPr="00DD13E5">
        <w:rPr>
          <w:rFonts w:ascii="Times New Roman" w:eastAsia="Times New Roman" w:hAnsi="Times New Roman" w:cs="Times New Roman"/>
          <w:sz w:val="24"/>
          <w:szCs w:val="24"/>
          <w:u w:val="single"/>
        </w:rPr>
        <w:t>в соответствии с планом плановых проверок</w:t>
      </w:r>
      <w:r w:rsidRPr="00DD13E5">
        <w:rPr>
          <w:rFonts w:ascii="Times New Roman" w:eastAsia="Times New Roman" w:hAnsi="Times New Roman" w:cs="Times New Roman"/>
          <w:sz w:val="24"/>
          <w:szCs w:val="24"/>
        </w:rPr>
        <w:t xml:space="preserve"> проведена плановая выездная проверка </w:t>
      </w:r>
      <w:r w:rsidRPr="00DD13E5">
        <w:rPr>
          <w:rFonts w:ascii="Times New Roman" w:eastAsia="Times New Roman" w:hAnsi="Times New Roman" w:cs="Times New Roman"/>
          <w:b/>
          <w:sz w:val="24"/>
          <w:szCs w:val="24"/>
        </w:rPr>
        <w:t>Управления Федерального казначейства</w:t>
      </w:r>
      <w:r w:rsidRPr="00DD13E5">
        <w:rPr>
          <w:rFonts w:ascii="Times New Roman" w:eastAsia="Times New Roman" w:hAnsi="Times New Roman" w:cs="Times New Roman"/>
          <w:sz w:val="24"/>
          <w:szCs w:val="24"/>
        </w:rPr>
        <w:t xml:space="preserve"> </w:t>
      </w:r>
      <w:r w:rsidRPr="00DD13E5">
        <w:rPr>
          <w:rFonts w:ascii="Times New Roman" w:eastAsia="Times New Roman" w:hAnsi="Times New Roman" w:cs="Times New Roman"/>
          <w:b/>
          <w:sz w:val="24"/>
          <w:szCs w:val="24"/>
        </w:rPr>
        <w:t xml:space="preserve">по Ханты-Мансийскому автономному округу – Югре. </w:t>
      </w:r>
      <w:r w:rsidRPr="00DD13E5">
        <w:rPr>
          <w:rFonts w:ascii="Times New Roman" w:eastAsia="Times New Roman" w:hAnsi="Times New Roman" w:cs="Times New Roman"/>
          <w:sz w:val="24"/>
          <w:szCs w:val="24"/>
        </w:rPr>
        <w:t xml:space="preserve">По результатам проверки составлен акт плановой проверки </w:t>
      </w:r>
      <w:r w:rsidRPr="00DD13E5">
        <w:rPr>
          <w:rFonts w:ascii="Times New Roman" w:eastAsia="Times New Roman" w:hAnsi="Times New Roman" w:cs="Times New Roman"/>
          <w:b/>
          <w:sz w:val="24"/>
          <w:szCs w:val="24"/>
        </w:rPr>
        <w:lastRenderedPageBreak/>
        <w:t>№ 04-10-39 от 05.12.2011года</w:t>
      </w:r>
      <w:r w:rsidRPr="00DD13E5">
        <w:rPr>
          <w:rFonts w:ascii="Times New Roman" w:eastAsia="Times New Roman" w:hAnsi="Times New Roman" w:cs="Times New Roman"/>
          <w:sz w:val="24"/>
          <w:szCs w:val="24"/>
        </w:rPr>
        <w:t xml:space="preserve">. Инспекцией по результатам проверки выявлены следующие нарушения, а именно: нарушения статей 43, 45 Закона о размещении заказов и выдано предписание о прекращении нарушений законодательства о размещении заказов. </w:t>
      </w:r>
    </w:p>
    <w:p w:rsidR="00DD13E5" w:rsidRPr="00DD13E5" w:rsidRDefault="00DD13E5" w:rsidP="00DD13E5">
      <w:pPr>
        <w:spacing w:after="0" w:line="240" w:lineRule="auto"/>
        <w:ind w:firstLine="709"/>
        <w:jc w:val="both"/>
        <w:rPr>
          <w:rFonts w:ascii="Times New Roman" w:eastAsia="Times New Roman" w:hAnsi="Times New Roman" w:cs="Times New Roman"/>
          <w:sz w:val="24"/>
          <w:szCs w:val="24"/>
        </w:rPr>
      </w:pPr>
      <w:r w:rsidRPr="00DD13E5">
        <w:rPr>
          <w:rFonts w:ascii="Times New Roman" w:eastAsia="Times New Roman" w:hAnsi="Times New Roman" w:cs="Times New Roman"/>
          <w:b/>
          <w:sz w:val="24"/>
          <w:szCs w:val="24"/>
        </w:rPr>
        <w:t>Предписание</w:t>
      </w:r>
      <w:r w:rsidRPr="00DD13E5">
        <w:rPr>
          <w:rFonts w:ascii="Times New Roman" w:eastAsia="Times New Roman" w:hAnsi="Times New Roman" w:cs="Times New Roman"/>
          <w:sz w:val="24"/>
          <w:szCs w:val="24"/>
        </w:rPr>
        <w:t xml:space="preserve"> по результатам проверки </w:t>
      </w:r>
      <w:r w:rsidRPr="00DD13E5">
        <w:rPr>
          <w:rFonts w:ascii="Times New Roman" w:eastAsia="Times New Roman" w:hAnsi="Times New Roman" w:cs="Times New Roman"/>
          <w:b/>
          <w:sz w:val="24"/>
          <w:szCs w:val="24"/>
        </w:rPr>
        <w:t>исполнено в полном объеме</w:t>
      </w:r>
      <w:r w:rsidRPr="00DD13E5">
        <w:rPr>
          <w:rFonts w:ascii="Times New Roman" w:eastAsia="Times New Roman" w:hAnsi="Times New Roman" w:cs="Times New Roman"/>
          <w:sz w:val="24"/>
          <w:szCs w:val="24"/>
        </w:rPr>
        <w:t>.</w:t>
      </w:r>
    </w:p>
    <w:p w:rsidR="00DD13E5" w:rsidRPr="00DD13E5" w:rsidRDefault="00DD13E5" w:rsidP="00DD13E5">
      <w:pPr>
        <w:pStyle w:val="34"/>
        <w:spacing w:line="240" w:lineRule="auto"/>
        <w:ind w:firstLine="708"/>
        <w:jc w:val="both"/>
        <w:rPr>
          <w:rFonts w:cs="Times New Roman"/>
          <w:lang w:val="ru-RU"/>
        </w:rPr>
      </w:pPr>
    </w:p>
    <w:p w:rsidR="00DD13E5" w:rsidRPr="00DD13E5" w:rsidRDefault="00DD13E5" w:rsidP="00DD13E5">
      <w:pPr>
        <w:spacing w:after="0" w:line="240" w:lineRule="auto"/>
        <w:ind w:firstLine="709"/>
        <w:jc w:val="both"/>
        <w:rPr>
          <w:rFonts w:ascii="Times New Roman" w:eastAsia="Times New Roman" w:hAnsi="Times New Roman" w:cs="Times New Roman"/>
          <w:b/>
          <w:sz w:val="24"/>
          <w:szCs w:val="24"/>
          <w:u w:val="single"/>
        </w:rPr>
      </w:pPr>
      <w:r w:rsidRPr="00DD13E5">
        <w:rPr>
          <w:rFonts w:ascii="Times New Roman" w:eastAsia="Times New Roman" w:hAnsi="Times New Roman" w:cs="Times New Roman"/>
          <w:b/>
          <w:sz w:val="24"/>
          <w:szCs w:val="24"/>
          <w:u w:val="single"/>
        </w:rPr>
        <w:t>Результаты проверочных мероприятий (плановые, внеплановые выездные и внеплановые (камеральные) проверки по обращениям):</w:t>
      </w:r>
    </w:p>
    <w:p w:rsidR="00DD13E5" w:rsidRPr="00DD13E5" w:rsidRDefault="00DD13E5" w:rsidP="00DD13E5">
      <w:pPr>
        <w:spacing w:after="0" w:line="240" w:lineRule="auto"/>
        <w:ind w:firstLine="708"/>
        <w:jc w:val="both"/>
        <w:rPr>
          <w:rFonts w:ascii="Times New Roman" w:eastAsia="Times New Roman" w:hAnsi="Times New Roman" w:cs="Times New Roman"/>
          <w:b/>
          <w:sz w:val="24"/>
          <w:szCs w:val="24"/>
        </w:rPr>
      </w:pPr>
      <w:r w:rsidRPr="00DD13E5">
        <w:rPr>
          <w:rFonts w:ascii="Times New Roman" w:eastAsia="Times New Roman" w:hAnsi="Times New Roman" w:cs="Times New Roman"/>
          <w:b/>
          <w:sz w:val="24"/>
          <w:szCs w:val="24"/>
        </w:rPr>
        <w:t xml:space="preserve">- проверено 414 </w:t>
      </w:r>
      <w:r w:rsidRPr="00DD13E5">
        <w:rPr>
          <w:rFonts w:ascii="Times New Roman" w:eastAsia="Times New Roman" w:hAnsi="Times New Roman" w:cs="Times New Roman"/>
          <w:sz w:val="24"/>
          <w:szCs w:val="24"/>
        </w:rPr>
        <w:t>размещений заказа</w:t>
      </w:r>
      <w:r w:rsidRPr="00DD13E5">
        <w:rPr>
          <w:rFonts w:ascii="Times New Roman" w:eastAsia="Times New Roman" w:hAnsi="Times New Roman" w:cs="Times New Roman"/>
          <w:b/>
          <w:sz w:val="24"/>
          <w:szCs w:val="24"/>
        </w:rPr>
        <w:t>;</w:t>
      </w:r>
    </w:p>
    <w:p w:rsidR="00DD13E5" w:rsidRPr="00DD13E5" w:rsidRDefault="00DD13E5" w:rsidP="00DD13E5">
      <w:pPr>
        <w:spacing w:after="0" w:line="240" w:lineRule="auto"/>
        <w:ind w:firstLine="708"/>
        <w:jc w:val="both"/>
        <w:rPr>
          <w:rFonts w:ascii="Times New Roman" w:eastAsia="Times New Roman" w:hAnsi="Times New Roman" w:cs="Times New Roman"/>
          <w:b/>
          <w:sz w:val="24"/>
          <w:szCs w:val="24"/>
        </w:rPr>
      </w:pPr>
      <w:r w:rsidRPr="00DD13E5">
        <w:rPr>
          <w:rFonts w:ascii="Times New Roman" w:eastAsia="Times New Roman" w:hAnsi="Times New Roman" w:cs="Times New Roman"/>
          <w:b/>
          <w:sz w:val="24"/>
          <w:szCs w:val="24"/>
        </w:rPr>
        <w:t xml:space="preserve">- выявлено 150 нарушений </w:t>
      </w:r>
      <w:r w:rsidRPr="00DD13E5">
        <w:rPr>
          <w:rFonts w:ascii="Times New Roman" w:eastAsia="Times New Roman" w:hAnsi="Times New Roman" w:cs="Times New Roman"/>
          <w:sz w:val="24"/>
          <w:szCs w:val="24"/>
        </w:rPr>
        <w:t>законодательства в результате проведенных проверок;</w:t>
      </w:r>
      <w:r w:rsidRPr="00DD13E5">
        <w:rPr>
          <w:rFonts w:ascii="Times New Roman" w:eastAsia="Times New Roman" w:hAnsi="Times New Roman" w:cs="Times New Roman"/>
          <w:b/>
          <w:sz w:val="24"/>
          <w:szCs w:val="24"/>
        </w:rPr>
        <w:t xml:space="preserve"> </w:t>
      </w:r>
    </w:p>
    <w:p w:rsidR="00DD13E5" w:rsidRPr="00DD13E5" w:rsidRDefault="00DD13E5" w:rsidP="00DD13E5">
      <w:pPr>
        <w:spacing w:after="0" w:line="240" w:lineRule="auto"/>
        <w:ind w:firstLine="708"/>
        <w:jc w:val="both"/>
        <w:rPr>
          <w:rFonts w:ascii="Times New Roman" w:eastAsia="Times New Roman" w:hAnsi="Times New Roman" w:cs="Times New Roman"/>
          <w:b/>
          <w:sz w:val="24"/>
          <w:szCs w:val="24"/>
        </w:rPr>
      </w:pPr>
      <w:r w:rsidRPr="00DD13E5">
        <w:rPr>
          <w:rFonts w:ascii="Times New Roman" w:eastAsia="Times New Roman" w:hAnsi="Times New Roman" w:cs="Times New Roman"/>
          <w:b/>
          <w:sz w:val="24"/>
          <w:szCs w:val="24"/>
        </w:rPr>
        <w:t xml:space="preserve">- выдано 8 предписаний </w:t>
      </w:r>
      <w:r w:rsidRPr="00DD13E5">
        <w:rPr>
          <w:rFonts w:ascii="Times New Roman" w:eastAsia="Times New Roman" w:hAnsi="Times New Roman" w:cs="Times New Roman"/>
          <w:sz w:val="24"/>
          <w:szCs w:val="24"/>
        </w:rPr>
        <w:t>о прекращении нарушений антимонопольного законодательства (законодательства о размещении заказов);</w:t>
      </w:r>
      <w:r w:rsidRPr="00DD13E5">
        <w:rPr>
          <w:rFonts w:ascii="Times New Roman" w:eastAsia="Times New Roman" w:hAnsi="Times New Roman" w:cs="Times New Roman"/>
          <w:b/>
          <w:sz w:val="24"/>
          <w:szCs w:val="24"/>
        </w:rPr>
        <w:t xml:space="preserve"> </w:t>
      </w:r>
    </w:p>
    <w:p w:rsidR="00DD13E5" w:rsidRPr="00DD13E5" w:rsidRDefault="00DD13E5" w:rsidP="00DD13E5">
      <w:pPr>
        <w:spacing w:after="0" w:line="240" w:lineRule="auto"/>
        <w:jc w:val="both"/>
        <w:rPr>
          <w:rFonts w:ascii="Times New Roman" w:eastAsia="Times New Roman" w:hAnsi="Times New Roman" w:cs="Times New Roman"/>
          <w:b/>
          <w:sz w:val="24"/>
          <w:szCs w:val="24"/>
        </w:rPr>
      </w:pPr>
      <w:r w:rsidRPr="00DD13E5">
        <w:rPr>
          <w:rFonts w:ascii="Times New Roman" w:eastAsia="Times New Roman" w:hAnsi="Times New Roman" w:cs="Times New Roman"/>
          <w:b/>
          <w:sz w:val="24"/>
          <w:szCs w:val="24"/>
        </w:rPr>
        <w:tab/>
        <w:t>Процент исполнения составляет 100 %.</w:t>
      </w:r>
    </w:p>
    <w:p w:rsidR="009071DB" w:rsidRDefault="009071DB" w:rsidP="009071DB">
      <w:pPr>
        <w:pStyle w:val="24"/>
        <w:ind w:firstLine="708"/>
        <w:jc w:val="both"/>
        <w:rPr>
          <w:rFonts w:ascii="Times New Roman" w:hAnsi="Times New Roman" w:cs="Times New Roman"/>
          <w:sz w:val="24"/>
          <w:szCs w:val="24"/>
        </w:rPr>
      </w:pPr>
    </w:p>
    <w:p w:rsidR="009071DB" w:rsidRDefault="009071DB"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2562B2" w:rsidRDefault="002562B2" w:rsidP="009071DB">
      <w:pPr>
        <w:pStyle w:val="24"/>
        <w:ind w:firstLine="708"/>
        <w:jc w:val="both"/>
        <w:rPr>
          <w:rFonts w:ascii="Times New Roman" w:hAnsi="Times New Roman" w:cs="Times New Roman"/>
          <w:sz w:val="24"/>
          <w:szCs w:val="24"/>
        </w:rPr>
      </w:pPr>
    </w:p>
    <w:p w:rsidR="009071DB" w:rsidRDefault="009071DB" w:rsidP="009071DB">
      <w:pPr>
        <w:pStyle w:val="24"/>
        <w:jc w:val="both"/>
        <w:rPr>
          <w:rFonts w:ascii="Times New Roman" w:hAnsi="Times New Roman" w:cs="Times New Roman"/>
          <w:sz w:val="24"/>
          <w:szCs w:val="24"/>
        </w:rPr>
      </w:pPr>
    </w:p>
    <w:p w:rsidR="00092E88" w:rsidRDefault="00092E88" w:rsidP="009071DB">
      <w:pPr>
        <w:pStyle w:val="24"/>
        <w:jc w:val="both"/>
        <w:rPr>
          <w:rFonts w:ascii="Times New Roman" w:hAnsi="Times New Roman" w:cs="Times New Roman"/>
          <w:sz w:val="24"/>
          <w:szCs w:val="24"/>
        </w:rPr>
      </w:pPr>
    </w:p>
    <w:p w:rsidR="00092E88" w:rsidRDefault="00092E88" w:rsidP="009071DB">
      <w:pPr>
        <w:pStyle w:val="24"/>
        <w:jc w:val="both"/>
        <w:rPr>
          <w:rFonts w:ascii="Times New Roman" w:hAnsi="Times New Roman" w:cs="Times New Roman"/>
          <w:sz w:val="24"/>
          <w:szCs w:val="24"/>
        </w:rPr>
      </w:pPr>
    </w:p>
    <w:p w:rsidR="00092E88" w:rsidRDefault="00092E88" w:rsidP="009071DB">
      <w:pPr>
        <w:pStyle w:val="24"/>
        <w:jc w:val="both"/>
        <w:rPr>
          <w:rFonts w:ascii="Times New Roman" w:hAnsi="Times New Roman" w:cs="Times New Roman"/>
          <w:sz w:val="24"/>
          <w:szCs w:val="24"/>
        </w:rPr>
      </w:pPr>
    </w:p>
    <w:p w:rsidR="00092E88" w:rsidRDefault="00092E88" w:rsidP="009071DB">
      <w:pPr>
        <w:pStyle w:val="24"/>
        <w:jc w:val="both"/>
        <w:rPr>
          <w:rFonts w:ascii="Times New Roman" w:hAnsi="Times New Roman" w:cs="Times New Roman"/>
          <w:sz w:val="24"/>
          <w:szCs w:val="24"/>
        </w:rPr>
      </w:pPr>
    </w:p>
    <w:p w:rsidR="00092E88" w:rsidRDefault="00092E88" w:rsidP="009071DB">
      <w:pPr>
        <w:pStyle w:val="24"/>
        <w:jc w:val="both"/>
        <w:rPr>
          <w:rFonts w:ascii="Times New Roman" w:hAnsi="Times New Roman" w:cs="Times New Roman"/>
          <w:sz w:val="24"/>
          <w:szCs w:val="24"/>
        </w:rPr>
      </w:pPr>
    </w:p>
    <w:p w:rsidR="00092E88" w:rsidRDefault="00092E88" w:rsidP="009071DB">
      <w:pPr>
        <w:pStyle w:val="24"/>
        <w:jc w:val="both"/>
        <w:rPr>
          <w:rFonts w:ascii="Times New Roman" w:hAnsi="Times New Roman" w:cs="Times New Roman"/>
          <w:sz w:val="24"/>
          <w:szCs w:val="24"/>
        </w:rPr>
      </w:pPr>
    </w:p>
    <w:p w:rsidR="00092E88" w:rsidRDefault="00092E88" w:rsidP="009071DB">
      <w:pPr>
        <w:pStyle w:val="24"/>
        <w:jc w:val="both"/>
        <w:rPr>
          <w:rFonts w:ascii="Times New Roman" w:hAnsi="Times New Roman" w:cs="Times New Roman"/>
          <w:sz w:val="24"/>
          <w:szCs w:val="24"/>
        </w:rPr>
      </w:pPr>
    </w:p>
    <w:p w:rsidR="009071DB" w:rsidRDefault="009071DB" w:rsidP="009071DB"/>
    <w:p w:rsidR="003B0F7B" w:rsidRPr="00D00D72" w:rsidRDefault="003B0F7B" w:rsidP="00D00D72">
      <w:pPr>
        <w:spacing w:after="0"/>
        <w:ind w:firstLine="567"/>
        <w:jc w:val="both"/>
        <w:rPr>
          <w:rFonts w:ascii="Times New Roman" w:hAnsi="Times New Roman" w:cs="Times New Roman"/>
          <w:b/>
          <w:bCs/>
          <w:i/>
          <w:iCs/>
          <w:sz w:val="24"/>
          <w:szCs w:val="24"/>
        </w:rPr>
      </w:pPr>
    </w:p>
    <w:p w:rsidR="003A3F29" w:rsidRDefault="003A3F29" w:rsidP="002562B2">
      <w:pPr>
        <w:pStyle w:val="23"/>
        <w:tabs>
          <w:tab w:val="left" w:pos="9639"/>
        </w:tabs>
        <w:ind w:right="282" w:firstLine="0"/>
        <w:jc w:val="center"/>
        <w:rPr>
          <w:rFonts w:eastAsia="Times New Roman"/>
          <w:b/>
          <w:bCs/>
          <w:sz w:val="26"/>
          <w:szCs w:val="26"/>
        </w:rPr>
      </w:pPr>
    </w:p>
    <w:p w:rsidR="003B0F7B" w:rsidRDefault="003B0F7B" w:rsidP="002562B2">
      <w:pPr>
        <w:pStyle w:val="23"/>
        <w:tabs>
          <w:tab w:val="left" w:pos="9639"/>
        </w:tabs>
        <w:ind w:right="282" w:firstLine="0"/>
        <w:jc w:val="center"/>
        <w:rPr>
          <w:rFonts w:eastAsia="Times New Roman"/>
          <w:b/>
          <w:bCs/>
          <w:sz w:val="26"/>
          <w:szCs w:val="26"/>
        </w:rPr>
      </w:pPr>
      <w:r>
        <w:rPr>
          <w:rFonts w:eastAsia="Times New Roman"/>
          <w:b/>
          <w:bCs/>
          <w:sz w:val="26"/>
          <w:szCs w:val="26"/>
        </w:rPr>
        <w:lastRenderedPageBreak/>
        <w:t>Раздел 1.4 Применение статьи 178 Уголовного кодекса Российской Федерации</w:t>
      </w:r>
    </w:p>
    <w:p w:rsidR="003B0F7B" w:rsidRDefault="003B0F7B" w:rsidP="003B0F7B">
      <w:pPr>
        <w:pStyle w:val="23"/>
        <w:tabs>
          <w:tab w:val="left" w:pos="9639"/>
        </w:tabs>
        <w:ind w:right="282" w:firstLine="0"/>
        <w:rPr>
          <w:b/>
          <w:sz w:val="26"/>
          <w:szCs w:val="26"/>
        </w:rPr>
      </w:pPr>
    </w:p>
    <w:p w:rsidR="003B0F7B" w:rsidRDefault="003B0F7B" w:rsidP="003A3F29">
      <w:pPr>
        <w:pStyle w:val="23"/>
        <w:ind w:firstLine="0"/>
        <w:rPr>
          <w:rFonts w:eastAsia="Times New Roman"/>
          <w:sz w:val="26"/>
          <w:szCs w:val="26"/>
        </w:rPr>
      </w:pPr>
      <w:r>
        <w:rPr>
          <w:rFonts w:eastAsia="Times New Roman"/>
          <w:b/>
          <w:bCs/>
          <w:sz w:val="26"/>
          <w:szCs w:val="26"/>
        </w:rPr>
        <w:tab/>
      </w:r>
      <w:r>
        <w:rPr>
          <w:rFonts w:eastAsia="Times New Roman"/>
          <w:sz w:val="26"/>
          <w:szCs w:val="26"/>
        </w:rPr>
        <w:t>В отчетном периоде, в связи с вступлением в законную силу судебных актов по делу о нарушении пункта 2 части 1 статьи 11 Федерального закона от 26.07.2006г. №135-ФЗ «О защите конкуренции», в соответствии со статьей 178 Уголовного кодекса Российской Федерации в Управление внутренних дел по Ханты-Мансийскому автономному округу — Югре для рассмотрение вопроса о привлечении к уголовной ответственности направлено 2 материала.</w:t>
      </w:r>
    </w:p>
    <w:p w:rsidR="003B0F7B" w:rsidRDefault="003B0F7B" w:rsidP="003A3F29">
      <w:pPr>
        <w:pStyle w:val="23"/>
        <w:ind w:firstLine="0"/>
        <w:rPr>
          <w:rFonts w:eastAsia="Times New Roman"/>
          <w:sz w:val="26"/>
          <w:szCs w:val="26"/>
        </w:rPr>
      </w:pPr>
      <w:r>
        <w:rPr>
          <w:rFonts w:eastAsia="Times New Roman"/>
          <w:sz w:val="26"/>
          <w:szCs w:val="26"/>
        </w:rPr>
        <w:tab/>
        <w:t>По результатам рассмотрения направленных материалов было отказано в возбуждении уголовных дел.</w:t>
      </w:r>
    </w:p>
    <w:p w:rsidR="003A7177" w:rsidRDefault="003A7177" w:rsidP="003A3F29">
      <w:pPr>
        <w:spacing w:after="0" w:line="240" w:lineRule="auto"/>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Default="00554AA9" w:rsidP="003A7177">
      <w:pPr>
        <w:jc w:val="both"/>
        <w:rPr>
          <w:rFonts w:ascii="Times New Roman" w:hAnsi="Times New Roman" w:cs="Times New Roman"/>
          <w:sz w:val="24"/>
          <w:szCs w:val="24"/>
        </w:rPr>
      </w:pPr>
    </w:p>
    <w:p w:rsidR="00554AA9" w:rsidRPr="003A7177" w:rsidRDefault="00554AA9" w:rsidP="003A7177">
      <w:pPr>
        <w:jc w:val="both"/>
        <w:rPr>
          <w:rFonts w:ascii="Times New Roman" w:hAnsi="Times New Roman" w:cs="Times New Roman"/>
          <w:sz w:val="24"/>
          <w:szCs w:val="24"/>
        </w:rPr>
      </w:pPr>
    </w:p>
    <w:p w:rsidR="008D3B4B" w:rsidRPr="00ED5C45" w:rsidRDefault="008D3B4B" w:rsidP="00554AA9">
      <w:pPr>
        <w:jc w:val="center"/>
        <w:rPr>
          <w:rFonts w:ascii="Times New Roman" w:hAnsi="Times New Roman" w:cs="Times New Roman"/>
          <w:b/>
          <w:sz w:val="26"/>
          <w:szCs w:val="26"/>
        </w:rPr>
      </w:pPr>
      <w:r w:rsidRPr="00ED5C45">
        <w:rPr>
          <w:rFonts w:ascii="Times New Roman" w:hAnsi="Times New Roman" w:cs="Times New Roman"/>
          <w:b/>
          <w:sz w:val="26"/>
          <w:szCs w:val="26"/>
        </w:rPr>
        <w:lastRenderedPageBreak/>
        <w:t>Раздел 2. Контроль соблюдения законодательства об электроэнергетике.</w:t>
      </w:r>
    </w:p>
    <w:p w:rsidR="008D3B4B" w:rsidRPr="008D3B4B" w:rsidRDefault="008D3B4B" w:rsidP="003A3F29">
      <w:pPr>
        <w:spacing w:after="0" w:line="240" w:lineRule="auto"/>
        <w:ind w:firstLine="709"/>
        <w:jc w:val="both"/>
        <w:rPr>
          <w:rFonts w:ascii="Times New Roman" w:hAnsi="Times New Roman" w:cs="Times New Roman"/>
          <w:sz w:val="24"/>
          <w:szCs w:val="24"/>
        </w:rPr>
      </w:pPr>
      <w:r w:rsidRPr="008D3B4B">
        <w:rPr>
          <w:rFonts w:ascii="Times New Roman" w:hAnsi="Times New Roman" w:cs="Times New Roman"/>
          <w:sz w:val="24"/>
          <w:szCs w:val="24"/>
        </w:rPr>
        <w:t>Количество принятых решений и поданных исков в суд о принудительной реорганизации хозяйствующих субъектов, совмещающих виды деятельности в сфере электроэнергетики (в соответствии с Федеральным законом от 26.03.2003 № 36-ФЗ «</w:t>
      </w:r>
      <w:r w:rsidRPr="008D3B4B">
        <w:rPr>
          <w:rFonts w:ascii="Times New Roman" w:hAnsi="Times New Roman" w:cs="Times New Roman"/>
          <w:bCs/>
          <w:sz w:val="24"/>
          <w:szCs w:val="24"/>
        </w:rPr>
        <w:t xml:space="preserve">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w:t>
      </w:r>
      <w:r w:rsidRPr="008D3B4B">
        <w:rPr>
          <w:rFonts w:ascii="Times New Roman" w:hAnsi="Times New Roman" w:cs="Times New Roman"/>
          <w:sz w:val="24"/>
          <w:szCs w:val="24"/>
        </w:rPr>
        <w:t>«Об электроэнергетике»)</w:t>
      </w:r>
    </w:p>
    <w:tbl>
      <w:tblPr>
        <w:tblStyle w:val="a8"/>
        <w:tblW w:w="0" w:type="auto"/>
        <w:tblLook w:val="01E0"/>
      </w:tblPr>
      <w:tblGrid>
        <w:gridCol w:w="7007"/>
        <w:gridCol w:w="2564"/>
      </w:tblGrid>
      <w:tr w:rsidR="008D3B4B" w:rsidRPr="008D3B4B" w:rsidTr="008D3B4B">
        <w:tc>
          <w:tcPr>
            <w:tcW w:w="7479" w:type="dxa"/>
            <w:tcBorders>
              <w:top w:val="single" w:sz="4" w:space="0" w:color="auto"/>
              <w:left w:val="single" w:sz="4" w:space="0" w:color="auto"/>
              <w:bottom w:val="single" w:sz="4" w:space="0" w:color="auto"/>
              <w:right w:val="single" w:sz="4" w:space="0" w:color="auto"/>
            </w:tcBorders>
            <w:hideMark/>
          </w:tcPr>
          <w:p w:rsidR="008D3B4B" w:rsidRPr="008D3B4B" w:rsidRDefault="00ED3C75" w:rsidP="003A3F29">
            <w:pPr>
              <w:pStyle w:val="a6"/>
              <w:spacing w:after="0"/>
              <w:ind w:right="282"/>
              <w:jc w:val="center"/>
              <w:rPr>
                <w:sz w:val="24"/>
                <w:szCs w:val="24"/>
              </w:rPr>
            </w:pPr>
            <w:r w:rsidRPr="008D3B4B">
              <w:rPr>
                <w:sz w:val="24"/>
                <w:szCs w:val="24"/>
              </w:rPr>
              <w:t>Д</w:t>
            </w:r>
            <w:r w:rsidR="008D3B4B" w:rsidRPr="008D3B4B">
              <w:rPr>
                <w:sz w:val="24"/>
                <w:szCs w:val="24"/>
              </w:rPr>
              <w:t>ействие</w:t>
            </w:r>
          </w:p>
        </w:tc>
        <w:tc>
          <w:tcPr>
            <w:tcW w:w="2658" w:type="dxa"/>
            <w:tcBorders>
              <w:top w:val="single" w:sz="4" w:space="0" w:color="auto"/>
              <w:left w:val="single" w:sz="4" w:space="0" w:color="auto"/>
              <w:bottom w:val="single" w:sz="4" w:space="0" w:color="auto"/>
              <w:right w:val="single" w:sz="4" w:space="0" w:color="auto"/>
            </w:tcBorders>
            <w:hideMark/>
          </w:tcPr>
          <w:p w:rsidR="008D3B4B" w:rsidRPr="008D3B4B" w:rsidRDefault="008D3B4B" w:rsidP="003A3F29">
            <w:pPr>
              <w:pStyle w:val="a6"/>
              <w:spacing w:after="0"/>
              <w:ind w:right="282"/>
              <w:jc w:val="center"/>
              <w:rPr>
                <w:sz w:val="24"/>
                <w:szCs w:val="24"/>
              </w:rPr>
            </w:pPr>
            <w:r w:rsidRPr="008D3B4B">
              <w:rPr>
                <w:sz w:val="24"/>
                <w:szCs w:val="24"/>
              </w:rPr>
              <w:t>количество</w:t>
            </w:r>
          </w:p>
        </w:tc>
      </w:tr>
      <w:tr w:rsidR="008D3B4B" w:rsidRPr="008D3B4B" w:rsidTr="008D3B4B">
        <w:tc>
          <w:tcPr>
            <w:tcW w:w="7479" w:type="dxa"/>
            <w:tcBorders>
              <w:top w:val="single" w:sz="4" w:space="0" w:color="auto"/>
              <w:left w:val="single" w:sz="4" w:space="0" w:color="auto"/>
              <w:bottom w:val="single" w:sz="4" w:space="0" w:color="auto"/>
              <w:right w:val="single" w:sz="4" w:space="0" w:color="auto"/>
            </w:tcBorders>
            <w:hideMark/>
          </w:tcPr>
          <w:p w:rsidR="008D3B4B" w:rsidRPr="008D3B4B" w:rsidRDefault="008D3B4B" w:rsidP="003A3F29">
            <w:pPr>
              <w:pStyle w:val="a6"/>
              <w:spacing w:after="0"/>
              <w:ind w:right="282"/>
              <w:jc w:val="both"/>
              <w:rPr>
                <w:sz w:val="24"/>
                <w:szCs w:val="24"/>
              </w:rPr>
            </w:pPr>
            <w:r w:rsidRPr="008D3B4B">
              <w:rPr>
                <w:sz w:val="24"/>
                <w:szCs w:val="24"/>
              </w:rPr>
              <w:t>Количество принятых территориальным органом решений о принудительной реорганизации хозяйствующих субъектов, совмещающих виды деятельности в сфере электроэнергетики</w:t>
            </w:r>
          </w:p>
        </w:tc>
        <w:tc>
          <w:tcPr>
            <w:tcW w:w="2658" w:type="dxa"/>
            <w:tcBorders>
              <w:top w:val="single" w:sz="4" w:space="0" w:color="auto"/>
              <w:left w:val="single" w:sz="4" w:space="0" w:color="auto"/>
              <w:bottom w:val="single" w:sz="4" w:space="0" w:color="auto"/>
              <w:right w:val="single" w:sz="4" w:space="0" w:color="auto"/>
            </w:tcBorders>
            <w:hideMark/>
          </w:tcPr>
          <w:p w:rsidR="008D3B4B" w:rsidRPr="008D3B4B" w:rsidRDefault="008D3B4B" w:rsidP="003A3F29">
            <w:pPr>
              <w:pStyle w:val="a6"/>
              <w:spacing w:after="0"/>
              <w:ind w:right="282"/>
              <w:jc w:val="both"/>
              <w:rPr>
                <w:sz w:val="24"/>
                <w:szCs w:val="24"/>
              </w:rPr>
            </w:pPr>
            <w:r w:rsidRPr="008D3B4B">
              <w:rPr>
                <w:sz w:val="24"/>
                <w:szCs w:val="24"/>
              </w:rPr>
              <w:t xml:space="preserve">           </w:t>
            </w:r>
          </w:p>
          <w:p w:rsidR="008D3B4B" w:rsidRPr="008D3B4B" w:rsidRDefault="008D3B4B" w:rsidP="003A3F29">
            <w:pPr>
              <w:pStyle w:val="a6"/>
              <w:spacing w:after="0"/>
              <w:ind w:right="282"/>
              <w:jc w:val="center"/>
              <w:rPr>
                <w:sz w:val="24"/>
                <w:szCs w:val="24"/>
              </w:rPr>
            </w:pPr>
            <w:r w:rsidRPr="008D3B4B">
              <w:rPr>
                <w:sz w:val="24"/>
                <w:szCs w:val="24"/>
              </w:rPr>
              <w:t>0</w:t>
            </w:r>
          </w:p>
        </w:tc>
      </w:tr>
      <w:tr w:rsidR="008D3B4B" w:rsidRPr="008D3B4B" w:rsidTr="008D3B4B">
        <w:tc>
          <w:tcPr>
            <w:tcW w:w="7479" w:type="dxa"/>
            <w:tcBorders>
              <w:top w:val="single" w:sz="4" w:space="0" w:color="auto"/>
              <w:left w:val="single" w:sz="4" w:space="0" w:color="auto"/>
              <w:bottom w:val="single" w:sz="4" w:space="0" w:color="auto"/>
              <w:right w:val="single" w:sz="4" w:space="0" w:color="auto"/>
            </w:tcBorders>
            <w:hideMark/>
          </w:tcPr>
          <w:p w:rsidR="008D3B4B" w:rsidRPr="008D3B4B" w:rsidRDefault="008D3B4B" w:rsidP="003A3F29">
            <w:pPr>
              <w:pStyle w:val="a6"/>
              <w:spacing w:after="0"/>
              <w:ind w:right="282"/>
              <w:jc w:val="both"/>
              <w:rPr>
                <w:sz w:val="24"/>
                <w:szCs w:val="24"/>
              </w:rPr>
            </w:pPr>
            <w:r w:rsidRPr="008D3B4B">
              <w:rPr>
                <w:sz w:val="24"/>
                <w:szCs w:val="24"/>
              </w:rPr>
              <w:t>Количество исполненных хозяйствующими субъектами решений антимонопольного органа о принудительной реорганизации хозяйствующих субъектов, совмещающих виды деятельности в сфере электроэнергетики</w:t>
            </w:r>
          </w:p>
        </w:tc>
        <w:tc>
          <w:tcPr>
            <w:tcW w:w="2658" w:type="dxa"/>
            <w:tcBorders>
              <w:top w:val="single" w:sz="4" w:space="0" w:color="auto"/>
              <w:left w:val="single" w:sz="4" w:space="0" w:color="auto"/>
              <w:bottom w:val="single" w:sz="4" w:space="0" w:color="auto"/>
              <w:right w:val="single" w:sz="4" w:space="0" w:color="auto"/>
            </w:tcBorders>
          </w:tcPr>
          <w:p w:rsidR="008D3B4B" w:rsidRPr="008D3B4B" w:rsidRDefault="008D3B4B" w:rsidP="003A3F29">
            <w:pPr>
              <w:pStyle w:val="a6"/>
              <w:spacing w:after="0"/>
              <w:ind w:right="282"/>
              <w:jc w:val="center"/>
              <w:rPr>
                <w:sz w:val="24"/>
                <w:szCs w:val="24"/>
              </w:rPr>
            </w:pPr>
          </w:p>
          <w:p w:rsidR="008D3B4B" w:rsidRPr="008D3B4B" w:rsidRDefault="008D3B4B" w:rsidP="003A3F29">
            <w:pPr>
              <w:pStyle w:val="a6"/>
              <w:spacing w:after="0"/>
              <w:ind w:right="282"/>
              <w:jc w:val="center"/>
              <w:rPr>
                <w:sz w:val="24"/>
                <w:szCs w:val="24"/>
              </w:rPr>
            </w:pPr>
            <w:r w:rsidRPr="008D3B4B">
              <w:rPr>
                <w:sz w:val="24"/>
                <w:szCs w:val="24"/>
              </w:rPr>
              <w:t>0</w:t>
            </w:r>
          </w:p>
        </w:tc>
      </w:tr>
      <w:tr w:rsidR="008D3B4B" w:rsidRPr="008D3B4B" w:rsidTr="008D3B4B">
        <w:tc>
          <w:tcPr>
            <w:tcW w:w="7479" w:type="dxa"/>
            <w:tcBorders>
              <w:top w:val="single" w:sz="4" w:space="0" w:color="auto"/>
              <w:left w:val="single" w:sz="4" w:space="0" w:color="auto"/>
              <w:bottom w:val="single" w:sz="4" w:space="0" w:color="auto"/>
              <w:right w:val="single" w:sz="4" w:space="0" w:color="auto"/>
            </w:tcBorders>
            <w:hideMark/>
          </w:tcPr>
          <w:p w:rsidR="008D3B4B" w:rsidRPr="008D3B4B" w:rsidRDefault="008D3B4B" w:rsidP="003A3F29">
            <w:pPr>
              <w:pStyle w:val="a6"/>
              <w:spacing w:after="0"/>
              <w:ind w:right="282"/>
              <w:jc w:val="both"/>
              <w:rPr>
                <w:sz w:val="24"/>
                <w:szCs w:val="24"/>
              </w:rPr>
            </w:pPr>
            <w:r w:rsidRPr="008D3B4B">
              <w:rPr>
                <w:sz w:val="24"/>
                <w:szCs w:val="24"/>
              </w:rPr>
              <w:t>Количество исков, поданных антимонопольным органом в суд, в случае неисполнения решений о принудительной реорганизации</w:t>
            </w:r>
          </w:p>
        </w:tc>
        <w:tc>
          <w:tcPr>
            <w:tcW w:w="2658" w:type="dxa"/>
            <w:tcBorders>
              <w:top w:val="single" w:sz="4" w:space="0" w:color="auto"/>
              <w:left w:val="single" w:sz="4" w:space="0" w:color="auto"/>
              <w:bottom w:val="single" w:sz="4" w:space="0" w:color="auto"/>
              <w:right w:val="single" w:sz="4" w:space="0" w:color="auto"/>
            </w:tcBorders>
            <w:hideMark/>
          </w:tcPr>
          <w:p w:rsidR="008D3B4B" w:rsidRPr="008D3B4B" w:rsidRDefault="008D3B4B" w:rsidP="003A3F29">
            <w:pPr>
              <w:pStyle w:val="a6"/>
              <w:spacing w:after="0"/>
              <w:ind w:right="282"/>
              <w:jc w:val="center"/>
              <w:rPr>
                <w:sz w:val="24"/>
                <w:szCs w:val="24"/>
              </w:rPr>
            </w:pPr>
            <w:r w:rsidRPr="008D3B4B">
              <w:rPr>
                <w:sz w:val="24"/>
                <w:szCs w:val="24"/>
              </w:rPr>
              <w:t xml:space="preserve"> </w:t>
            </w:r>
          </w:p>
          <w:p w:rsidR="008D3B4B" w:rsidRPr="008D3B4B" w:rsidRDefault="008D3B4B" w:rsidP="003A3F29">
            <w:pPr>
              <w:pStyle w:val="a6"/>
              <w:spacing w:after="0"/>
              <w:ind w:right="282"/>
              <w:jc w:val="center"/>
              <w:rPr>
                <w:sz w:val="24"/>
                <w:szCs w:val="24"/>
              </w:rPr>
            </w:pPr>
            <w:r w:rsidRPr="008D3B4B">
              <w:rPr>
                <w:sz w:val="24"/>
                <w:szCs w:val="24"/>
              </w:rPr>
              <w:t>0</w:t>
            </w:r>
          </w:p>
        </w:tc>
      </w:tr>
    </w:tbl>
    <w:p w:rsidR="008D3B4B" w:rsidRPr="008D3B4B" w:rsidRDefault="008D3B4B" w:rsidP="003A3F29">
      <w:pPr>
        <w:spacing w:after="0" w:line="240" w:lineRule="auto"/>
        <w:ind w:firstLine="567"/>
        <w:jc w:val="both"/>
        <w:rPr>
          <w:rFonts w:ascii="Times New Roman" w:hAnsi="Times New Roman" w:cs="Times New Roman"/>
          <w:sz w:val="24"/>
          <w:szCs w:val="24"/>
        </w:rPr>
      </w:pPr>
      <w:r w:rsidRPr="008D3B4B">
        <w:rPr>
          <w:rFonts w:ascii="Times New Roman" w:hAnsi="Times New Roman" w:cs="Times New Roman"/>
          <w:sz w:val="24"/>
          <w:szCs w:val="24"/>
        </w:rPr>
        <w:t>Деятельность хозяйствующих субъектов, действующих на территории Ханты-Мансийского автономного округа –Югры в сфере электроэнергетики, регулярно контролируется, в том числе в части выполнения требований Федерального закона от 26.03.2003 №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8D3B4B" w:rsidRPr="008D3B4B" w:rsidRDefault="008D3B4B" w:rsidP="003A3F29">
      <w:pPr>
        <w:spacing w:after="0" w:line="240" w:lineRule="auto"/>
        <w:ind w:firstLine="709"/>
        <w:jc w:val="both"/>
        <w:rPr>
          <w:rFonts w:ascii="Times New Roman" w:hAnsi="Times New Roman" w:cs="Times New Roman"/>
          <w:sz w:val="24"/>
          <w:szCs w:val="24"/>
        </w:rPr>
      </w:pPr>
      <w:r w:rsidRPr="008D3B4B">
        <w:rPr>
          <w:rFonts w:ascii="Times New Roman" w:hAnsi="Times New Roman" w:cs="Times New Roman"/>
          <w:b/>
          <w:sz w:val="24"/>
          <w:szCs w:val="24"/>
        </w:rPr>
        <w:t>В 2011 году Ханты-Мансийским УФАС России не выявлено нарушений</w:t>
      </w:r>
      <w:r w:rsidRPr="008D3B4B">
        <w:rPr>
          <w:rFonts w:ascii="Times New Roman" w:hAnsi="Times New Roman" w:cs="Times New Roman"/>
          <w:sz w:val="24"/>
          <w:szCs w:val="24"/>
        </w:rPr>
        <w:t xml:space="preserve"> хозяйствующими субъектами </w:t>
      </w:r>
      <w:r w:rsidRPr="008D3B4B">
        <w:rPr>
          <w:rFonts w:ascii="Times New Roman" w:hAnsi="Times New Roman" w:cs="Times New Roman"/>
          <w:b/>
          <w:sz w:val="24"/>
          <w:szCs w:val="24"/>
        </w:rPr>
        <w:t>запрета на совмещение</w:t>
      </w:r>
      <w:r w:rsidRPr="008D3B4B">
        <w:rPr>
          <w:rFonts w:ascii="Times New Roman" w:hAnsi="Times New Roman" w:cs="Times New Roman"/>
          <w:sz w:val="24"/>
          <w:szCs w:val="24"/>
        </w:rPr>
        <w:t xml:space="preserve"> конкурентных и естественно-монопольных </w:t>
      </w:r>
      <w:r w:rsidRPr="008D3B4B">
        <w:rPr>
          <w:rFonts w:ascii="Times New Roman" w:hAnsi="Times New Roman" w:cs="Times New Roman"/>
          <w:b/>
          <w:sz w:val="24"/>
          <w:szCs w:val="24"/>
        </w:rPr>
        <w:t>видов деятельности в сфере электроэнергетики</w:t>
      </w:r>
      <w:r w:rsidRPr="008D3B4B">
        <w:rPr>
          <w:rFonts w:ascii="Times New Roman" w:hAnsi="Times New Roman" w:cs="Times New Roman"/>
          <w:sz w:val="24"/>
          <w:szCs w:val="24"/>
        </w:rPr>
        <w:t>. Вследствие чего, антимонопольным органом не принимались решения и не подавались иски в суд о принудительной реорганизации хозяйствующих субъектов, совмещающих виды деятельности в сфере электроэнергетики.</w:t>
      </w:r>
    </w:p>
    <w:p w:rsidR="008D3B4B" w:rsidRPr="008D3B4B" w:rsidRDefault="008D3B4B" w:rsidP="003A3F29">
      <w:pPr>
        <w:spacing w:after="0" w:line="240" w:lineRule="auto"/>
        <w:ind w:firstLine="709"/>
        <w:jc w:val="both"/>
        <w:rPr>
          <w:rFonts w:ascii="Times New Roman" w:hAnsi="Times New Roman" w:cs="Times New Roman"/>
          <w:b/>
          <w:sz w:val="24"/>
          <w:szCs w:val="24"/>
        </w:rPr>
      </w:pPr>
      <w:r w:rsidRPr="008D3B4B">
        <w:rPr>
          <w:rFonts w:ascii="Times New Roman" w:hAnsi="Times New Roman" w:cs="Times New Roman"/>
          <w:b/>
          <w:sz w:val="24"/>
          <w:szCs w:val="24"/>
        </w:rPr>
        <w:t>Сведения о рассмотрении дел о нарушении антимонопольного законодательства в электроэнергетике</w:t>
      </w:r>
      <w:r w:rsidRPr="008D3B4B">
        <w:rPr>
          <w:rFonts w:ascii="Times New Roman" w:hAnsi="Times New Roman" w:cs="Times New Roman"/>
          <w:sz w:val="24"/>
          <w:szCs w:val="24"/>
        </w:rPr>
        <w:t xml:space="preserve"> путем нарушения Постановления Правительства Российской Федерации от 27.12.2004 № 861 приведены в </w:t>
      </w:r>
      <w:r w:rsidRPr="008D3B4B">
        <w:rPr>
          <w:rFonts w:ascii="Times New Roman" w:hAnsi="Times New Roman" w:cs="Times New Roman"/>
          <w:b/>
          <w:sz w:val="24"/>
          <w:szCs w:val="24"/>
        </w:rPr>
        <w:t>таблице 2.</w:t>
      </w:r>
    </w:p>
    <w:p w:rsidR="003A7177" w:rsidRPr="003A7177" w:rsidRDefault="008D3B4B" w:rsidP="003A3F29">
      <w:pPr>
        <w:spacing w:after="0" w:line="240" w:lineRule="auto"/>
        <w:ind w:firstLine="709"/>
        <w:jc w:val="both"/>
        <w:rPr>
          <w:rFonts w:ascii="Times New Roman" w:hAnsi="Times New Roman" w:cs="Times New Roman"/>
          <w:sz w:val="24"/>
          <w:szCs w:val="24"/>
        </w:rPr>
      </w:pPr>
      <w:r w:rsidRPr="008D3B4B">
        <w:rPr>
          <w:rFonts w:ascii="Times New Roman" w:hAnsi="Times New Roman" w:cs="Times New Roman"/>
          <w:b/>
          <w:sz w:val="24"/>
          <w:szCs w:val="24"/>
        </w:rPr>
        <w:t>Всего</w:t>
      </w:r>
      <w:r w:rsidRPr="008D3B4B">
        <w:rPr>
          <w:rFonts w:ascii="Times New Roman" w:hAnsi="Times New Roman" w:cs="Times New Roman"/>
          <w:sz w:val="24"/>
          <w:szCs w:val="24"/>
        </w:rPr>
        <w:t xml:space="preserve"> в отчетном периоде возбуждено </w:t>
      </w:r>
      <w:r w:rsidRPr="008D3B4B">
        <w:rPr>
          <w:rFonts w:ascii="Times New Roman" w:hAnsi="Times New Roman" w:cs="Times New Roman"/>
          <w:b/>
          <w:sz w:val="24"/>
          <w:szCs w:val="24"/>
        </w:rPr>
        <w:t>11 дел</w:t>
      </w:r>
      <w:r w:rsidRPr="008D3B4B">
        <w:rPr>
          <w:rFonts w:ascii="Times New Roman" w:hAnsi="Times New Roman" w:cs="Times New Roman"/>
          <w:sz w:val="24"/>
          <w:szCs w:val="24"/>
        </w:rPr>
        <w:t xml:space="preserve"> (в 2010 – 7 дел), из них </w:t>
      </w:r>
      <w:r w:rsidRPr="008D3B4B">
        <w:rPr>
          <w:rFonts w:ascii="Times New Roman" w:hAnsi="Times New Roman" w:cs="Times New Roman"/>
          <w:b/>
          <w:sz w:val="24"/>
          <w:szCs w:val="24"/>
        </w:rPr>
        <w:t>5 прекращено</w:t>
      </w:r>
      <w:r w:rsidRPr="008D3B4B">
        <w:rPr>
          <w:rFonts w:ascii="Times New Roman" w:hAnsi="Times New Roman" w:cs="Times New Roman"/>
          <w:sz w:val="24"/>
          <w:szCs w:val="24"/>
        </w:rPr>
        <w:t xml:space="preserve"> производством в связи с отсутствием факта нарушения, </w:t>
      </w:r>
      <w:r w:rsidRPr="008D3B4B">
        <w:rPr>
          <w:rFonts w:ascii="Times New Roman" w:hAnsi="Times New Roman" w:cs="Times New Roman"/>
          <w:b/>
          <w:sz w:val="24"/>
          <w:szCs w:val="24"/>
        </w:rPr>
        <w:t>по 6 делам принято решение о наличии нарушения</w:t>
      </w:r>
      <w:r w:rsidRPr="008D3B4B">
        <w:rPr>
          <w:rFonts w:ascii="Times New Roman" w:hAnsi="Times New Roman" w:cs="Times New Roman"/>
          <w:sz w:val="24"/>
          <w:szCs w:val="24"/>
        </w:rPr>
        <w:t xml:space="preserve"> (в 2010 году - 2). Все выявленные в 2011 году нарушения антимонопольного законодательства в электроэнергетике выразились в злоупотреблении электросетевыми организациями своим доминирующим положением </w:t>
      </w:r>
      <w:r w:rsidRPr="008D3B4B">
        <w:rPr>
          <w:rFonts w:ascii="Times New Roman" w:hAnsi="Times New Roman" w:cs="Times New Roman"/>
          <w:b/>
          <w:sz w:val="24"/>
          <w:szCs w:val="24"/>
        </w:rPr>
        <w:t>при осуществлении технологического присоединения</w:t>
      </w:r>
      <w:r w:rsidRPr="008D3B4B">
        <w:rPr>
          <w:rFonts w:ascii="Times New Roman" w:hAnsi="Times New Roman" w:cs="Times New Roman"/>
          <w:sz w:val="24"/>
          <w:szCs w:val="24"/>
        </w:rPr>
        <w:t xml:space="preserve"> энергопринимающих устройств, что приводит к недопущению, ограничению, устранению конкуренции и (или) ущемлению интересов других лиц.</w:t>
      </w:r>
    </w:p>
    <w:p w:rsidR="00ED3C75" w:rsidRDefault="00ED3C75" w:rsidP="002E343D">
      <w:pPr>
        <w:spacing w:after="0"/>
        <w:ind w:firstLine="567"/>
        <w:jc w:val="center"/>
        <w:rPr>
          <w:rFonts w:ascii="Times New Roman" w:hAnsi="Times New Roman"/>
          <w:b/>
          <w:bCs/>
          <w:sz w:val="26"/>
          <w:szCs w:val="26"/>
        </w:rPr>
      </w:pPr>
    </w:p>
    <w:p w:rsidR="003A3F29" w:rsidRDefault="003A3F29" w:rsidP="002E343D">
      <w:pPr>
        <w:spacing w:after="0"/>
        <w:ind w:firstLine="567"/>
        <w:jc w:val="center"/>
        <w:rPr>
          <w:rFonts w:ascii="Times New Roman" w:hAnsi="Times New Roman"/>
          <w:b/>
          <w:bCs/>
          <w:sz w:val="26"/>
          <w:szCs w:val="26"/>
        </w:rPr>
      </w:pPr>
    </w:p>
    <w:p w:rsidR="003A3F29" w:rsidRDefault="003A3F29" w:rsidP="002E343D">
      <w:pPr>
        <w:spacing w:after="0"/>
        <w:ind w:firstLine="567"/>
        <w:jc w:val="center"/>
        <w:rPr>
          <w:rFonts w:ascii="Times New Roman" w:hAnsi="Times New Roman"/>
          <w:b/>
          <w:bCs/>
          <w:sz w:val="26"/>
          <w:szCs w:val="26"/>
        </w:rPr>
      </w:pPr>
    </w:p>
    <w:p w:rsidR="003A3F29" w:rsidRDefault="003A3F29" w:rsidP="002E343D">
      <w:pPr>
        <w:spacing w:after="0"/>
        <w:ind w:firstLine="567"/>
        <w:jc w:val="center"/>
        <w:rPr>
          <w:rFonts w:ascii="Times New Roman" w:hAnsi="Times New Roman"/>
          <w:b/>
          <w:bCs/>
          <w:sz w:val="26"/>
          <w:szCs w:val="26"/>
        </w:rPr>
      </w:pPr>
    </w:p>
    <w:p w:rsidR="003A3F29" w:rsidRDefault="003A3F29" w:rsidP="002E343D">
      <w:pPr>
        <w:spacing w:after="0"/>
        <w:ind w:firstLine="567"/>
        <w:jc w:val="center"/>
        <w:rPr>
          <w:rFonts w:ascii="Times New Roman" w:hAnsi="Times New Roman"/>
          <w:b/>
          <w:bCs/>
          <w:sz w:val="26"/>
          <w:szCs w:val="26"/>
        </w:rPr>
      </w:pPr>
    </w:p>
    <w:p w:rsidR="003A3F29" w:rsidRDefault="003A3F29" w:rsidP="002E343D">
      <w:pPr>
        <w:spacing w:after="0"/>
        <w:ind w:firstLine="567"/>
        <w:jc w:val="center"/>
        <w:rPr>
          <w:rFonts w:ascii="Times New Roman" w:hAnsi="Times New Roman"/>
          <w:b/>
          <w:bCs/>
          <w:sz w:val="26"/>
          <w:szCs w:val="26"/>
        </w:rPr>
      </w:pPr>
    </w:p>
    <w:p w:rsidR="002E343D" w:rsidRPr="00ED5C45" w:rsidRDefault="002E343D" w:rsidP="002E343D">
      <w:pPr>
        <w:spacing w:after="0"/>
        <w:ind w:firstLine="567"/>
        <w:jc w:val="center"/>
        <w:rPr>
          <w:rFonts w:ascii="Times New Roman" w:hAnsi="Times New Roman"/>
          <w:b/>
          <w:bCs/>
          <w:sz w:val="26"/>
          <w:szCs w:val="26"/>
        </w:rPr>
      </w:pPr>
      <w:r w:rsidRPr="00ED5C45">
        <w:rPr>
          <w:rFonts w:ascii="Times New Roman" w:hAnsi="Times New Roman"/>
          <w:b/>
          <w:bCs/>
          <w:sz w:val="26"/>
          <w:szCs w:val="26"/>
        </w:rPr>
        <w:lastRenderedPageBreak/>
        <w:t>Раздел 3. Контроль рекламной деятельности</w:t>
      </w:r>
    </w:p>
    <w:p w:rsidR="002E343D" w:rsidRDefault="002E343D" w:rsidP="002E343D">
      <w:pPr>
        <w:spacing w:after="0"/>
        <w:ind w:firstLine="567"/>
        <w:jc w:val="both"/>
        <w:rPr>
          <w:rFonts w:ascii="Times New Roman" w:hAnsi="Times New Roman"/>
          <w:b/>
          <w:bCs/>
          <w:i/>
          <w:sz w:val="24"/>
          <w:szCs w:val="24"/>
        </w:rPr>
      </w:pPr>
    </w:p>
    <w:p w:rsidR="002E343D" w:rsidRDefault="002E343D" w:rsidP="00643164">
      <w:pPr>
        <w:spacing w:after="0" w:line="240" w:lineRule="auto"/>
        <w:ind w:firstLine="567"/>
        <w:jc w:val="both"/>
        <w:rPr>
          <w:rFonts w:ascii="Times New Roman" w:hAnsi="Times New Roman"/>
          <w:b/>
          <w:bCs/>
          <w:i/>
          <w:sz w:val="24"/>
          <w:szCs w:val="24"/>
        </w:rPr>
      </w:pPr>
      <w:r>
        <w:rPr>
          <w:rFonts w:ascii="Times New Roman" w:hAnsi="Times New Roman"/>
          <w:bCs/>
          <w:sz w:val="24"/>
          <w:szCs w:val="24"/>
        </w:rPr>
        <w:t xml:space="preserve">Управление Федеральной антимонопольной службы по Ханты-Мансийскому автономному округу – Югре, в рамках своих полномочий, определенных Положением о Федеральной антимонопольной службе, действующим законодательством о рекламе, </w:t>
      </w:r>
      <w:r>
        <w:rPr>
          <w:rFonts w:ascii="Times New Roman" w:hAnsi="Times New Roman"/>
          <w:b/>
          <w:bCs/>
          <w:i/>
          <w:sz w:val="24"/>
          <w:szCs w:val="24"/>
        </w:rPr>
        <w:t>осуществляет государственный контроль</w:t>
      </w:r>
      <w:r>
        <w:rPr>
          <w:rFonts w:ascii="Times New Roman" w:hAnsi="Times New Roman"/>
          <w:bCs/>
          <w:sz w:val="24"/>
          <w:szCs w:val="24"/>
        </w:rPr>
        <w:t xml:space="preserve"> за соблюдением законодательства Российской Федерации </w:t>
      </w:r>
      <w:r>
        <w:rPr>
          <w:rFonts w:ascii="Times New Roman" w:hAnsi="Times New Roman"/>
          <w:b/>
          <w:bCs/>
          <w:i/>
          <w:sz w:val="24"/>
          <w:szCs w:val="24"/>
        </w:rPr>
        <w:t>о рекламе</w:t>
      </w:r>
      <w:r>
        <w:rPr>
          <w:rFonts w:ascii="Times New Roman" w:hAnsi="Times New Roman"/>
          <w:bCs/>
          <w:sz w:val="24"/>
          <w:szCs w:val="24"/>
        </w:rPr>
        <w:t xml:space="preserve">. Осуществление государственного контроля реализуется Управлением Федеральной антимонопольной службы </w:t>
      </w:r>
      <w:r>
        <w:rPr>
          <w:rFonts w:ascii="Times New Roman" w:hAnsi="Times New Roman"/>
          <w:b/>
          <w:bCs/>
          <w:i/>
          <w:sz w:val="24"/>
          <w:szCs w:val="24"/>
        </w:rPr>
        <w:t>посредством предупреждения, выявления и пресечения нарушений физическими</w:t>
      </w:r>
      <w:r w:rsidR="0073779F">
        <w:rPr>
          <w:rFonts w:ascii="Times New Roman" w:hAnsi="Times New Roman"/>
          <w:b/>
          <w:bCs/>
          <w:i/>
          <w:sz w:val="24"/>
          <w:szCs w:val="24"/>
        </w:rPr>
        <w:t>, должностными</w:t>
      </w:r>
      <w:r>
        <w:rPr>
          <w:rFonts w:ascii="Times New Roman" w:hAnsi="Times New Roman"/>
          <w:b/>
          <w:bCs/>
          <w:i/>
          <w:sz w:val="24"/>
          <w:szCs w:val="24"/>
        </w:rPr>
        <w:t xml:space="preserve"> и юридическими лицами законодательства Российской Федерации о рекламе.</w:t>
      </w:r>
    </w:p>
    <w:p w:rsidR="002E343D" w:rsidRDefault="002E343D" w:rsidP="00643164">
      <w:pPr>
        <w:spacing w:after="0" w:line="240" w:lineRule="auto"/>
        <w:ind w:firstLine="567"/>
        <w:jc w:val="both"/>
        <w:rPr>
          <w:rFonts w:ascii="Times New Roman" w:hAnsi="Times New Roman"/>
          <w:b/>
          <w:bCs/>
          <w:i/>
          <w:sz w:val="24"/>
          <w:szCs w:val="24"/>
        </w:rPr>
      </w:pPr>
      <w:r>
        <w:rPr>
          <w:rFonts w:ascii="Times New Roman" w:hAnsi="Times New Roman"/>
          <w:bCs/>
          <w:sz w:val="24"/>
          <w:szCs w:val="24"/>
        </w:rPr>
        <w:t>В отчетном период за 2011 год специалисты Ханты-Мансийского УФАС России продолжа</w:t>
      </w:r>
      <w:r w:rsidR="0073779F">
        <w:rPr>
          <w:rFonts w:ascii="Times New Roman" w:hAnsi="Times New Roman"/>
          <w:bCs/>
          <w:sz w:val="24"/>
          <w:szCs w:val="24"/>
        </w:rPr>
        <w:t>ли</w:t>
      </w:r>
      <w:r>
        <w:rPr>
          <w:rFonts w:ascii="Times New Roman" w:hAnsi="Times New Roman"/>
          <w:bCs/>
          <w:sz w:val="24"/>
          <w:szCs w:val="24"/>
        </w:rPr>
        <w:t xml:space="preserve"> осуществлять взаимодействия с органами исполнительной власти, органами местного самоуправления на территории автономного округа, </w:t>
      </w:r>
      <w:r>
        <w:rPr>
          <w:rFonts w:ascii="Times New Roman" w:hAnsi="Times New Roman"/>
          <w:b/>
          <w:bCs/>
          <w:i/>
          <w:sz w:val="24"/>
          <w:szCs w:val="24"/>
        </w:rPr>
        <w:t>систематически принимая участие в совещаниях, участвуя в составе рабочих групп на постоянной основе.</w:t>
      </w:r>
    </w:p>
    <w:p w:rsidR="002E343D" w:rsidRDefault="002E343D" w:rsidP="00643164">
      <w:pPr>
        <w:spacing w:after="0" w:line="240" w:lineRule="auto"/>
        <w:ind w:firstLine="567"/>
        <w:jc w:val="both"/>
        <w:rPr>
          <w:rFonts w:ascii="Times New Roman" w:hAnsi="Times New Roman"/>
          <w:b/>
          <w:bCs/>
          <w:i/>
          <w:sz w:val="24"/>
          <w:szCs w:val="24"/>
        </w:rPr>
      </w:pPr>
      <w:r>
        <w:rPr>
          <w:rFonts w:ascii="Times New Roman" w:hAnsi="Times New Roman"/>
          <w:bCs/>
          <w:sz w:val="24"/>
          <w:szCs w:val="24"/>
        </w:rPr>
        <w:t xml:space="preserve">По вопросам, отнесенным к компетенции Управления в сфере контроля за соблюдением законодательства о рекламе, осуществляется </w:t>
      </w:r>
      <w:r>
        <w:rPr>
          <w:rFonts w:ascii="Times New Roman" w:hAnsi="Times New Roman"/>
          <w:b/>
          <w:bCs/>
          <w:i/>
          <w:sz w:val="24"/>
          <w:szCs w:val="24"/>
        </w:rPr>
        <w:t>совместная работа с территориальным Управлением Россвязькомнадзора.</w:t>
      </w:r>
    </w:p>
    <w:p w:rsidR="002E343D" w:rsidRDefault="002E343D" w:rsidP="00643164">
      <w:pPr>
        <w:spacing w:after="0" w:line="240" w:lineRule="auto"/>
        <w:ind w:firstLine="567"/>
        <w:jc w:val="both"/>
        <w:rPr>
          <w:rFonts w:ascii="Times New Roman" w:hAnsi="Times New Roman"/>
          <w:bCs/>
          <w:sz w:val="24"/>
          <w:szCs w:val="24"/>
        </w:rPr>
      </w:pPr>
      <w:r>
        <w:rPr>
          <w:rFonts w:ascii="Times New Roman" w:hAnsi="Times New Roman"/>
          <w:b/>
          <w:bCs/>
          <w:i/>
          <w:sz w:val="24"/>
          <w:szCs w:val="24"/>
        </w:rPr>
        <w:t>Продолжается сотрудничество с правоохранительными органами</w:t>
      </w:r>
      <w:r>
        <w:rPr>
          <w:rFonts w:ascii="Times New Roman" w:hAnsi="Times New Roman"/>
          <w:bCs/>
          <w:sz w:val="24"/>
          <w:szCs w:val="24"/>
        </w:rPr>
        <w:t>, городскими и окружными органами Государственной инспекции безопасности дорожного движения и Управлением внутренних дел в организации и проведении контрольных мероприятий, предоставления и обмена информацией.</w:t>
      </w:r>
    </w:p>
    <w:p w:rsidR="002E343D" w:rsidRDefault="002E343D" w:rsidP="00643164">
      <w:pPr>
        <w:spacing w:after="0" w:line="240" w:lineRule="auto"/>
        <w:ind w:firstLine="567"/>
        <w:jc w:val="both"/>
        <w:rPr>
          <w:rFonts w:ascii="Times New Roman" w:hAnsi="Times New Roman"/>
          <w:b/>
          <w:bCs/>
          <w:i/>
          <w:sz w:val="24"/>
          <w:szCs w:val="24"/>
        </w:rPr>
      </w:pPr>
      <w:r>
        <w:rPr>
          <w:rFonts w:ascii="Times New Roman" w:hAnsi="Times New Roman"/>
          <w:b/>
          <w:bCs/>
          <w:i/>
          <w:sz w:val="24"/>
          <w:szCs w:val="24"/>
        </w:rPr>
        <w:t>Устанавливается взаимодействие с саморегулируемыми организациями в сфере наружной рекламы.</w:t>
      </w:r>
    </w:p>
    <w:p w:rsidR="002E343D" w:rsidRDefault="002E343D" w:rsidP="00643164">
      <w:pPr>
        <w:spacing w:after="0" w:line="240" w:lineRule="auto"/>
        <w:ind w:firstLine="567"/>
        <w:jc w:val="both"/>
        <w:rPr>
          <w:rFonts w:ascii="Times New Roman" w:hAnsi="Times New Roman"/>
          <w:bCs/>
          <w:sz w:val="24"/>
          <w:szCs w:val="24"/>
        </w:rPr>
      </w:pPr>
      <w:r>
        <w:rPr>
          <w:rFonts w:ascii="Times New Roman" w:hAnsi="Times New Roman"/>
          <w:b/>
          <w:bCs/>
          <w:i/>
          <w:sz w:val="24"/>
          <w:szCs w:val="24"/>
        </w:rPr>
        <w:t>Выявление нарушения наиболее эффективно</w:t>
      </w:r>
      <w:r>
        <w:rPr>
          <w:rFonts w:ascii="Times New Roman" w:hAnsi="Times New Roman"/>
          <w:bCs/>
          <w:sz w:val="24"/>
          <w:szCs w:val="24"/>
        </w:rPr>
        <w:t xml:space="preserve"> реализуется </w:t>
      </w:r>
      <w:r>
        <w:rPr>
          <w:rFonts w:ascii="Times New Roman" w:hAnsi="Times New Roman"/>
          <w:b/>
          <w:bCs/>
          <w:i/>
          <w:sz w:val="24"/>
          <w:szCs w:val="24"/>
        </w:rPr>
        <w:t xml:space="preserve">в форме проведения плановых и внеплановых проверок </w:t>
      </w:r>
      <w:r>
        <w:rPr>
          <w:rFonts w:ascii="Times New Roman" w:hAnsi="Times New Roman"/>
          <w:bCs/>
          <w:sz w:val="24"/>
          <w:szCs w:val="24"/>
        </w:rPr>
        <w:t>субъектов рекламной деятельности. За отчетный период 2011 года Управлением Федеральной антимонопольной службы по Ханты-Мансийскому автономному округу - Югре проведено</w:t>
      </w:r>
      <w:r>
        <w:rPr>
          <w:rFonts w:ascii="Times New Roman" w:hAnsi="Times New Roman"/>
          <w:b/>
          <w:bCs/>
          <w:i/>
          <w:sz w:val="24"/>
          <w:szCs w:val="24"/>
        </w:rPr>
        <w:t xml:space="preserve"> </w:t>
      </w:r>
      <w:r>
        <w:rPr>
          <w:rFonts w:ascii="Times New Roman" w:hAnsi="Times New Roman"/>
          <w:b/>
          <w:bCs/>
          <w:i/>
          <w:color w:val="003366"/>
          <w:sz w:val="24"/>
          <w:szCs w:val="24"/>
        </w:rPr>
        <w:t>3</w:t>
      </w:r>
      <w:r>
        <w:rPr>
          <w:rFonts w:ascii="Times New Roman" w:hAnsi="Times New Roman"/>
          <w:b/>
          <w:bCs/>
          <w:i/>
          <w:sz w:val="24"/>
          <w:szCs w:val="24"/>
        </w:rPr>
        <w:t xml:space="preserve"> плановые проверки </w:t>
      </w:r>
      <w:r>
        <w:rPr>
          <w:rFonts w:ascii="Times New Roman" w:hAnsi="Times New Roman"/>
          <w:bCs/>
          <w:sz w:val="24"/>
          <w:szCs w:val="24"/>
        </w:rPr>
        <w:t xml:space="preserve">по выявлению фактов нарушения рекламного законодательства (за 2010 год - </w:t>
      </w:r>
      <w:r>
        <w:rPr>
          <w:rFonts w:ascii="Times New Roman" w:hAnsi="Times New Roman"/>
          <w:bCs/>
          <w:color w:val="000080"/>
          <w:sz w:val="24"/>
          <w:szCs w:val="24"/>
        </w:rPr>
        <w:t>3</w:t>
      </w:r>
      <w:r>
        <w:rPr>
          <w:rFonts w:ascii="Times New Roman" w:hAnsi="Times New Roman"/>
          <w:bCs/>
          <w:sz w:val="24"/>
          <w:szCs w:val="24"/>
        </w:rPr>
        <w:t xml:space="preserve">  проверки).</w:t>
      </w:r>
    </w:p>
    <w:p w:rsidR="002E343D" w:rsidRDefault="002E343D" w:rsidP="00643164">
      <w:pPr>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В отчетном периоде за 2011 года Управлением ФАС России по Ханты-Мансийскому автономному округу - Югре </w:t>
      </w:r>
      <w:r>
        <w:rPr>
          <w:rFonts w:ascii="Times New Roman" w:hAnsi="Times New Roman"/>
          <w:b/>
          <w:bCs/>
          <w:i/>
          <w:iCs/>
          <w:sz w:val="24"/>
          <w:szCs w:val="24"/>
        </w:rPr>
        <w:t xml:space="preserve">рассмотрено </w:t>
      </w:r>
      <w:r w:rsidRPr="00B01855">
        <w:rPr>
          <w:rFonts w:ascii="Times New Roman" w:hAnsi="Times New Roman"/>
          <w:b/>
          <w:bCs/>
          <w:i/>
          <w:iCs/>
          <w:color w:val="003366"/>
          <w:sz w:val="24"/>
          <w:szCs w:val="24"/>
        </w:rPr>
        <w:t>58</w:t>
      </w:r>
      <w:r>
        <w:rPr>
          <w:rFonts w:ascii="Times New Roman" w:hAnsi="Times New Roman"/>
          <w:b/>
          <w:bCs/>
          <w:i/>
          <w:iCs/>
          <w:sz w:val="24"/>
          <w:szCs w:val="24"/>
        </w:rPr>
        <w:t xml:space="preserve"> заявлений</w:t>
      </w:r>
      <w:r>
        <w:rPr>
          <w:rFonts w:ascii="Times New Roman" w:hAnsi="Times New Roman"/>
          <w:bCs/>
          <w:iCs/>
          <w:sz w:val="24"/>
          <w:szCs w:val="24"/>
        </w:rPr>
        <w:t>:</w:t>
      </w:r>
    </w:p>
    <w:p w:rsidR="002E343D" w:rsidRPr="00B01855" w:rsidRDefault="002E343D" w:rsidP="00643164">
      <w:pPr>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 </w:t>
      </w:r>
      <w:r w:rsidRPr="00B01855">
        <w:rPr>
          <w:rFonts w:ascii="Times New Roman" w:hAnsi="Times New Roman"/>
          <w:bCs/>
          <w:iCs/>
          <w:color w:val="003366"/>
          <w:sz w:val="24"/>
          <w:szCs w:val="24"/>
        </w:rPr>
        <w:t xml:space="preserve">по </w:t>
      </w:r>
      <w:r w:rsidRPr="00B01855">
        <w:rPr>
          <w:rFonts w:ascii="Times New Roman" w:hAnsi="Times New Roman"/>
          <w:b/>
          <w:bCs/>
          <w:i/>
          <w:iCs/>
          <w:color w:val="003366"/>
          <w:sz w:val="24"/>
          <w:szCs w:val="24"/>
        </w:rPr>
        <w:t xml:space="preserve">42 </w:t>
      </w:r>
      <w:r w:rsidRPr="00B01855">
        <w:rPr>
          <w:rFonts w:ascii="Times New Roman" w:hAnsi="Times New Roman"/>
          <w:bCs/>
          <w:iCs/>
          <w:color w:val="003366"/>
          <w:sz w:val="24"/>
          <w:szCs w:val="24"/>
        </w:rPr>
        <w:t xml:space="preserve"> </w:t>
      </w:r>
      <w:r w:rsidRPr="00B01855">
        <w:rPr>
          <w:rFonts w:ascii="Times New Roman" w:hAnsi="Times New Roman"/>
          <w:bCs/>
          <w:iCs/>
          <w:sz w:val="24"/>
          <w:szCs w:val="24"/>
        </w:rPr>
        <w:t>заявлениям – отказано в возбуждении дела;</w:t>
      </w:r>
    </w:p>
    <w:p w:rsidR="002E343D" w:rsidRDefault="002E343D" w:rsidP="00643164">
      <w:pPr>
        <w:spacing w:after="0" w:line="240" w:lineRule="auto"/>
        <w:ind w:firstLine="567"/>
        <w:jc w:val="both"/>
        <w:rPr>
          <w:rFonts w:ascii="Times New Roman" w:hAnsi="Times New Roman"/>
          <w:bCs/>
          <w:iCs/>
          <w:sz w:val="24"/>
          <w:szCs w:val="24"/>
        </w:rPr>
      </w:pPr>
      <w:r w:rsidRPr="00B01855">
        <w:rPr>
          <w:rFonts w:ascii="Times New Roman" w:hAnsi="Times New Roman"/>
          <w:bCs/>
          <w:iCs/>
          <w:color w:val="003366"/>
          <w:sz w:val="24"/>
          <w:szCs w:val="24"/>
        </w:rPr>
        <w:t xml:space="preserve">- по </w:t>
      </w:r>
      <w:r w:rsidRPr="00B01855">
        <w:rPr>
          <w:rFonts w:ascii="Times New Roman" w:hAnsi="Times New Roman"/>
          <w:b/>
          <w:bCs/>
          <w:i/>
          <w:iCs/>
          <w:color w:val="003366"/>
          <w:sz w:val="24"/>
          <w:szCs w:val="24"/>
        </w:rPr>
        <w:t>16</w:t>
      </w:r>
      <w:r w:rsidRPr="00494F24">
        <w:rPr>
          <w:rFonts w:ascii="Times New Roman" w:hAnsi="Times New Roman"/>
          <w:bCs/>
          <w:iCs/>
          <w:color w:val="FF0000"/>
          <w:sz w:val="24"/>
          <w:szCs w:val="24"/>
        </w:rPr>
        <w:t xml:space="preserve"> </w:t>
      </w:r>
      <w:r>
        <w:rPr>
          <w:rFonts w:ascii="Times New Roman" w:hAnsi="Times New Roman"/>
          <w:bCs/>
          <w:iCs/>
          <w:sz w:val="24"/>
          <w:szCs w:val="24"/>
        </w:rPr>
        <w:t>заявлениям – возбуждены дела;</w:t>
      </w:r>
    </w:p>
    <w:p w:rsidR="002E343D" w:rsidRDefault="002E343D" w:rsidP="00643164">
      <w:pPr>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По результатам рассмотрения заявлений </w:t>
      </w:r>
      <w:r w:rsidRPr="0073779F">
        <w:rPr>
          <w:rFonts w:ascii="Times New Roman" w:hAnsi="Times New Roman"/>
          <w:b/>
          <w:bCs/>
          <w:i/>
          <w:iCs/>
          <w:color w:val="000000" w:themeColor="text1"/>
          <w:sz w:val="24"/>
          <w:szCs w:val="24"/>
        </w:rPr>
        <w:t>возбуждено 16 дел</w:t>
      </w:r>
      <w:r>
        <w:rPr>
          <w:rFonts w:ascii="Times New Roman" w:hAnsi="Times New Roman"/>
          <w:bCs/>
          <w:iCs/>
          <w:sz w:val="24"/>
          <w:szCs w:val="24"/>
        </w:rPr>
        <w:t xml:space="preserve"> по признакам нарушения рекламного законодательства Российской Федерации (за аналогичный период </w:t>
      </w:r>
      <w:r>
        <w:rPr>
          <w:rFonts w:ascii="Times New Roman" w:hAnsi="Times New Roman"/>
          <w:b/>
          <w:bCs/>
          <w:i/>
          <w:iCs/>
          <w:sz w:val="24"/>
          <w:szCs w:val="24"/>
        </w:rPr>
        <w:t>2010 года – 9 дел</w:t>
      </w:r>
      <w:r>
        <w:rPr>
          <w:rFonts w:ascii="Times New Roman" w:hAnsi="Times New Roman"/>
          <w:bCs/>
          <w:iCs/>
          <w:sz w:val="24"/>
          <w:szCs w:val="24"/>
        </w:rPr>
        <w:t xml:space="preserve">). </w:t>
      </w:r>
      <w:r>
        <w:rPr>
          <w:rFonts w:ascii="Times New Roman" w:hAnsi="Times New Roman"/>
          <w:b/>
          <w:bCs/>
          <w:i/>
          <w:iCs/>
          <w:sz w:val="24"/>
          <w:szCs w:val="24"/>
        </w:rPr>
        <w:t>По собственной инициативе</w:t>
      </w:r>
      <w:r>
        <w:rPr>
          <w:rFonts w:ascii="Times New Roman" w:hAnsi="Times New Roman"/>
          <w:bCs/>
          <w:iCs/>
          <w:sz w:val="24"/>
          <w:szCs w:val="24"/>
        </w:rPr>
        <w:t xml:space="preserve"> Ханты-Мансийским УФАС России </w:t>
      </w:r>
      <w:r>
        <w:rPr>
          <w:rFonts w:ascii="Times New Roman" w:hAnsi="Times New Roman"/>
          <w:b/>
          <w:bCs/>
          <w:i/>
          <w:iCs/>
          <w:sz w:val="24"/>
          <w:szCs w:val="24"/>
        </w:rPr>
        <w:t xml:space="preserve">возбуждено </w:t>
      </w:r>
      <w:r>
        <w:rPr>
          <w:rFonts w:ascii="Times New Roman" w:hAnsi="Times New Roman"/>
          <w:b/>
          <w:bCs/>
          <w:i/>
          <w:iCs/>
          <w:color w:val="000080"/>
          <w:sz w:val="24"/>
          <w:szCs w:val="24"/>
        </w:rPr>
        <w:t>45</w:t>
      </w:r>
      <w:r>
        <w:rPr>
          <w:rFonts w:ascii="Times New Roman" w:hAnsi="Times New Roman"/>
          <w:b/>
          <w:bCs/>
          <w:i/>
          <w:iCs/>
          <w:sz w:val="24"/>
          <w:szCs w:val="24"/>
        </w:rPr>
        <w:t xml:space="preserve"> дел</w:t>
      </w:r>
      <w:r>
        <w:rPr>
          <w:rFonts w:ascii="Times New Roman" w:hAnsi="Times New Roman"/>
          <w:bCs/>
          <w:iCs/>
          <w:sz w:val="24"/>
          <w:szCs w:val="24"/>
        </w:rPr>
        <w:t xml:space="preserve"> по признакам нарушения рекламного законодательства (за аналогичный период </w:t>
      </w:r>
      <w:r>
        <w:rPr>
          <w:rFonts w:ascii="Times New Roman" w:hAnsi="Times New Roman"/>
          <w:b/>
          <w:bCs/>
          <w:i/>
          <w:iCs/>
          <w:sz w:val="24"/>
          <w:szCs w:val="24"/>
        </w:rPr>
        <w:t>2010 года – 47 дел</w:t>
      </w:r>
      <w:r>
        <w:rPr>
          <w:rFonts w:ascii="Times New Roman" w:hAnsi="Times New Roman"/>
          <w:bCs/>
          <w:iCs/>
          <w:sz w:val="24"/>
          <w:szCs w:val="24"/>
        </w:rPr>
        <w:t xml:space="preserve">). </w:t>
      </w:r>
    </w:p>
    <w:p w:rsidR="002E343D" w:rsidRDefault="002E343D" w:rsidP="00643164">
      <w:pPr>
        <w:spacing w:after="0" w:line="240" w:lineRule="auto"/>
        <w:ind w:firstLine="567"/>
        <w:jc w:val="both"/>
        <w:rPr>
          <w:rFonts w:ascii="Times New Roman" w:hAnsi="Times New Roman"/>
          <w:bCs/>
          <w:iCs/>
          <w:sz w:val="24"/>
          <w:szCs w:val="24"/>
        </w:rPr>
      </w:pPr>
      <w:r>
        <w:rPr>
          <w:rFonts w:ascii="Times New Roman" w:hAnsi="Times New Roman"/>
          <w:b/>
          <w:bCs/>
          <w:i/>
          <w:iCs/>
          <w:sz w:val="24"/>
          <w:szCs w:val="24"/>
        </w:rPr>
        <w:t>Всего</w:t>
      </w:r>
      <w:r>
        <w:rPr>
          <w:rFonts w:ascii="Times New Roman" w:hAnsi="Times New Roman"/>
          <w:bCs/>
          <w:iCs/>
          <w:sz w:val="24"/>
          <w:szCs w:val="24"/>
        </w:rPr>
        <w:t xml:space="preserve"> за нарушение законодательства о рекламе за отчетный период 2011 года Управлением </w:t>
      </w:r>
      <w:r>
        <w:rPr>
          <w:rFonts w:ascii="Times New Roman" w:hAnsi="Times New Roman"/>
          <w:b/>
          <w:bCs/>
          <w:i/>
          <w:iCs/>
          <w:sz w:val="24"/>
          <w:szCs w:val="24"/>
        </w:rPr>
        <w:t xml:space="preserve">возбуждено </w:t>
      </w:r>
      <w:r>
        <w:rPr>
          <w:rFonts w:ascii="Times New Roman" w:hAnsi="Times New Roman"/>
          <w:b/>
          <w:bCs/>
          <w:i/>
          <w:iCs/>
          <w:color w:val="000080"/>
          <w:sz w:val="24"/>
          <w:szCs w:val="24"/>
        </w:rPr>
        <w:t>56</w:t>
      </w:r>
      <w:r>
        <w:rPr>
          <w:rFonts w:ascii="Times New Roman" w:hAnsi="Times New Roman"/>
          <w:b/>
          <w:bCs/>
          <w:i/>
          <w:iCs/>
          <w:sz w:val="24"/>
          <w:szCs w:val="24"/>
        </w:rPr>
        <w:t xml:space="preserve">  дело </w:t>
      </w:r>
      <w:r>
        <w:rPr>
          <w:rFonts w:ascii="Times New Roman" w:hAnsi="Times New Roman"/>
          <w:bCs/>
          <w:iCs/>
          <w:sz w:val="24"/>
          <w:szCs w:val="24"/>
        </w:rPr>
        <w:t xml:space="preserve"> (за аналогичный период </w:t>
      </w:r>
      <w:r>
        <w:rPr>
          <w:rFonts w:ascii="Times New Roman" w:hAnsi="Times New Roman"/>
          <w:b/>
          <w:bCs/>
          <w:i/>
          <w:iCs/>
          <w:sz w:val="24"/>
          <w:szCs w:val="24"/>
        </w:rPr>
        <w:t>2010 года – 56 дел</w:t>
      </w:r>
      <w:r>
        <w:rPr>
          <w:rFonts w:ascii="Times New Roman" w:hAnsi="Times New Roman"/>
          <w:bCs/>
          <w:iCs/>
          <w:sz w:val="24"/>
          <w:szCs w:val="24"/>
        </w:rPr>
        <w:t>).</w:t>
      </w:r>
    </w:p>
    <w:p w:rsidR="002E343D" w:rsidRDefault="002E343D" w:rsidP="00643164">
      <w:pPr>
        <w:spacing w:after="0" w:line="240" w:lineRule="auto"/>
        <w:ind w:firstLine="567"/>
        <w:jc w:val="both"/>
        <w:rPr>
          <w:rFonts w:ascii="Times New Roman" w:hAnsi="Times New Roman"/>
          <w:b/>
          <w:bCs/>
          <w:sz w:val="24"/>
          <w:szCs w:val="24"/>
        </w:rPr>
      </w:pPr>
      <w:r>
        <w:rPr>
          <w:rFonts w:ascii="Times New Roman" w:hAnsi="Times New Roman"/>
          <w:b/>
          <w:bCs/>
          <w:sz w:val="24"/>
          <w:szCs w:val="24"/>
        </w:rPr>
        <w:t>Результаты рассмотрения дел:</w:t>
      </w:r>
    </w:p>
    <w:p w:rsidR="002E343D" w:rsidRPr="000D7C44" w:rsidRDefault="002E343D" w:rsidP="00643164">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i/>
          <w:sz w:val="24"/>
          <w:szCs w:val="24"/>
        </w:rPr>
        <w:t xml:space="preserve">выдано предписаний </w:t>
      </w:r>
      <w:r w:rsidRPr="000D7C44">
        <w:rPr>
          <w:rFonts w:ascii="Times New Roman" w:hAnsi="Times New Roman"/>
          <w:b/>
          <w:bCs/>
          <w:i/>
          <w:sz w:val="24"/>
          <w:szCs w:val="24"/>
        </w:rPr>
        <w:t>– 29</w:t>
      </w:r>
      <w:r w:rsidRPr="000D7C44">
        <w:rPr>
          <w:rFonts w:ascii="Times New Roman" w:hAnsi="Times New Roman"/>
          <w:bCs/>
          <w:sz w:val="24"/>
          <w:szCs w:val="24"/>
        </w:rPr>
        <w:t xml:space="preserve"> </w:t>
      </w:r>
      <w:r w:rsidR="000D7C44" w:rsidRPr="000D7C44">
        <w:rPr>
          <w:rFonts w:ascii="Times New Roman" w:hAnsi="Times New Roman"/>
          <w:bCs/>
          <w:sz w:val="24"/>
          <w:szCs w:val="24"/>
        </w:rPr>
        <w:t xml:space="preserve"> </w:t>
      </w:r>
      <w:r w:rsidR="000D7C44">
        <w:rPr>
          <w:rFonts w:ascii="Times New Roman" w:hAnsi="Times New Roman"/>
          <w:bCs/>
          <w:sz w:val="24"/>
          <w:szCs w:val="24"/>
        </w:rPr>
        <w:t>(</w:t>
      </w:r>
      <w:r w:rsidR="000D7C44" w:rsidRPr="000D7C44">
        <w:rPr>
          <w:rFonts w:ascii="Times New Roman" w:hAnsi="Times New Roman"/>
          <w:bCs/>
          <w:sz w:val="24"/>
          <w:szCs w:val="24"/>
        </w:rPr>
        <w:t>все предписания исполнены</w:t>
      </w:r>
      <w:r w:rsidRPr="000D7C44">
        <w:rPr>
          <w:rFonts w:ascii="Times New Roman" w:hAnsi="Times New Roman"/>
          <w:bCs/>
          <w:sz w:val="24"/>
          <w:szCs w:val="24"/>
        </w:rPr>
        <w:t>);</w:t>
      </w:r>
    </w:p>
    <w:p w:rsidR="002E343D" w:rsidRDefault="002E343D" w:rsidP="00643164">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000D7C44">
        <w:rPr>
          <w:rFonts w:ascii="Times New Roman" w:hAnsi="Times New Roman"/>
          <w:b/>
          <w:bCs/>
          <w:sz w:val="24"/>
          <w:szCs w:val="24"/>
        </w:rPr>
        <w:t>принято решений без выдачи предписаний</w:t>
      </w:r>
      <w:r>
        <w:rPr>
          <w:rFonts w:ascii="Times New Roman" w:hAnsi="Times New Roman"/>
          <w:b/>
          <w:bCs/>
          <w:iCs/>
          <w:sz w:val="24"/>
          <w:szCs w:val="24"/>
        </w:rPr>
        <w:t xml:space="preserve"> на основании пункта 47 Правил</w:t>
      </w:r>
      <w:r>
        <w:rPr>
          <w:rFonts w:ascii="Times New Roman" w:hAnsi="Times New Roman"/>
          <w:bCs/>
          <w:iCs/>
          <w:sz w:val="24"/>
          <w:szCs w:val="24"/>
        </w:rPr>
        <w:t xml:space="preserve">  </w:t>
      </w:r>
      <w:r>
        <w:rPr>
          <w:rFonts w:ascii="Times New Roman" w:hAnsi="Times New Roman"/>
          <w:bCs/>
          <w:sz w:val="24"/>
          <w:szCs w:val="24"/>
        </w:rPr>
        <w:t xml:space="preserve">рассмотрения антимонопольным органом дел, возбужденных по признакам нарушения законодательства РФ о рекламе, утвержденными Постановлением Правительства РФ от 27.08.2006 №508 – </w:t>
      </w:r>
      <w:r w:rsidRPr="000D7C44">
        <w:rPr>
          <w:rFonts w:ascii="Times New Roman" w:hAnsi="Times New Roman"/>
          <w:b/>
          <w:bCs/>
          <w:sz w:val="24"/>
          <w:szCs w:val="24"/>
        </w:rPr>
        <w:t>18</w:t>
      </w:r>
      <w:r w:rsidRPr="000D7C44">
        <w:rPr>
          <w:rFonts w:ascii="Times New Roman" w:hAnsi="Times New Roman"/>
          <w:bCs/>
          <w:sz w:val="24"/>
          <w:szCs w:val="24"/>
        </w:rPr>
        <w:t>;</w:t>
      </w:r>
      <w:r>
        <w:rPr>
          <w:rFonts w:ascii="Times New Roman" w:hAnsi="Times New Roman"/>
          <w:bCs/>
          <w:sz w:val="24"/>
          <w:szCs w:val="24"/>
        </w:rPr>
        <w:t xml:space="preserve"> </w:t>
      </w:r>
    </w:p>
    <w:p w:rsidR="002E343D" w:rsidRPr="000D7C44" w:rsidRDefault="002E343D" w:rsidP="00554AA9">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i/>
          <w:sz w:val="24"/>
          <w:szCs w:val="24"/>
        </w:rPr>
        <w:t>прекращено дел</w:t>
      </w:r>
      <w:r>
        <w:rPr>
          <w:rFonts w:ascii="Times New Roman" w:hAnsi="Times New Roman"/>
          <w:bCs/>
          <w:sz w:val="24"/>
          <w:szCs w:val="24"/>
        </w:rPr>
        <w:t xml:space="preserve">, в связи с не подтверждением в ходе рассмотрения дела наличия фактов нарушения законодательства Российской Федерации о рекламе. </w:t>
      </w:r>
      <w:r w:rsidRPr="000D7C44">
        <w:rPr>
          <w:rFonts w:ascii="Times New Roman" w:hAnsi="Times New Roman"/>
          <w:bCs/>
          <w:sz w:val="24"/>
          <w:szCs w:val="24"/>
        </w:rPr>
        <w:t xml:space="preserve">– </w:t>
      </w:r>
      <w:r w:rsidRPr="000D7C44">
        <w:rPr>
          <w:rFonts w:ascii="Times New Roman" w:hAnsi="Times New Roman"/>
          <w:b/>
          <w:bCs/>
          <w:i/>
          <w:sz w:val="24"/>
          <w:szCs w:val="24"/>
        </w:rPr>
        <w:t>9</w:t>
      </w:r>
      <w:r w:rsidRPr="000D7C44">
        <w:rPr>
          <w:rFonts w:ascii="Times New Roman" w:hAnsi="Times New Roman"/>
          <w:bCs/>
          <w:sz w:val="24"/>
          <w:szCs w:val="24"/>
        </w:rPr>
        <w:t>.</w:t>
      </w:r>
    </w:p>
    <w:p w:rsidR="002E343D" w:rsidRDefault="002E343D" w:rsidP="00554AA9">
      <w:pPr>
        <w:spacing w:after="0" w:line="240" w:lineRule="auto"/>
        <w:jc w:val="both"/>
        <w:rPr>
          <w:rFonts w:ascii="Times New Roman" w:hAnsi="Times New Roman"/>
          <w:b/>
          <w:bCs/>
          <w:sz w:val="24"/>
          <w:szCs w:val="24"/>
        </w:rPr>
      </w:pPr>
    </w:p>
    <w:p w:rsidR="002E343D" w:rsidRDefault="002E343D" w:rsidP="00554AA9">
      <w:pPr>
        <w:spacing w:after="0" w:line="240" w:lineRule="auto"/>
        <w:jc w:val="both"/>
        <w:rPr>
          <w:rFonts w:ascii="Times New Roman" w:hAnsi="Times New Roman"/>
          <w:b/>
          <w:bCs/>
          <w:sz w:val="24"/>
          <w:szCs w:val="24"/>
        </w:rPr>
      </w:pPr>
      <w:r>
        <w:rPr>
          <w:rFonts w:ascii="Times New Roman" w:hAnsi="Times New Roman"/>
          <w:b/>
          <w:bCs/>
          <w:sz w:val="24"/>
          <w:szCs w:val="24"/>
        </w:rPr>
        <w:t>По структуре выявленных нарушений дела, возбужденные по признакам нарушения рекламного законодательства, имеют следующие количественные показатели:</w:t>
      </w:r>
    </w:p>
    <w:p w:rsidR="002E343D" w:rsidRPr="00643164" w:rsidRDefault="002E343D" w:rsidP="00554AA9">
      <w:pPr>
        <w:spacing w:after="0" w:line="240" w:lineRule="auto"/>
        <w:ind w:firstLine="567"/>
        <w:jc w:val="both"/>
        <w:rPr>
          <w:rFonts w:ascii="Times New Roman" w:hAnsi="Times New Roman"/>
          <w:b/>
          <w:bCs/>
          <w:i/>
          <w:sz w:val="24"/>
          <w:szCs w:val="24"/>
        </w:rPr>
      </w:pPr>
      <w:r w:rsidRPr="00643164">
        <w:rPr>
          <w:rFonts w:ascii="Times New Roman" w:hAnsi="Times New Roman"/>
          <w:bCs/>
          <w:sz w:val="24"/>
          <w:szCs w:val="24"/>
        </w:rPr>
        <w:t>по нарушению части</w:t>
      </w:r>
      <w:r w:rsidRPr="00643164">
        <w:rPr>
          <w:rFonts w:ascii="Times New Roman" w:hAnsi="Times New Roman"/>
          <w:b/>
          <w:bCs/>
          <w:i/>
          <w:sz w:val="24"/>
          <w:szCs w:val="24"/>
        </w:rPr>
        <w:t xml:space="preserve"> 2  статьи 5 Закона о рекламе – 28 дело;</w:t>
      </w:r>
    </w:p>
    <w:p w:rsidR="002E343D" w:rsidRPr="00643164" w:rsidRDefault="002E343D" w:rsidP="00554AA9">
      <w:pPr>
        <w:spacing w:after="0" w:line="240" w:lineRule="auto"/>
        <w:ind w:firstLine="567"/>
        <w:jc w:val="both"/>
        <w:rPr>
          <w:rFonts w:ascii="Times New Roman" w:hAnsi="Times New Roman"/>
          <w:b/>
          <w:bCs/>
          <w:i/>
          <w:sz w:val="24"/>
          <w:szCs w:val="24"/>
        </w:rPr>
      </w:pPr>
      <w:r w:rsidRPr="00643164">
        <w:rPr>
          <w:rFonts w:ascii="Times New Roman" w:hAnsi="Times New Roman"/>
          <w:bCs/>
          <w:sz w:val="24"/>
          <w:szCs w:val="24"/>
        </w:rPr>
        <w:lastRenderedPageBreak/>
        <w:t>по нарушению части</w:t>
      </w:r>
      <w:r w:rsidRPr="00643164">
        <w:rPr>
          <w:rFonts w:ascii="Times New Roman" w:hAnsi="Times New Roman"/>
          <w:b/>
          <w:bCs/>
          <w:i/>
          <w:sz w:val="24"/>
          <w:szCs w:val="24"/>
        </w:rPr>
        <w:t xml:space="preserve"> 3 статьи 5 Закона о рекламе – 1  дело;</w:t>
      </w:r>
    </w:p>
    <w:p w:rsidR="002E343D" w:rsidRPr="00643164" w:rsidRDefault="002E343D" w:rsidP="00554AA9">
      <w:pPr>
        <w:spacing w:after="0" w:line="240" w:lineRule="auto"/>
        <w:ind w:firstLine="567"/>
        <w:jc w:val="both"/>
        <w:rPr>
          <w:rFonts w:ascii="Times New Roman" w:hAnsi="Times New Roman"/>
          <w:bCs/>
          <w:sz w:val="24"/>
          <w:szCs w:val="24"/>
        </w:rPr>
      </w:pPr>
      <w:r w:rsidRPr="00643164">
        <w:rPr>
          <w:rFonts w:ascii="Times New Roman" w:hAnsi="Times New Roman"/>
          <w:bCs/>
          <w:sz w:val="24"/>
          <w:szCs w:val="24"/>
        </w:rPr>
        <w:t xml:space="preserve">по нарушению </w:t>
      </w:r>
      <w:r w:rsidRPr="00643164">
        <w:rPr>
          <w:rFonts w:ascii="Times New Roman" w:hAnsi="Times New Roman"/>
          <w:b/>
          <w:bCs/>
          <w:i/>
          <w:sz w:val="24"/>
          <w:szCs w:val="24"/>
        </w:rPr>
        <w:t>статьи 9 Закона о рекламе – 2 дела;</w:t>
      </w:r>
      <w:r w:rsidRPr="00643164">
        <w:rPr>
          <w:rFonts w:ascii="Times New Roman" w:hAnsi="Times New Roman"/>
          <w:bCs/>
          <w:sz w:val="24"/>
          <w:szCs w:val="24"/>
        </w:rPr>
        <w:t xml:space="preserve"> </w:t>
      </w:r>
    </w:p>
    <w:p w:rsidR="002E343D" w:rsidRPr="00643164" w:rsidRDefault="002E343D" w:rsidP="00554AA9">
      <w:pPr>
        <w:spacing w:after="0" w:line="240" w:lineRule="auto"/>
        <w:ind w:firstLine="567"/>
        <w:jc w:val="both"/>
        <w:rPr>
          <w:rFonts w:ascii="Times New Roman" w:hAnsi="Times New Roman"/>
          <w:b/>
          <w:bCs/>
          <w:i/>
          <w:sz w:val="24"/>
          <w:szCs w:val="24"/>
        </w:rPr>
      </w:pPr>
      <w:r w:rsidRPr="00643164">
        <w:rPr>
          <w:rFonts w:ascii="Times New Roman" w:hAnsi="Times New Roman"/>
          <w:bCs/>
          <w:sz w:val="24"/>
          <w:szCs w:val="24"/>
        </w:rPr>
        <w:t>по нарушению статьи</w:t>
      </w:r>
      <w:r w:rsidRPr="00643164">
        <w:rPr>
          <w:rFonts w:ascii="Times New Roman" w:hAnsi="Times New Roman"/>
          <w:b/>
          <w:bCs/>
          <w:i/>
          <w:sz w:val="24"/>
          <w:szCs w:val="24"/>
        </w:rPr>
        <w:t xml:space="preserve"> 19 Закона о рекламе – 3  дела;</w:t>
      </w:r>
    </w:p>
    <w:p w:rsidR="002E343D" w:rsidRPr="00643164" w:rsidRDefault="002E343D" w:rsidP="00554AA9">
      <w:pPr>
        <w:spacing w:after="0" w:line="240" w:lineRule="auto"/>
        <w:ind w:firstLine="567"/>
        <w:jc w:val="both"/>
        <w:rPr>
          <w:rFonts w:ascii="Times New Roman" w:hAnsi="Times New Roman"/>
          <w:b/>
          <w:bCs/>
          <w:i/>
          <w:sz w:val="24"/>
          <w:szCs w:val="24"/>
        </w:rPr>
      </w:pPr>
      <w:r w:rsidRPr="00643164">
        <w:rPr>
          <w:rFonts w:ascii="Times New Roman" w:hAnsi="Times New Roman"/>
          <w:bCs/>
          <w:sz w:val="24"/>
          <w:szCs w:val="24"/>
        </w:rPr>
        <w:t>по нарушению  части</w:t>
      </w:r>
      <w:r w:rsidRPr="00643164">
        <w:rPr>
          <w:rFonts w:ascii="Times New Roman" w:hAnsi="Times New Roman"/>
          <w:b/>
          <w:bCs/>
          <w:i/>
          <w:sz w:val="24"/>
          <w:szCs w:val="24"/>
        </w:rPr>
        <w:t xml:space="preserve"> 1 статьи 21 Закона о рекламе –  11 дел;</w:t>
      </w:r>
    </w:p>
    <w:p w:rsidR="002E343D" w:rsidRPr="00643164" w:rsidRDefault="002E343D" w:rsidP="00554AA9">
      <w:pPr>
        <w:spacing w:after="0" w:line="240" w:lineRule="auto"/>
        <w:ind w:firstLine="567"/>
        <w:jc w:val="both"/>
        <w:rPr>
          <w:rFonts w:ascii="Times New Roman" w:hAnsi="Times New Roman"/>
          <w:b/>
          <w:bCs/>
          <w:i/>
          <w:sz w:val="24"/>
          <w:szCs w:val="24"/>
        </w:rPr>
      </w:pPr>
      <w:r w:rsidRPr="00643164">
        <w:rPr>
          <w:rFonts w:ascii="Times New Roman" w:hAnsi="Times New Roman"/>
          <w:bCs/>
          <w:sz w:val="24"/>
          <w:szCs w:val="24"/>
        </w:rPr>
        <w:t>по нарушению части</w:t>
      </w:r>
      <w:r w:rsidRPr="00643164">
        <w:rPr>
          <w:rFonts w:ascii="Times New Roman" w:hAnsi="Times New Roman"/>
          <w:b/>
          <w:bCs/>
          <w:i/>
          <w:sz w:val="24"/>
          <w:szCs w:val="24"/>
        </w:rPr>
        <w:t xml:space="preserve"> 7 статьи 24 Закона о рекламе – 3 дела;</w:t>
      </w:r>
    </w:p>
    <w:p w:rsidR="002E343D" w:rsidRPr="00643164" w:rsidRDefault="002E343D" w:rsidP="00554AA9">
      <w:pPr>
        <w:spacing w:after="0" w:line="240" w:lineRule="auto"/>
        <w:ind w:firstLine="567"/>
        <w:jc w:val="both"/>
        <w:rPr>
          <w:rFonts w:ascii="Times New Roman" w:hAnsi="Times New Roman"/>
          <w:bCs/>
          <w:sz w:val="24"/>
          <w:szCs w:val="24"/>
        </w:rPr>
      </w:pPr>
      <w:r w:rsidRPr="00643164">
        <w:rPr>
          <w:rFonts w:ascii="Times New Roman" w:hAnsi="Times New Roman"/>
          <w:bCs/>
          <w:sz w:val="24"/>
          <w:szCs w:val="24"/>
        </w:rPr>
        <w:t>по нарушению  части</w:t>
      </w:r>
      <w:r w:rsidRPr="00643164">
        <w:rPr>
          <w:rFonts w:ascii="Times New Roman" w:hAnsi="Times New Roman"/>
          <w:b/>
          <w:bCs/>
          <w:i/>
          <w:sz w:val="24"/>
          <w:szCs w:val="24"/>
        </w:rPr>
        <w:t xml:space="preserve"> 1 статьи 28 Закона о рекламе – 13 дел;</w:t>
      </w:r>
      <w:r w:rsidRPr="00643164">
        <w:rPr>
          <w:rFonts w:ascii="Times New Roman" w:hAnsi="Times New Roman"/>
          <w:bCs/>
          <w:sz w:val="24"/>
          <w:szCs w:val="24"/>
        </w:rPr>
        <w:t xml:space="preserve"> </w:t>
      </w:r>
    </w:p>
    <w:p w:rsidR="002E343D" w:rsidRPr="00643164" w:rsidRDefault="002E343D" w:rsidP="00554AA9">
      <w:pPr>
        <w:spacing w:after="0" w:line="240" w:lineRule="auto"/>
        <w:ind w:firstLine="567"/>
        <w:jc w:val="both"/>
        <w:rPr>
          <w:rFonts w:ascii="Times New Roman" w:hAnsi="Times New Roman"/>
          <w:b/>
          <w:bCs/>
          <w:i/>
          <w:sz w:val="24"/>
          <w:szCs w:val="24"/>
        </w:rPr>
      </w:pPr>
    </w:p>
    <w:p w:rsidR="002E343D" w:rsidRDefault="002E343D" w:rsidP="00554AA9">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Как показывает практика работы Управления, </w:t>
      </w:r>
      <w:r>
        <w:rPr>
          <w:rFonts w:ascii="Times New Roman" w:hAnsi="Times New Roman"/>
          <w:b/>
          <w:bCs/>
          <w:i/>
          <w:sz w:val="24"/>
          <w:szCs w:val="24"/>
        </w:rPr>
        <w:t>субъекты рекламного рынка оперативно реагируют на устные и письменные замечания</w:t>
      </w:r>
      <w:r>
        <w:rPr>
          <w:rFonts w:ascii="Times New Roman" w:hAnsi="Times New Roman"/>
          <w:bCs/>
          <w:sz w:val="24"/>
          <w:szCs w:val="24"/>
        </w:rPr>
        <w:t xml:space="preserve"> о нарушении рекламного законодательства, и </w:t>
      </w:r>
      <w:r>
        <w:rPr>
          <w:rFonts w:ascii="Times New Roman" w:hAnsi="Times New Roman"/>
          <w:b/>
          <w:bCs/>
          <w:i/>
          <w:sz w:val="24"/>
          <w:szCs w:val="24"/>
        </w:rPr>
        <w:t>кратчайшие сроки</w:t>
      </w:r>
      <w:r>
        <w:rPr>
          <w:rFonts w:ascii="Times New Roman" w:hAnsi="Times New Roman"/>
          <w:bCs/>
          <w:sz w:val="24"/>
          <w:szCs w:val="24"/>
        </w:rPr>
        <w:t xml:space="preserve"> либо </w:t>
      </w:r>
      <w:r>
        <w:rPr>
          <w:rFonts w:ascii="Times New Roman" w:hAnsi="Times New Roman"/>
          <w:b/>
          <w:bCs/>
          <w:i/>
          <w:sz w:val="24"/>
          <w:szCs w:val="24"/>
        </w:rPr>
        <w:t>вносят необходимые изменения</w:t>
      </w:r>
      <w:r>
        <w:rPr>
          <w:rFonts w:ascii="Times New Roman" w:hAnsi="Times New Roman"/>
          <w:bCs/>
          <w:sz w:val="24"/>
          <w:szCs w:val="24"/>
        </w:rPr>
        <w:t xml:space="preserve"> в рекламную информацию, </w:t>
      </w:r>
      <w:r>
        <w:rPr>
          <w:rFonts w:ascii="Times New Roman" w:hAnsi="Times New Roman"/>
          <w:b/>
          <w:bCs/>
          <w:i/>
          <w:sz w:val="24"/>
          <w:szCs w:val="24"/>
        </w:rPr>
        <w:t>либо прекращают</w:t>
      </w:r>
      <w:r>
        <w:rPr>
          <w:rFonts w:ascii="Times New Roman" w:hAnsi="Times New Roman"/>
          <w:bCs/>
          <w:sz w:val="24"/>
          <w:szCs w:val="24"/>
        </w:rPr>
        <w:t xml:space="preserve"> изготовление распространения ненадлежащей рекламы.</w:t>
      </w:r>
    </w:p>
    <w:p w:rsidR="002E343D" w:rsidRDefault="002E343D" w:rsidP="00554AA9">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На основании возбужденных и рассмотренных дел, Управлением </w:t>
      </w:r>
      <w:r w:rsidR="000D7C44">
        <w:rPr>
          <w:rFonts w:ascii="Times New Roman" w:hAnsi="Times New Roman"/>
          <w:bCs/>
          <w:sz w:val="24"/>
          <w:szCs w:val="24"/>
        </w:rPr>
        <w:t>в</w:t>
      </w:r>
      <w:r>
        <w:rPr>
          <w:rFonts w:ascii="Times New Roman" w:hAnsi="Times New Roman"/>
          <w:bCs/>
          <w:sz w:val="24"/>
          <w:szCs w:val="24"/>
        </w:rPr>
        <w:t xml:space="preserve"> 2011 год  </w:t>
      </w:r>
      <w:r>
        <w:rPr>
          <w:rFonts w:ascii="Times New Roman" w:hAnsi="Times New Roman"/>
          <w:b/>
          <w:bCs/>
          <w:i/>
          <w:sz w:val="24"/>
          <w:szCs w:val="24"/>
        </w:rPr>
        <w:t xml:space="preserve">возбужденно </w:t>
      </w:r>
      <w:r w:rsidRPr="000D7C44">
        <w:rPr>
          <w:rFonts w:ascii="Times New Roman" w:hAnsi="Times New Roman"/>
          <w:b/>
          <w:bCs/>
          <w:i/>
          <w:sz w:val="24"/>
          <w:szCs w:val="24"/>
        </w:rPr>
        <w:t xml:space="preserve">59 </w:t>
      </w:r>
      <w:r>
        <w:rPr>
          <w:rFonts w:ascii="Times New Roman" w:hAnsi="Times New Roman"/>
          <w:b/>
          <w:bCs/>
          <w:i/>
          <w:sz w:val="24"/>
          <w:szCs w:val="24"/>
        </w:rPr>
        <w:t xml:space="preserve"> дел   об административных правонарушениях</w:t>
      </w:r>
      <w:r w:rsidR="000D7C44">
        <w:rPr>
          <w:rFonts w:ascii="Times New Roman" w:hAnsi="Times New Roman"/>
          <w:b/>
          <w:bCs/>
          <w:i/>
          <w:sz w:val="24"/>
          <w:szCs w:val="24"/>
        </w:rPr>
        <w:t xml:space="preserve"> за нарушения законодательства о рекламе по ст.14.3 КоАП РФ </w:t>
      </w:r>
      <w:r>
        <w:rPr>
          <w:rFonts w:ascii="Times New Roman" w:hAnsi="Times New Roman"/>
          <w:b/>
          <w:bCs/>
          <w:i/>
          <w:sz w:val="24"/>
          <w:szCs w:val="24"/>
        </w:rPr>
        <w:t xml:space="preserve"> </w:t>
      </w:r>
      <w:r w:rsidRPr="008A204A">
        <w:rPr>
          <w:rFonts w:ascii="Times New Roman" w:hAnsi="Times New Roman"/>
          <w:bCs/>
          <w:i/>
          <w:sz w:val="24"/>
          <w:szCs w:val="24"/>
        </w:rPr>
        <w:t>(за период 2010 г. –</w:t>
      </w:r>
      <w:r>
        <w:rPr>
          <w:rFonts w:ascii="Times New Roman" w:hAnsi="Times New Roman"/>
          <w:b/>
          <w:bCs/>
          <w:i/>
          <w:sz w:val="24"/>
          <w:szCs w:val="24"/>
        </w:rPr>
        <w:t xml:space="preserve"> 39 дел</w:t>
      </w:r>
      <w:r w:rsidRPr="008A204A">
        <w:rPr>
          <w:rFonts w:ascii="Times New Roman" w:hAnsi="Times New Roman"/>
          <w:bCs/>
          <w:i/>
          <w:sz w:val="24"/>
          <w:szCs w:val="24"/>
        </w:rPr>
        <w:t>)</w:t>
      </w:r>
      <w:r>
        <w:rPr>
          <w:rFonts w:ascii="Times New Roman" w:hAnsi="Times New Roman"/>
          <w:bCs/>
          <w:sz w:val="24"/>
          <w:szCs w:val="24"/>
        </w:rPr>
        <w:t>.</w:t>
      </w:r>
    </w:p>
    <w:p w:rsidR="002E343D" w:rsidRPr="00643164" w:rsidRDefault="002E343D" w:rsidP="00554AA9">
      <w:pPr>
        <w:spacing w:after="0" w:line="240" w:lineRule="auto"/>
        <w:ind w:firstLine="567"/>
        <w:jc w:val="both"/>
        <w:rPr>
          <w:rFonts w:ascii="Times New Roman" w:hAnsi="Times New Roman"/>
          <w:b/>
          <w:bCs/>
          <w:i/>
          <w:sz w:val="24"/>
          <w:szCs w:val="24"/>
        </w:rPr>
      </w:pPr>
      <w:r w:rsidRPr="00643164">
        <w:rPr>
          <w:rFonts w:ascii="Times New Roman" w:hAnsi="Times New Roman"/>
          <w:b/>
          <w:bCs/>
          <w:i/>
          <w:sz w:val="24"/>
          <w:szCs w:val="24"/>
        </w:rPr>
        <w:t xml:space="preserve">Сумма наложенных штрафов в отчетном периоде составляет 3 706 000  рублей. </w:t>
      </w:r>
    </w:p>
    <w:p w:rsidR="002E343D" w:rsidRPr="00643164" w:rsidRDefault="002E343D" w:rsidP="00554AA9">
      <w:pPr>
        <w:spacing w:after="0" w:line="240" w:lineRule="auto"/>
        <w:ind w:firstLine="567"/>
        <w:jc w:val="both"/>
        <w:rPr>
          <w:rFonts w:ascii="Times New Roman" w:hAnsi="Times New Roman"/>
          <w:bCs/>
          <w:sz w:val="24"/>
          <w:szCs w:val="24"/>
        </w:rPr>
      </w:pPr>
      <w:r w:rsidRPr="00643164">
        <w:rPr>
          <w:rFonts w:ascii="Times New Roman" w:hAnsi="Times New Roman"/>
          <w:b/>
          <w:bCs/>
          <w:i/>
          <w:sz w:val="24"/>
          <w:szCs w:val="24"/>
        </w:rPr>
        <w:t>В добровольном порядке исполнено 30 постановлений</w:t>
      </w:r>
      <w:r w:rsidRPr="00643164">
        <w:rPr>
          <w:rFonts w:ascii="Times New Roman" w:hAnsi="Times New Roman"/>
          <w:bCs/>
          <w:sz w:val="24"/>
          <w:szCs w:val="24"/>
        </w:rPr>
        <w:t xml:space="preserve">. </w:t>
      </w:r>
    </w:p>
    <w:p w:rsidR="002E343D" w:rsidRPr="00643164" w:rsidRDefault="002E343D" w:rsidP="00554AA9">
      <w:pPr>
        <w:spacing w:after="0" w:line="240" w:lineRule="auto"/>
        <w:ind w:firstLine="567"/>
        <w:jc w:val="both"/>
        <w:rPr>
          <w:rFonts w:ascii="Times New Roman" w:hAnsi="Times New Roman"/>
          <w:b/>
          <w:bCs/>
          <w:i/>
          <w:sz w:val="24"/>
          <w:szCs w:val="24"/>
        </w:rPr>
      </w:pPr>
      <w:r w:rsidRPr="00643164">
        <w:rPr>
          <w:rFonts w:ascii="Times New Roman" w:hAnsi="Times New Roman"/>
          <w:b/>
          <w:bCs/>
          <w:i/>
          <w:sz w:val="24"/>
          <w:szCs w:val="24"/>
        </w:rPr>
        <w:t xml:space="preserve">Общая сумма уплаченного штрафа составила 2 207 000 руб. </w:t>
      </w:r>
    </w:p>
    <w:p w:rsidR="002E343D" w:rsidRDefault="002E343D" w:rsidP="00554AA9">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По рассмотрению дел об административном правонарушении Управлением </w:t>
      </w:r>
      <w:r>
        <w:rPr>
          <w:rFonts w:ascii="Times New Roman" w:hAnsi="Times New Roman"/>
          <w:b/>
          <w:bCs/>
          <w:i/>
          <w:sz w:val="24"/>
          <w:szCs w:val="24"/>
        </w:rPr>
        <w:t xml:space="preserve">по </w:t>
      </w:r>
      <w:r w:rsidRPr="0077345D">
        <w:rPr>
          <w:rFonts w:ascii="Times New Roman" w:hAnsi="Times New Roman"/>
          <w:b/>
          <w:bCs/>
          <w:i/>
          <w:color w:val="333399"/>
          <w:sz w:val="24"/>
          <w:szCs w:val="24"/>
        </w:rPr>
        <w:t>5</w:t>
      </w:r>
      <w:r>
        <w:rPr>
          <w:rFonts w:ascii="Times New Roman" w:hAnsi="Times New Roman"/>
          <w:b/>
          <w:bCs/>
          <w:i/>
          <w:color w:val="333399"/>
          <w:sz w:val="24"/>
          <w:szCs w:val="24"/>
        </w:rPr>
        <w:t>7</w:t>
      </w:r>
      <w:r w:rsidRPr="0077345D">
        <w:rPr>
          <w:rFonts w:ascii="Times New Roman" w:hAnsi="Times New Roman"/>
          <w:b/>
          <w:bCs/>
          <w:i/>
          <w:color w:val="333399"/>
          <w:sz w:val="24"/>
          <w:szCs w:val="24"/>
        </w:rPr>
        <w:t xml:space="preserve"> </w:t>
      </w:r>
      <w:r>
        <w:rPr>
          <w:rFonts w:ascii="Times New Roman" w:hAnsi="Times New Roman"/>
          <w:b/>
          <w:bCs/>
          <w:i/>
          <w:sz w:val="24"/>
          <w:szCs w:val="24"/>
        </w:rPr>
        <w:t xml:space="preserve">делам вынесены постановления </w:t>
      </w:r>
      <w:r>
        <w:rPr>
          <w:rFonts w:ascii="Times New Roman" w:hAnsi="Times New Roman"/>
          <w:bCs/>
          <w:sz w:val="24"/>
          <w:szCs w:val="24"/>
        </w:rPr>
        <w:t xml:space="preserve">о назначении административного наказания за </w:t>
      </w:r>
      <w:r>
        <w:rPr>
          <w:rFonts w:ascii="Times New Roman" w:hAnsi="Times New Roman"/>
          <w:b/>
          <w:bCs/>
          <w:i/>
          <w:sz w:val="24"/>
          <w:szCs w:val="24"/>
        </w:rPr>
        <w:t>нарушение рекламного законодательства</w:t>
      </w:r>
      <w:r>
        <w:rPr>
          <w:rFonts w:ascii="Times New Roman" w:hAnsi="Times New Roman"/>
          <w:bCs/>
          <w:sz w:val="24"/>
          <w:szCs w:val="24"/>
        </w:rPr>
        <w:t xml:space="preserve">, из них </w:t>
      </w:r>
      <w:r>
        <w:rPr>
          <w:rFonts w:ascii="Times New Roman" w:hAnsi="Times New Roman"/>
          <w:b/>
          <w:bCs/>
          <w:i/>
          <w:sz w:val="24"/>
          <w:szCs w:val="24"/>
        </w:rPr>
        <w:t xml:space="preserve">по </w:t>
      </w:r>
      <w:r w:rsidRPr="00643164">
        <w:rPr>
          <w:rFonts w:ascii="Times New Roman" w:hAnsi="Times New Roman"/>
          <w:b/>
          <w:bCs/>
          <w:i/>
          <w:sz w:val="24"/>
          <w:szCs w:val="24"/>
        </w:rPr>
        <w:t xml:space="preserve">30 </w:t>
      </w:r>
      <w:r>
        <w:rPr>
          <w:rFonts w:ascii="Times New Roman" w:hAnsi="Times New Roman"/>
          <w:b/>
          <w:bCs/>
          <w:i/>
          <w:sz w:val="24"/>
          <w:szCs w:val="24"/>
        </w:rPr>
        <w:t>делам штраф оплачен</w:t>
      </w:r>
      <w:r>
        <w:rPr>
          <w:rFonts w:ascii="Times New Roman" w:hAnsi="Times New Roman"/>
          <w:bCs/>
          <w:sz w:val="24"/>
          <w:szCs w:val="24"/>
        </w:rPr>
        <w:t xml:space="preserve"> в добровольном порядке и в установленный законодательством срок, </w:t>
      </w:r>
      <w:r>
        <w:rPr>
          <w:rFonts w:ascii="Times New Roman" w:hAnsi="Times New Roman"/>
          <w:b/>
          <w:bCs/>
          <w:i/>
          <w:sz w:val="24"/>
          <w:szCs w:val="24"/>
        </w:rPr>
        <w:t xml:space="preserve">по </w:t>
      </w:r>
      <w:r>
        <w:rPr>
          <w:rFonts w:ascii="Times New Roman" w:hAnsi="Times New Roman"/>
          <w:b/>
          <w:bCs/>
          <w:i/>
          <w:color w:val="333399"/>
          <w:sz w:val="24"/>
          <w:szCs w:val="24"/>
        </w:rPr>
        <w:t>8</w:t>
      </w:r>
      <w:r>
        <w:rPr>
          <w:rFonts w:ascii="Times New Roman" w:hAnsi="Times New Roman"/>
          <w:bCs/>
          <w:sz w:val="24"/>
          <w:szCs w:val="24"/>
        </w:rPr>
        <w:t xml:space="preserve"> </w:t>
      </w:r>
      <w:r>
        <w:rPr>
          <w:rFonts w:ascii="Times New Roman" w:hAnsi="Times New Roman"/>
          <w:b/>
          <w:bCs/>
          <w:i/>
          <w:sz w:val="24"/>
          <w:szCs w:val="24"/>
        </w:rPr>
        <w:t>делам</w:t>
      </w:r>
      <w:r>
        <w:rPr>
          <w:rFonts w:ascii="Times New Roman" w:hAnsi="Times New Roman"/>
          <w:bCs/>
          <w:sz w:val="24"/>
          <w:szCs w:val="24"/>
        </w:rPr>
        <w:t xml:space="preserve"> постановления </w:t>
      </w:r>
      <w:r>
        <w:rPr>
          <w:rFonts w:ascii="Times New Roman" w:hAnsi="Times New Roman"/>
          <w:b/>
          <w:bCs/>
          <w:i/>
          <w:sz w:val="24"/>
          <w:szCs w:val="24"/>
        </w:rPr>
        <w:t>в стадии исполнения</w:t>
      </w:r>
      <w:r>
        <w:rPr>
          <w:rFonts w:ascii="Times New Roman" w:hAnsi="Times New Roman"/>
          <w:bCs/>
          <w:sz w:val="24"/>
          <w:szCs w:val="24"/>
        </w:rPr>
        <w:t xml:space="preserve">, </w:t>
      </w:r>
      <w:r>
        <w:rPr>
          <w:rFonts w:ascii="Times New Roman" w:hAnsi="Times New Roman"/>
          <w:b/>
          <w:bCs/>
          <w:i/>
          <w:sz w:val="24"/>
          <w:szCs w:val="24"/>
        </w:rPr>
        <w:t xml:space="preserve">по </w:t>
      </w:r>
      <w:r w:rsidRPr="00643164">
        <w:rPr>
          <w:rFonts w:ascii="Times New Roman" w:hAnsi="Times New Roman"/>
          <w:b/>
          <w:bCs/>
          <w:i/>
          <w:sz w:val="24"/>
          <w:szCs w:val="24"/>
        </w:rPr>
        <w:t xml:space="preserve">9 </w:t>
      </w:r>
      <w:r>
        <w:rPr>
          <w:rFonts w:ascii="Times New Roman" w:hAnsi="Times New Roman"/>
          <w:b/>
          <w:bCs/>
          <w:i/>
          <w:sz w:val="24"/>
          <w:szCs w:val="24"/>
        </w:rPr>
        <w:t>делам штраф не уплачен</w:t>
      </w:r>
      <w:r>
        <w:rPr>
          <w:rFonts w:ascii="Times New Roman" w:hAnsi="Times New Roman"/>
          <w:bCs/>
          <w:sz w:val="24"/>
          <w:szCs w:val="24"/>
        </w:rPr>
        <w:t xml:space="preserve">, материалы направлены в Службу судебных приставов для принудительного взыскания суммы не уплаченного штрафа, </w:t>
      </w:r>
      <w:r w:rsidRPr="005F5B55">
        <w:rPr>
          <w:rFonts w:ascii="Times New Roman" w:hAnsi="Times New Roman"/>
          <w:b/>
          <w:bCs/>
          <w:color w:val="333399"/>
          <w:sz w:val="24"/>
          <w:szCs w:val="24"/>
        </w:rPr>
        <w:t>1</w:t>
      </w:r>
      <w:r>
        <w:rPr>
          <w:rFonts w:ascii="Times New Roman" w:hAnsi="Times New Roman"/>
          <w:b/>
          <w:bCs/>
          <w:color w:val="333399"/>
          <w:sz w:val="24"/>
          <w:szCs w:val="24"/>
        </w:rPr>
        <w:t>1</w:t>
      </w:r>
      <w:r>
        <w:rPr>
          <w:rFonts w:ascii="Times New Roman" w:hAnsi="Times New Roman"/>
          <w:b/>
          <w:bCs/>
          <w:sz w:val="24"/>
          <w:szCs w:val="24"/>
        </w:rPr>
        <w:t xml:space="preserve"> постановлений обжалуется</w:t>
      </w:r>
      <w:r>
        <w:rPr>
          <w:rFonts w:ascii="Times New Roman" w:hAnsi="Times New Roman"/>
          <w:bCs/>
          <w:sz w:val="24"/>
          <w:szCs w:val="24"/>
        </w:rPr>
        <w:t xml:space="preserve"> в судебном порядке. Из общего числа возбужденных дел об административном правонарушении </w:t>
      </w:r>
      <w:r>
        <w:rPr>
          <w:rFonts w:ascii="Times New Roman" w:hAnsi="Times New Roman"/>
          <w:b/>
          <w:bCs/>
          <w:sz w:val="24"/>
          <w:szCs w:val="24"/>
        </w:rPr>
        <w:t xml:space="preserve">по </w:t>
      </w:r>
      <w:r w:rsidRPr="005F5B55">
        <w:rPr>
          <w:rFonts w:ascii="Times New Roman" w:hAnsi="Times New Roman"/>
          <w:b/>
          <w:bCs/>
          <w:color w:val="333399"/>
          <w:sz w:val="24"/>
          <w:szCs w:val="24"/>
        </w:rPr>
        <w:t>2</w:t>
      </w:r>
      <w:r>
        <w:rPr>
          <w:rFonts w:ascii="Times New Roman" w:hAnsi="Times New Roman"/>
          <w:b/>
          <w:bCs/>
          <w:sz w:val="24"/>
          <w:szCs w:val="24"/>
        </w:rPr>
        <w:t xml:space="preserve"> делам вынесены постановления о прекращении производства</w:t>
      </w:r>
      <w:r>
        <w:rPr>
          <w:rFonts w:ascii="Times New Roman" w:hAnsi="Times New Roman"/>
          <w:bCs/>
          <w:sz w:val="24"/>
          <w:szCs w:val="24"/>
        </w:rPr>
        <w:t xml:space="preserve"> по делу, в связи с неподтверждением в действиях лиц, в отношении которых возбуждено административное производство состава правонарушения.</w:t>
      </w:r>
    </w:p>
    <w:p w:rsidR="002E343D" w:rsidRDefault="002E343D" w:rsidP="00554AA9">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В отчетном периоде 2011 года за неуплату административного штрафа, тем самым неисполнения постановления Ханты-Мансийского УФАС России по делам об административном правонарушении за отчетный период 2011 года, </w:t>
      </w:r>
      <w:r>
        <w:rPr>
          <w:rFonts w:ascii="Times New Roman" w:hAnsi="Times New Roman"/>
          <w:b/>
          <w:bCs/>
          <w:i/>
          <w:sz w:val="24"/>
          <w:szCs w:val="24"/>
        </w:rPr>
        <w:t xml:space="preserve">возбуждено </w:t>
      </w:r>
      <w:r>
        <w:rPr>
          <w:rFonts w:ascii="Times New Roman" w:hAnsi="Times New Roman"/>
          <w:b/>
          <w:bCs/>
          <w:i/>
          <w:color w:val="333399"/>
          <w:sz w:val="24"/>
          <w:szCs w:val="24"/>
        </w:rPr>
        <w:t>3</w:t>
      </w:r>
      <w:r>
        <w:rPr>
          <w:rFonts w:ascii="Times New Roman" w:hAnsi="Times New Roman"/>
          <w:b/>
          <w:bCs/>
          <w:i/>
          <w:sz w:val="24"/>
          <w:szCs w:val="24"/>
        </w:rPr>
        <w:t xml:space="preserve"> дела по статье 20.25 КоАП РФ, </w:t>
      </w:r>
      <w:r>
        <w:rPr>
          <w:rFonts w:ascii="Times New Roman" w:hAnsi="Times New Roman"/>
          <w:bCs/>
          <w:sz w:val="24"/>
          <w:szCs w:val="24"/>
        </w:rPr>
        <w:t xml:space="preserve"> должностным лицом Управления составлены протоколы об административном правонарушении и в соответствии с ч.1 статьи 23.1 КоАП РФ направлены в мировой суд для рассмотрения по существу. </w:t>
      </w:r>
      <w:r>
        <w:rPr>
          <w:rFonts w:ascii="Times New Roman" w:hAnsi="Times New Roman"/>
          <w:b/>
          <w:bCs/>
          <w:i/>
          <w:sz w:val="24"/>
          <w:szCs w:val="24"/>
        </w:rPr>
        <w:t>По 1 делу вынесено постановление о прекращении производства по делу, по 2 делам суд вынес постановление о наложении штрафа</w:t>
      </w:r>
      <w:r>
        <w:rPr>
          <w:rFonts w:ascii="Times New Roman" w:hAnsi="Times New Roman"/>
          <w:bCs/>
          <w:sz w:val="24"/>
          <w:szCs w:val="24"/>
        </w:rPr>
        <w:t xml:space="preserve"> в двукратном размере сумме неуплаченного штрафа, постановление суда н</w:t>
      </w:r>
      <w:r w:rsidR="000D7C44">
        <w:rPr>
          <w:rFonts w:ascii="Times New Roman" w:hAnsi="Times New Roman"/>
          <w:bCs/>
          <w:sz w:val="24"/>
          <w:szCs w:val="24"/>
        </w:rPr>
        <w:t>аправлены в Службу судебных приставов.</w:t>
      </w:r>
      <w:r>
        <w:rPr>
          <w:rFonts w:ascii="Times New Roman" w:hAnsi="Times New Roman"/>
          <w:bCs/>
          <w:sz w:val="24"/>
          <w:szCs w:val="24"/>
        </w:rPr>
        <w:t xml:space="preserve"> </w:t>
      </w:r>
    </w:p>
    <w:p w:rsidR="002E343D" w:rsidRDefault="002E343D" w:rsidP="002E343D">
      <w:pPr>
        <w:spacing w:after="0"/>
        <w:ind w:firstLine="567"/>
        <w:jc w:val="both"/>
        <w:rPr>
          <w:rFonts w:ascii="Times New Roman" w:hAnsi="Times New Roman"/>
          <w:b/>
          <w:bCs/>
          <w:i/>
          <w:sz w:val="24"/>
          <w:szCs w:val="24"/>
        </w:rPr>
      </w:pPr>
    </w:p>
    <w:p w:rsidR="002E343D" w:rsidRPr="00ED5C45" w:rsidRDefault="002E343D" w:rsidP="00ED5C45">
      <w:pPr>
        <w:spacing w:after="0"/>
        <w:ind w:firstLine="567"/>
        <w:jc w:val="center"/>
        <w:rPr>
          <w:rFonts w:ascii="Times New Roman" w:hAnsi="Times New Roman"/>
          <w:b/>
          <w:bCs/>
          <w:sz w:val="24"/>
          <w:szCs w:val="24"/>
          <w:u w:val="single"/>
        </w:rPr>
      </w:pPr>
      <w:r>
        <w:rPr>
          <w:rFonts w:ascii="Times New Roman" w:hAnsi="Times New Roman"/>
          <w:b/>
          <w:bCs/>
          <w:sz w:val="24"/>
          <w:szCs w:val="24"/>
          <w:u w:val="single"/>
        </w:rPr>
        <w:t>Примеры наиболее актуальных административных дел</w:t>
      </w:r>
    </w:p>
    <w:p w:rsidR="00ED5C45" w:rsidRDefault="00ED5C45" w:rsidP="00ED5C45">
      <w:pPr>
        <w:spacing w:after="0" w:line="240" w:lineRule="auto"/>
        <w:ind w:firstLine="539"/>
        <w:jc w:val="both"/>
        <w:rPr>
          <w:rFonts w:ascii="Times New Roman" w:hAnsi="Times New Roman"/>
          <w:b/>
          <w:sz w:val="24"/>
          <w:szCs w:val="24"/>
        </w:rPr>
      </w:pPr>
    </w:p>
    <w:p w:rsidR="00ED3C75" w:rsidRDefault="002E343D" w:rsidP="00ED3C75">
      <w:pPr>
        <w:spacing w:after="0" w:line="240" w:lineRule="auto"/>
        <w:ind w:firstLine="539"/>
        <w:jc w:val="both"/>
        <w:rPr>
          <w:rFonts w:ascii="Times New Roman" w:hAnsi="Times New Roman"/>
          <w:b/>
          <w:sz w:val="24"/>
          <w:szCs w:val="24"/>
        </w:rPr>
      </w:pPr>
      <w:r w:rsidRPr="0091213B">
        <w:rPr>
          <w:rFonts w:ascii="Times New Roman" w:hAnsi="Times New Roman"/>
          <w:b/>
          <w:sz w:val="24"/>
          <w:szCs w:val="24"/>
        </w:rPr>
        <w:t>Дело № 02-21-348/2011</w:t>
      </w:r>
    </w:p>
    <w:p w:rsidR="002E343D" w:rsidRPr="00ED3C75" w:rsidRDefault="002E343D" w:rsidP="00643164">
      <w:pPr>
        <w:spacing w:after="0" w:line="240" w:lineRule="auto"/>
        <w:ind w:firstLine="539"/>
        <w:jc w:val="both"/>
        <w:rPr>
          <w:rFonts w:ascii="Times New Roman" w:hAnsi="Times New Roman"/>
          <w:b/>
          <w:sz w:val="24"/>
          <w:szCs w:val="24"/>
        </w:rPr>
      </w:pPr>
      <w:r w:rsidRPr="0091213B">
        <w:rPr>
          <w:rFonts w:ascii="Times New Roman" w:hAnsi="Times New Roman"/>
          <w:sz w:val="24"/>
          <w:szCs w:val="24"/>
        </w:rPr>
        <w:t>23.11.2010г. Комиссия Управления Федеральной антимонопольной службы по Ханты-Мансийскому автономному округу – Югре по рассмотрению дел по признакам нарушения законодательства о рекламе было рассмотрено дело в отношении рекламораспространителя рекламно-информационной газеты «Юганская ярмарка» и рекламодателя Парфенова М.А.</w:t>
      </w:r>
    </w:p>
    <w:p w:rsidR="002E343D" w:rsidRPr="0091213B" w:rsidRDefault="002E343D" w:rsidP="00643164">
      <w:pPr>
        <w:autoSpaceDE w:val="0"/>
        <w:autoSpaceDN w:val="0"/>
        <w:adjustRightInd w:val="0"/>
        <w:spacing w:after="0" w:line="240" w:lineRule="auto"/>
        <w:ind w:firstLine="540"/>
        <w:jc w:val="both"/>
        <w:rPr>
          <w:rFonts w:ascii="Times New Roman" w:hAnsi="Times New Roman"/>
          <w:sz w:val="24"/>
          <w:szCs w:val="24"/>
        </w:rPr>
      </w:pPr>
      <w:r w:rsidRPr="0091213B">
        <w:rPr>
          <w:rFonts w:ascii="Times New Roman" w:hAnsi="Times New Roman"/>
          <w:sz w:val="24"/>
          <w:szCs w:val="24"/>
        </w:rPr>
        <w:t xml:space="preserve">На страницах рекламно-информационной газеты «Юганская ярмарка» № 39 (699) от 08.10.2010г. была  размещена реклама следующего содержания: «Экспресс-заем денег без справок и поручителей, оформление за 20 минут….с 18 лет…тел.: 8-922-77-19-523, ИНН 720409319101.)» </w:t>
      </w:r>
    </w:p>
    <w:p w:rsidR="002E343D" w:rsidRPr="0091213B" w:rsidRDefault="002E343D" w:rsidP="00643164">
      <w:pPr>
        <w:autoSpaceDE w:val="0"/>
        <w:autoSpaceDN w:val="0"/>
        <w:adjustRightInd w:val="0"/>
        <w:spacing w:after="0" w:line="240" w:lineRule="auto"/>
        <w:ind w:firstLine="540"/>
        <w:jc w:val="both"/>
        <w:rPr>
          <w:rFonts w:ascii="Times New Roman" w:hAnsi="Times New Roman"/>
          <w:sz w:val="24"/>
          <w:szCs w:val="24"/>
        </w:rPr>
      </w:pPr>
      <w:r w:rsidRPr="0091213B">
        <w:rPr>
          <w:rFonts w:ascii="Times New Roman" w:hAnsi="Times New Roman"/>
          <w:sz w:val="24"/>
          <w:szCs w:val="24"/>
        </w:rPr>
        <w:lastRenderedPageBreak/>
        <w:t xml:space="preserve">В данной  рекламе  выявлено нарушение части 1 статьи 28 Федерального закона от 13.03.2006 №38-ФЗ «О рекламе»,  в части указания финансовой услуги «заем» без наименования лица, оказывающего финансовую услугу.  </w:t>
      </w:r>
    </w:p>
    <w:p w:rsidR="002E343D" w:rsidRPr="0091213B" w:rsidRDefault="002E343D" w:rsidP="00643164">
      <w:pPr>
        <w:spacing w:after="0" w:line="240" w:lineRule="auto"/>
        <w:ind w:firstLine="540"/>
        <w:jc w:val="both"/>
        <w:rPr>
          <w:rFonts w:ascii="Times New Roman" w:hAnsi="Times New Roman"/>
          <w:sz w:val="24"/>
          <w:szCs w:val="24"/>
        </w:rPr>
      </w:pPr>
      <w:r w:rsidRPr="0091213B">
        <w:rPr>
          <w:rFonts w:ascii="Times New Roman" w:hAnsi="Times New Roman"/>
          <w:sz w:val="24"/>
          <w:szCs w:val="24"/>
        </w:rPr>
        <w:t>Комисси</w:t>
      </w:r>
      <w:r w:rsidR="000D7C44">
        <w:rPr>
          <w:rFonts w:ascii="Times New Roman" w:hAnsi="Times New Roman"/>
          <w:sz w:val="24"/>
          <w:szCs w:val="24"/>
        </w:rPr>
        <w:t>ей</w:t>
      </w:r>
      <w:r w:rsidRPr="0091213B">
        <w:rPr>
          <w:rFonts w:ascii="Times New Roman" w:hAnsi="Times New Roman"/>
          <w:sz w:val="24"/>
          <w:szCs w:val="24"/>
        </w:rPr>
        <w:t xml:space="preserve"> вынес</w:t>
      </w:r>
      <w:r w:rsidR="000D7C44">
        <w:rPr>
          <w:rFonts w:ascii="Times New Roman" w:hAnsi="Times New Roman"/>
          <w:sz w:val="24"/>
          <w:szCs w:val="24"/>
        </w:rPr>
        <w:t xml:space="preserve">ено следующее </w:t>
      </w:r>
      <w:r w:rsidRPr="0091213B">
        <w:rPr>
          <w:rFonts w:ascii="Times New Roman" w:hAnsi="Times New Roman"/>
          <w:sz w:val="24"/>
          <w:szCs w:val="24"/>
        </w:rPr>
        <w:t xml:space="preserve"> решение:</w:t>
      </w:r>
    </w:p>
    <w:p w:rsidR="002E343D" w:rsidRPr="0091213B" w:rsidRDefault="002E343D" w:rsidP="00643164">
      <w:pPr>
        <w:spacing w:after="0" w:line="240" w:lineRule="auto"/>
        <w:jc w:val="both"/>
        <w:rPr>
          <w:rFonts w:ascii="Times New Roman" w:hAnsi="Times New Roman"/>
          <w:sz w:val="24"/>
          <w:szCs w:val="24"/>
        </w:rPr>
      </w:pPr>
      <w:r w:rsidRPr="0091213B">
        <w:rPr>
          <w:rFonts w:ascii="Times New Roman" w:hAnsi="Times New Roman"/>
          <w:sz w:val="24"/>
          <w:szCs w:val="24"/>
        </w:rPr>
        <w:t xml:space="preserve">- о признании </w:t>
      </w:r>
      <w:r w:rsidRPr="0091213B">
        <w:rPr>
          <w:rFonts w:ascii="Times New Roman" w:hAnsi="Times New Roman"/>
          <w:bCs/>
          <w:sz w:val="24"/>
          <w:szCs w:val="24"/>
        </w:rPr>
        <w:t xml:space="preserve">рекламы </w:t>
      </w:r>
      <w:r w:rsidRPr="0091213B">
        <w:rPr>
          <w:rFonts w:ascii="Times New Roman" w:hAnsi="Times New Roman"/>
          <w:sz w:val="24"/>
          <w:szCs w:val="24"/>
        </w:rPr>
        <w:t xml:space="preserve">- ненадлежащей, ввиду ее несоответствия ч.1 ст. 28 «Реклама финансовых услуг» Федерального закона от 13.03.2006  № 38-ФЗ «О рекламе», в части отсутствия наименования или имени лица, оказывающего финансовую услугу; </w:t>
      </w:r>
    </w:p>
    <w:p w:rsidR="002E343D" w:rsidRPr="000B498D" w:rsidRDefault="002E343D" w:rsidP="00643164">
      <w:pPr>
        <w:autoSpaceDE w:val="0"/>
        <w:autoSpaceDN w:val="0"/>
        <w:adjustRightInd w:val="0"/>
        <w:spacing w:after="0" w:line="240" w:lineRule="auto"/>
        <w:jc w:val="both"/>
        <w:rPr>
          <w:rFonts w:ascii="Times New Roman" w:hAnsi="Times New Roman"/>
          <w:sz w:val="24"/>
          <w:szCs w:val="24"/>
        </w:rPr>
      </w:pPr>
      <w:r w:rsidRPr="0091213B">
        <w:rPr>
          <w:rFonts w:ascii="Times New Roman" w:hAnsi="Times New Roman"/>
          <w:sz w:val="24"/>
          <w:szCs w:val="24"/>
        </w:rPr>
        <w:t>- о признании в действиях главного редактора</w:t>
      </w:r>
      <w:r w:rsidRPr="0091213B">
        <w:rPr>
          <w:rFonts w:ascii="Times New Roman" w:hAnsi="Times New Roman"/>
          <w:bCs/>
          <w:sz w:val="24"/>
          <w:szCs w:val="24"/>
        </w:rPr>
        <w:t xml:space="preserve"> рекламно-информационной газеты «Юганская ярмарка», как рекламораспространителя, </w:t>
      </w:r>
      <w:r w:rsidRPr="0091213B">
        <w:rPr>
          <w:rFonts w:ascii="Times New Roman" w:hAnsi="Times New Roman"/>
          <w:sz w:val="24"/>
          <w:szCs w:val="24"/>
        </w:rPr>
        <w:t xml:space="preserve">в действиях Парфенова М.А. </w:t>
      </w:r>
      <w:r w:rsidRPr="0091213B">
        <w:rPr>
          <w:rFonts w:ascii="Times New Roman" w:hAnsi="Times New Roman"/>
          <w:bCs/>
          <w:sz w:val="24"/>
          <w:szCs w:val="24"/>
        </w:rPr>
        <w:t xml:space="preserve">как рекламодателя нарушение ч. 1 ст.28 </w:t>
      </w:r>
      <w:r w:rsidRPr="0091213B">
        <w:rPr>
          <w:rFonts w:ascii="Times New Roman" w:hAnsi="Times New Roman"/>
          <w:sz w:val="24"/>
          <w:szCs w:val="24"/>
        </w:rPr>
        <w:t>Федерального закона от 13.03.2006  № 38-ФЗ «О рекламе».</w:t>
      </w:r>
    </w:p>
    <w:p w:rsidR="002E343D" w:rsidRPr="000B498D" w:rsidRDefault="002E343D" w:rsidP="00643164">
      <w:pPr>
        <w:autoSpaceDE w:val="0"/>
        <w:autoSpaceDN w:val="0"/>
        <w:adjustRightInd w:val="0"/>
        <w:spacing w:after="0" w:line="240" w:lineRule="auto"/>
        <w:ind w:firstLine="708"/>
        <w:jc w:val="both"/>
        <w:rPr>
          <w:rFonts w:ascii="Times New Roman" w:hAnsi="Times New Roman"/>
          <w:sz w:val="24"/>
          <w:szCs w:val="24"/>
        </w:rPr>
      </w:pPr>
      <w:r w:rsidRPr="000B498D">
        <w:rPr>
          <w:rFonts w:ascii="Times New Roman" w:hAnsi="Times New Roman"/>
          <w:bCs/>
          <w:sz w:val="24"/>
          <w:szCs w:val="24"/>
        </w:rPr>
        <w:t>Рекламораспространителю, р</w:t>
      </w:r>
      <w:r w:rsidRPr="000B498D">
        <w:rPr>
          <w:rFonts w:ascii="Times New Roman" w:hAnsi="Times New Roman"/>
          <w:sz w:val="24"/>
          <w:szCs w:val="24"/>
        </w:rPr>
        <w:t xml:space="preserve">екламодателю было  выдано предписание о прекращении нарушения законодательства РФ о рекламе </w:t>
      </w:r>
    </w:p>
    <w:p w:rsidR="002E343D" w:rsidRPr="000B498D" w:rsidRDefault="002E343D" w:rsidP="00643164">
      <w:pPr>
        <w:autoSpaceDE w:val="0"/>
        <w:autoSpaceDN w:val="0"/>
        <w:adjustRightInd w:val="0"/>
        <w:spacing w:after="0" w:line="240" w:lineRule="auto"/>
        <w:ind w:firstLine="708"/>
        <w:jc w:val="both"/>
        <w:rPr>
          <w:rFonts w:ascii="Times New Roman" w:hAnsi="Times New Roman"/>
          <w:sz w:val="24"/>
          <w:szCs w:val="24"/>
        </w:rPr>
      </w:pPr>
      <w:r w:rsidRPr="000B498D">
        <w:rPr>
          <w:rFonts w:ascii="Times New Roman" w:hAnsi="Times New Roman"/>
          <w:sz w:val="24"/>
          <w:szCs w:val="24"/>
        </w:rPr>
        <w:t>Материалы дела переданы уполномоченному должностному лицу Ханты-Мансийского УФАС России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p>
    <w:p w:rsidR="002E343D" w:rsidRPr="000B498D" w:rsidRDefault="002E343D" w:rsidP="00643164">
      <w:pPr>
        <w:spacing w:after="0" w:line="240" w:lineRule="auto"/>
        <w:ind w:firstLine="708"/>
        <w:jc w:val="both"/>
        <w:rPr>
          <w:rFonts w:ascii="Times New Roman" w:hAnsi="Times New Roman"/>
          <w:sz w:val="24"/>
          <w:szCs w:val="24"/>
        </w:rPr>
      </w:pPr>
      <w:r w:rsidRPr="000B498D">
        <w:rPr>
          <w:rFonts w:ascii="Times New Roman" w:hAnsi="Times New Roman"/>
          <w:sz w:val="24"/>
          <w:szCs w:val="24"/>
        </w:rPr>
        <w:t xml:space="preserve">21.01.2011 Ханты-Мансийское УФАС возбудило возбуждено производство по делу об административном правонарушении в отношении </w:t>
      </w:r>
      <w:r w:rsidRPr="000D7C44">
        <w:rPr>
          <w:rFonts w:ascii="Times New Roman" w:hAnsi="Times New Roman"/>
          <w:sz w:val="24"/>
          <w:szCs w:val="24"/>
        </w:rPr>
        <w:t>Парфенова М.А.</w:t>
      </w:r>
      <w:r w:rsidRPr="000B498D">
        <w:rPr>
          <w:rFonts w:ascii="Times New Roman" w:hAnsi="Times New Roman"/>
          <w:color w:val="000080"/>
          <w:sz w:val="24"/>
          <w:szCs w:val="24"/>
        </w:rPr>
        <w:t xml:space="preserve"> </w:t>
      </w:r>
      <w:r w:rsidRPr="000B498D">
        <w:rPr>
          <w:rFonts w:ascii="Times New Roman" w:hAnsi="Times New Roman"/>
          <w:sz w:val="24"/>
          <w:szCs w:val="24"/>
        </w:rPr>
        <w:t>по факту совершения административного нарушения, предусмотренного частью 1 статьи 14.3  Ко</w:t>
      </w:r>
      <w:r w:rsidR="000D7C44">
        <w:rPr>
          <w:rFonts w:ascii="Times New Roman" w:hAnsi="Times New Roman"/>
          <w:sz w:val="24"/>
          <w:szCs w:val="24"/>
        </w:rPr>
        <w:t>АП РФ.</w:t>
      </w:r>
    </w:p>
    <w:p w:rsidR="002E343D" w:rsidRPr="000B498D" w:rsidRDefault="000D7C44" w:rsidP="00643164">
      <w:pPr>
        <w:pStyle w:val="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E343D" w:rsidRPr="000B498D">
        <w:rPr>
          <w:rFonts w:ascii="Times New Roman" w:hAnsi="Times New Roman"/>
          <w:sz w:val="24"/>
          <w:szCs w:val="24"/>
        </w:rPr>
        <w:t>Постановлением от 21.01.2011 г.</w:t>
      </w:r>
      <w:r w:rsidR="002E343D">
        <w:rPr>
          <w:rFonts w:ascii="Times New Roman" w:hAnsi="Times New Roman"/>
          <w:sz w:val="24"/>
          <w:szCs w:val="24"/>
        </w:rPr>
        <w:t xml:space="preserve"> Парфенов М.А. </w:t>
      </w:r>
      <w:r>
        <w:rPr>
          <w:rFonts w:ascii="Times New Roman" w:hAnsi="Times New Roman"/>
          <w:sz w:val="24"/>
          <w:szCs w:val="24"/>
        </w:rPr>
        <w:t>привлечен к административной ответственности в виде штрафа в размере 2 000 рублей.</w:t>
      </w:r>
      <w:r w:rsidR="00E815B5">
        <w:rPr>
          <w:rFonts w:ascii="Times New Roman" w:hAnsi="Times New Roman"/>
          <w:sz w:val="24"/>
          <w:szCs w:val="24"/>
        </w:rPr>
        <w:t xml:space="preserve"> </w:t>
      </w:r>
      <w:r w:rsidR="002E343D">
        <w:rPr>
          <w:rFonts w:ascii="Times New Roman" w:hAnsi="Times New Roman"/>
          <w:sz w:val="24"/>
          <w:szCs w:val="24"/>
        </w:rPr>
        <w:t xml:space="preserve">  Постановление не исполнено. </w:t>
      </w:r>
      <w:r w:rsidR="00E815B5">
        <w:rPr>
          <w:rFonts w:ascii="Times New Roman" w:hAnsi="Times New Roman"/>
          <w:sz w:val="24"/>
          <w:szCs w:val="24"/>
        </w:rPr>
        <w:t xml:space="preserve">       </w:t>
      </w:r>
      <w:r w:rsidR="002E343D">
        <w:rPr>
          <w:rFonts w:ascii="Times New Roman" w:hAnsi="Times New Roman"/>
          <w:sz w:val="24"/>
          <w:szCs w:val="24"/>
        </w:rPr>
        <w:t>Заявление о возбуждении исполнительного производства в отношении Парфенова М.А. передано в Подразделение судебных приставов.</w:t>
      </w:r>
    </w:p>
    <w:p w:rsidR="002E343D" w:rsidRDefault="002E343D" w:rsidP="00554AA9">
      <w:pPr>
        <w:autoSpaceDE w:val="0"/>
        <w:autoSpaceDN w:val="0"/>
        <w:adjustRightInd w:val="0"/>
        <w:spacing w:after="0"/>
        <w:ind w:firstLine="708"/>
        <w:jc w:val="both"/>
        <w:rPr>
          <w:rFonts w:ascii="Times New Roman" w:hAnsi="Times New Roman"/>
          <w:sz w:val="24"/>
          <w:szCs w:val="24"/>
        </w:rPr>
      </w:pPr>
    </w:p>
    <w:p w:rsidR="002E343D" w:rsidRPr="0091213B" w:rsidRDefault="002E343D" w:rsidP="002E343D">
      <w:pPr>
        <w:autoSpaceDE w:val="0"/>
        <w:autoSpaceDN w:val="0"/>
        <w:adjustRightInd w:val="0"/>
        <w:ind w:firstLine="708"/>
        <w:jc w:val="both"/>
        <w:rPr>
          <w:rFonts w:ascii="Times New Roman" w:hAnsi="Times New Roman"/>
          <w:b/>
          <w:sz w:val="24"/>
          <w:szCs w:val="24"/>
        </w:rPr>
      </w:pPr>
      <w:r w:rsidRPr="0091213B">
        <w:rPr>
          <w:rFonts w:ascii="Times New Roman" w:hAnsi="Times New Roman"/>
          <w:b/>
          <w:sz w:val="24"/>
          <w:szCs w:val="24"/>
        </w:rPr>
        <w:t>Дело №  02-21-053\2011</w:t>
      </w:r>
    </w:p>
    <w:p w:rsidR="00154AB6" w:rsidRPr="0091213B" w:rsidRDefault="002E343D" w:rsidP="00643164">
      <w:pPr>
        <w:autoSpaceDE w:val="0"/>
        <w:autoSpaceDN w:val="0"/>
        <w:adjustRightInd w:val="0"/>
        <w:spacing w:after="0" w:line="240" w:lineRule="auto"/>
        <w:ind w:firstLine="539"/>
        <w:jc w:val="both"/>
        <w:rPr>
          <w:rFonts w:ascii="Times New Roman" w:hAnsi="Times New Roman"/>
          <w:color w:val="000080"/>
          <w:sz w:val="24"/>
          <w:szCs w:val="24"/>
        </w:rPr>
      </w:pPr>
      <w:r w:rsidRPr="0091213B">
        <w:rPr>
          <w:rFonts w:ascii="Times New Roman" w:hAnsi="Times New Roman"/>
          <w:sz w:val="24"/>
          <w:szCs w:val="24"/>
        </w:rPr>
        <w:t xml:space="preserve">Специалистами Ханты-Мансийского УФАС России в ходе осуществления государственного контроля за соблюдением требований рекламного законодательства выявлено,  что   в  журнале «Выбирай»  от 15-28.02.2011 г. </w:t>
      </w:r>
      <w:r w:rsidRPr="0091213B">
        <w:rPr>
          <w:rFonts w:ascii="Times New Roman" w:hAnsi="Times New Roman"/>
          <w:color w:val="003366"/>
          <w:sz w:val="24"/>
          <w:szCs w:val="24"/>
        </w:rPr>
        <w:t>на стр.52</w:t>
      </w:r>
      <w:r w:rsidRPr="0091213B">
        <w:rPr>
          <w:rFonts w:ascii="Times New Roman" w:hAnsi="Times New Roman"/>
          <w:sz w:val="24"/>
          <w:szCs w:val="24"/>
        </w:rPr>
        <w:t xml:space="preserve">  размещена реклама, следующего содержания: </w:t>
      </w:r>
      <w:r w:rsidRPr="0091213B">
        <w:rPr>
          <w:rFonts w:ascii="Times New Roman" w:hAnsi="Times New Roman"/>
          <w:sz w:val="24"/>
          <w:szCs w:val="24"/>
          <w:u w:val="single"/>
        </w:rPr>
        <w:t xml:space="preserve">«Лучший подарок мужчинам….тел.: </w:t>
      </w:r>
      <w:r>
        <w:rPr>
          <w:rFonts w:ascii="Times New Roman" w:hAnsi="Times New Roman"/>
          <w:sz w:val="24"/>
          <w:szCs w:val="24"/>
          <w:u w:val="single"/>
        </w:rPr>
        <w:t>///</w:t>
      </w:r>
      <w:r w:rsidRPr="0091213B">
        <w:rPr>
          <w:rFonts w:ascii="Times New Roman" w:hAnsi="Times New Roman"/>
          <w:sz w:val="24"/>
          <w:szCs w:val="24"/>
          <w:u w:val="single"/>
        </w:rPr>
        <w:t>».</w:t>
      </w:r>
      <w:r w:rsidR="00154AB6">
        <w:rPr>
          <w:rFonts w:ascii="Times New Roman" w:hAnsi="Times New Roman"/>
          <w:sz w:val="24"/>
          <w:szCs w:val="24"/>
          <w:u w:val="single"/>
        </w:rPr>
        <w:t xml:space="preserve"> Рекламод</w:t>
      </w:r>
      <w:r w:rsidR="00C07B51">
        <w:rPr>
          <w:rFonts w:ascii="Times New Roman" w:hAnsi="Times New Roman"/>
          <w:sz w:val="24"/>
          <w:szCs w:val="24"/>
          <w:u w:val="single"/>
        </w:rPr>
        <w:t>а</w:t>
      </w:r>
      <w:r w:rsidR="00154AB6">
        <w:rPr>
          <w:rFonts w:ascii="Times New Roman" w:hAnsi="Times New Roman"/>
          <w:sz w:val="24"/>
          <w:szCs w:val="24"/>
          <w:u w:val="single"/>
        </w:rPr>
        <w:t>телем данной рекламы явл</w:t>
      </w:r>
      <w:r w:rsidR="00C07B51">
        <w:rPr>
          <w:rFonts w:ascii="Times New Roman" w:hAnsi="Times New Roman"/>
          <w:sz w:val="24"/>
          <w:szCs w:val="24"/>
          <w:u w:val="single"/>
        </w:rPr>
        <w:t>я</w:t>
      </w:r>
      <w:r w:rsidR="00154AB6">
        <w:rPr>
          <w:rFonts w:ascii="Times New Roman" w:hAnsi="Times New Roman"/>
          <w:sz w:val="24"/>
          <w:szCs w:val="24"/>
          <w:u w:val="single"/>
        </w:rPr>
        <w:t>лось – ООО «Компания Бест»</w:t>
      </w:r>
      <w:r w:rsidR="00C07B51">
        <w:rPr>
          <w:rFonts w:ascii="Times New Roman" w:hAnsi="Times New Roman"/>
          <w:sz w:val="24"/>
          <w:szCs w:val="24"/>
          <w:u w:val="single"/>
        </w:rPr>
        <w:t>, а рекламоизготовителем и рекламопроизводителем ООО «Победа.</w:t>
      </w:r>
    </w:p>
    <w:p w:rsidR="002E343D" w:rsidRPr="0091213B" w:rsidRDefault="002E343D" w:rsidP="00643164">
      <w:pPr>
        <w:autoSpaceDE w:val="0"/>
        <w:autoSpaceDN w:val="0"/>
        <w:adjustRightInd w:val="0"/>
        <w:spacing w:after="0" w:line="240" w:lineRule="auto"/>
        <w:ind w:firstLine="539"/>
        <w:jc w:val="both"/>
        <w:rPr>
          <w:rFonts w:ascii="Times New Roman" w:hAnsi="Times New Roman"/>
          <w:sz w:val="24"/>
          <w:szCs w:val="24"/>
        </w:rPr>
      </w:pPr>
      <w:r w:rsidRPr="0091213B">
        <w:rPr>
          <w:rFonts w:ascii="Times New Roman" w:hAnsi="Times New Roman"/>
          <w:sz w:val="24"/>
          <w:szCs w:val="24"/>
        </w:rPr>
        <w:t xml:space="preserve">В соответствии пунктом 1 части 2 статьи 5 Федерального закона от 13.03.2006 №38-ФЗ «О рекламе», - недобросовестной признается реклама, которая содержит  </w:t>
      </w:r>
      <w:r w:rsidRPr="0091213B">
        <w:rPr>
          <w:rFonts w:ascii="Times New Roman" w:hAnsi="Times New Roman"/>
          <w:sz w:val="24"/>
          <w:szCs w:val="24"/>
          <w:u w:val="single"/>
        </w:rPr>
        <w:t>некорректные</w:t>
      </w:r>
      <w:r w:rsidRPr="0091213B">
        <w:rPr>
          <w:rFonts w:ascii="Times New Roman" w:hAnsi="Times New Roman"/>
          <w:sz w:val="24"/>
          <w:szCs w:val="24"/>
        </w:rPr>
        <w:t xml:space="preserve"> </w:t>
      </w:r>
      <w:r w:rsidRPr="0091213B">
        <w:rPr>
          <w:rFonts w:ascii="Times New Roman" w:hAnsi="Times New Roman"/>
          <w:sz w:val="24"/>
          <w:szCs w:val="24"/>
          <w:u w:val="single"/>
        </w:rPr>
        <w:t xml:space="preserve">сравнения </w:t>
      </w:r>
      <w:r w:rsidRPr="0091213B">
        <w:rPr>
          <w:rFonts w:ascii="Times New Roman" w:hAnsi="Times New Roman"/>
          <w:sz w:val="24"/>
          <w:szCs w:val="24"/>
        </w:rPr>
        <w:t>рекламируемого товара перед находящимися в обороте товарами, которые произведены другими изготовителями или реализу</w:t>
      </w:r>
      <w:r>
        <w:rPr>
          <w:rFonts w:ascii="Times New Roman" w:hAnsi="Times New Roman"/>
          <w:sz w:val="24"/>
          <w:szCs w:val="24"/>
        </w:rPr>
        <w:t>ются другими продавцами.</w:t>
      </w:r>
    </w:p>
    <w:p w:rsidR="002E343D" w:rsidRPr="0091213B" w:rsidRDefault="00C07B51" w:rsidP="00643164">
      <w:pPr>
        <w:spacing w:after="0" w:line="240" w:lineRule="auto"/>
        <w:ind w:firstLine="539"/>
        <w:jc w:val="both"/>
        <w:rPr>
          <w:rFonts w:ascii="Times New Roman" w:hAnsi="Times New Roman"/>
          <w:sz w:val="24"/>
          <w:szCs w:val="24"/>
        </w:rPr>
      </w:pPr>
      <w:r>
        <w:rPr>
          <w:rFonts w:ascii="Times New Roman" w:hAnsi="Times New Roman"/>
          <w:sz w:val="24"/>
          <w:szCs w:val="24"/>
        </w:rPr>
        <w:t xml:space="preserve">Решением </w:t>
      </w:r>
      <w:r w:rsidR="002E343D" w:rsidRPr="0091213B">
        <w:rPr>
          <w:rFonts w:ascii="Times New Roman" w:hAnsi="Times New Roman"/>
          <w:sz w:val="24"/>
          <w:szCs w:val="24"/>
        </w:rPr>
        <w:t>Комисси</w:t>
      </w:r>
      <w:r>
        <w:rPr>
          <w:rFonts w:ascii="Times New Roman" w:hAnsi="Times New Roman"/>
          <w:sz w:val="24"/>
          <w:szCs w:val="24"/>
        </w:rPr>
        <w:t>и данная реклама признана н</w:t>
      </w:r>
      <w:r w:rsidR="002E343D" w:rsidRPr="0091213B">
        <w:rPr>
          <w:rFonts w:ascii="Times New Roman" w:hAnsi="Times New Roman"/>
          <w:sz w:val="24"/>
          <w:szCs w:val="24"/>
        </w:rPr>
        <w:t>енадлежащей</w:t>
      </w:r>
      <w:r>
        <w:rPr>
          <w:rFonts w:ascii="Times New Roman" w:hAnsi="Times New Roman"/>
          <w:sz w:val="24"/>
          <w:szCs w:val="24"/>
        </w:rPr>
        <w:t>.</w:t>
      </w:r>
      <w:r w:rsidR="002E343D">
        <w:rPr>
          <w:rFonts w:ascii="Times New Roman" w:hAnsi="Times New Roman"/>
          <w:sz w:val="24"/>
          <w:szCs w:val="24"/>
        </w:rPr>
        <w:t xml:space="preserve"> </w:t>
      </w:r>
      <w:r w:rsidR="002E343D" w:rsidRPr="0091213B">
        <w:rPr>
          <w:rFonts w:ascii="Times New Roman" w:hAnsi="Times New Roman"/>
          <w:sz w:val="24"/>
          <w:szCs w:val="24"/>
        </w:rPr>
        <w:t xml:space="preserve"> </w:t>
      </w:r>
    </w:p>
    <w:p w:rsidR="00C07B51" w:rsidRDefault="002E343D" w:rsidP="00643164">
      <w:pPr>
        <w:autoSpaceDE w:val="0"/>
        <w:autoSpaceDN w:val="0"/>
        <w:adjustRightInd w:val="0"/>
        <w:spacing w:after="0" w:line="240" w:lineRule="auto"/>
        <w:ind w:firstLine="539"/>
        <w:jc w:val="both"/>
        <w:rPr>
          <w:rFonts w:ascii="Times New Roman" w:hAnsi="Times New Roman"/>
          <w:bCs/>
          <w:sz w:val="24"/>
          <w:szCs w:val="24"/>
        </w:rPr>
      </w:pPr>
      <w:r w:rsidRPr="00C07B51">
        <w:rPr>
          <w:rFonts w:ascii="Times New Roman" w:hAnsi="Times New Roman"/>
          <w:sz w:val="24"/>
          <w:szCs w:val="24"/>
        </w:rPr>
        <w:t xml:space="preserve"> </w:t>
      </w:r>
      <w:r w:rsidRPr="00C07B51">
        <w:rPr>
          <w:rFonts w:ascii="Times New Roman" w:hAnsi="Times New Roman"/>
          <w:bCs/>
          <w:sz w:val="24"/>
          <w:szCs w:val="24"/>
        </w:rPr>
        <w:t xml:space="preserve">ООО «Победа» </w:t>
      </w:r>
      <w:r w:rsidR="00C07B51">
        <w:rPr>
          <w:rFonts w:ascii="Times New Roman" w:hAnsi="Times New Roman"/>
          <w:bCs/>
          <w:sz w:val="24"/>
          <w:szCs w:val="24"/>
        </w:rPr>
        <w:t xml:space="preserve">привлечено к административной ответственности за нарушения ст. 14.3 КоАП РФ в виде штрафа в размере </w:t>
      </w:r>
      <w:r w:rsidRPr="00C07B51">
        <w:rPr>
          <w:rFonts w:ascii="Times New Roman" w:hAnsi="Times New Roman"/>
          <w:bCs/>
          <w:sz w:val="24"/>
          <w:szCs w:val="24"/>
        </w:rPr>
        <w:t>100</w:t>
      </w:r>
      <w:r w:rsidR="00C07B51">
        <w:rPr>
          <w:rFonts w:ascii="Times New Roman" w:hAnsi="Times New Roman"/>
          <w:bCs/>
          <w:sz w:val="24"/>
          <w:szCs w:val="24"/>
        </w:rPr>
        <w:t xml:space="preserve"> </w:t>
      </w:r>
      <w:r w:rsidRPr="00C07B51">
        <w:rPr>
          <w:rFonts w:ascii="Times New Roman" w:hAnsi="Times New Roman"/>
          <w:bCs/>
          <w:sz w:val="24"/>
          <w:szCs w:val="24"/>
        </w:rPr>
        <w:t xml:space="preserve">000 рублей. </w:t>
      </w:r>
    </w:p>
    <w:p w:rsidR="002E343D" w:rsidRPr="00C07B51" w:rsidRDefault="002E343D" w:rsidP="00643164">
      <w:pPr>
        <w:autoSpaceDE w:val="0"/>
        <w:autoSpaceDN w:val="0"/>
        <w:adjustRightInd w:val="0"/>
        <w:spacing w:after="0" w:line="240" w:lineRule="auto"/>
        <w:ind w:firstLine="539"/>
        <w:jc w:val="both"/>
        <w:rPr>
          <w:rFonts w:ascii="Times New Roman" w:hAnsi="Times New Roman"/>
          <w:bCs/>
          <w:sz w:val="24"/>
          <w:szCs w:val="24"/>
        </w:rPr>
      </w:pPr>
      <w:r w:rsidRPr="00C07B51">
        <w:rPr>
          <w:rFonts w:ascii="Times New Roman" w:hAnsi="Times New Roman"/>
          <w:bCs/>
          <w:sz w:val="24"/>
          <w:szCs w:val="24"/>
        </w:rPr>
        <w:t xml:space="preserve">Постановление исполнено в </w:t>
      </w:r>
      <w:r w:rsidR="00C07B51">
        <w:rPr>
          <w:rFonts w:ascii="Times New Roman" w:hAnsi="Times New Roman"/>
          <w:bCs/>
          <w:sz w:val="24"/>
          <w:szCs w:val="24"/>
        </w:rPr>
        <w:t>добровольном порядке</w:t>
      </w:r>
      <w:r w:rsidRPr="00C07B51">
        <w:rPr>
          <w:rFonts w:ascii="Times New Roman" w:hAnsi="Times New Roman"/>
          <w:bCs/>
          <w:sz w:val="24"/>
          <w:szCs w:val="24"/>
        </w:rPr>
        <w:t>.</w:t>
      </w:r>
    </w:p>
    <w:p w:rsidR="00C07B51" w:rsidRDefault="00C07B51" w:rsidP="0064316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ООО </w:t>
      </w:r>
      <w:r w:rsidR="002E343D" w:rsidRPr="00C07B51">
        <w:rPr>
          <w:rFonts w:ascii="Times New Roman" w:hAnsi="Times New Roman"/>
          <w:bCs/>
          <w:sz w:val="24"/>
          <w:szCs w:val="24"/>
        </w:rPr>
        <w:t xml:space="preserve">«Компания Бест» </w:t>
      </w:r>
      <w:r>
        <w:rPr>
          <w:rFonts w:ascii="Times New Roman" w:hAnsi="Times New Roman"/>
          <w:bCs/>
          <w:sz w:val="24"/>
          <w:szCs w:val="24"/>
        </w:rPr>
        <w:t xml:space="preserve">привлечено к административной ответственности за нарушения ст. 14.3 КоАП РФ в виде штрафа в размере </w:t>
      </w:r>
      <w:r w:rsidRPr="00C07B51">
        <w:rPr>
          <w:rFonts w:ascii="Times New Roman" w:hAnsi="Times New Roman"/>
          <w:bCs/>
          <w:sz w:val="24"/>
          <w:szCs w:val="24"/>
        </w:rPr>
        <w:t>100</w:t>
      </w:r>
      <w:r>
        <w:rPr>
          <w:rFonts w:ascii="Times New Roman" w:hAnsi="Times New Roman"/>
          <w:bCs/>
          <w:sz w:val="24"/>
          <w:szCs w:val="24"/>
        </w:rPr>
        <w:t xml:space="preserve"> </w:t>
      </w:r>
      <w:r w:rsidRPr="00C07B51">
        <w:rPr>
          <w:rFonts w:ascii="Times New Roman" w:hAnsi="Times New Roman"/>
          <w:bCs/>
          <w:sz w:val="24"/>
          <w:szCs w:val="24"/>
        </w:rPr>
        <w:t xml:space="preserve">000 рублей. </w:t>
      </w:r>
    </w:p>
    <w:p w:rsidR="002E343D" w:rsidRPr="00C07B51" w:rsidRDefault="002E343D" w:rsidP="00554AA9">
      <w:pPr>
        <w:autoSpaceDE w:val="0"/>
        <w:autoSpaceDN w:val="0"/>
        <w:adjustRightInd w:val="0"/>
        <w:spacing w:after="0" w:line="240" w:lineRule="auto"/>
        <w:ind w:firstLine="540"/>
        <w:jc w:val="both"/>
        <w:rPr>
          <w:rFonts w:ascii="Times New Roman" w:hAnsi="Times New Roman"/>
          <w:bCs/>
          <w:sz w:val="24"/>
          <w:szCs w:val="24"/>
        </w:rPr>
      </w:pPr>
      <w:r w:rsidRPr="00C07B51">
        <w:rPr>
          <w:rFonts w:ascii="Times New Roman" w:hAnsi="Times New Roman"/>
          <w:bCs/>
          <w:sz w:val="24"/>
          <w:szCs w:val="24"/>
        </w:rPr>
        <w:t xml:space="preserve">Постановление исполнено в </w:t>
      </w:r>
      <w:r w:rsidR="00C07B51">
        <w:rPr>
          <w:rFonts w:ascii="Times New Roman" w:hAnsi="Times New Roman"/>
          <w:bCs/>
          <w:sz w:val="24"/>
          <w:szCs w:val="24"/>
        </w:rPr>
        <w:t>добровольном порядке</w:t>
      </w:r>
      <w:r w:rsidRPr="00C07B51">
        <w:rPr>
          <w:rFonts w:ascii="Times New Roman" w:hAnsi="Times New Roman"/>
          <w:bCs/>
          <w:sz w:val="24"/>
          <w:szCs w:val="24"/>
        </w:rPr>
        <w:t>.</w:t>
      </w:r>
    </w:p>
    <w:p w:rsidR="002E343D" w:rsidRPr="0091213B" w:rsidRDefault="002E343D" w:rsidP="002E343D">
      <w:pPr>
        <w:autoSpaceDE w:val="0"/>
        <w:autoSpaceDN w:val="0"/>
        <w:adjustRightInd w:val="0"/>
        <w:spacing w:after="0"/>
        <w:ind w:firstLine="708"/>
        <w:jc w:val="both"/>
        <w:rPr>
          <w:rFonts w:ascii="Times New Roman" w:hAnsi="Times New Roman"/>
          <w:sz w:val="24"/>
          <w:szCs w:val="24"/>
        </w:rPr>
      </w:pPr>
    </w:p>
    <w:p w:rsidR="002E343D" w:rsidRPr="00554AA9" w:rsidRDefault="002E343D" w:rsidP="00554AA9">
      <w:pPr>
        <w:autoSpaceDE w:val="0"/>
        <w:autoSpaceDN w:val="0"/>
        <w:adjustRightInd w:val="0"/>
        <w:ind w:firstLine="709"/>
        <w:rPr>
          <w:rFonts w:ascii="Times New Roman" w:hAnsi="Times New Roman"/>
          <w:b/>
          <w:sz w:val="24"/>
          <w:szCs w:val="24"/>
        </w:rPr>
      </w:pPr>
      <w:r w:rsidRPr="00554AA9">
        <w:rPr>
          <w:rFonts w:ascii="Times New Roman" w:hAnsi="Times New Roman"/>
          <w:b/>
          <w:sz w:val="24"/>
          <w:szCs w:val="24"/>
        </w:rPr>
        <w:t>Дело № 02-23-205/2011</w:t>
      </w:r>
    </w:p>
    <w:p w:rsidR="002E343D" w:rsidRPr="000B498D" w:rsidRDefault="004965CF" w:rsidP="00554AA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Специалистами </w:t>
      </w:r>
      <w:r w:rsidR="002E343D" w:rsidRPr="000B498D">
        <w:rPr>
          <w:rFonts w:ascii="Times New Roman" w:hAnsi="Times New Roman"/>
          <w:sz w:val="24"/>
          <w:szCs w:val="24"/>
        </w:rPr>
        <w:t xml:space="preserve"> Управлени</w:t>
      </w:r>
      <w:r>
        <w:rPr>
          <w:rFonts w:ascii="Times New Roman" w:hAnsi="Times New Roman"/>
          <w:sz w:val="24"/>
          <w:szCs w:val="24"/>
        </w:rPr>
        <w:t>я</w:t>
      </w:r>
      <w:r w:rsidR="002E343D" w:rsidRPr="000B498D">
        <w:rPr>
          <w:rFonts w:ascii="Times New Roman" w:hAnsi="Times New Roman"/>
          <w:sz w:val="24"/>
          <w:szCs w:val="24"/>
        </w:rPr>
        <w:t xml:space="preserve"> в ходе осуществления государственного контроля за соблюдением требований законодательства о рекламе выявлено, что ОАО «Югрател» в г. Сургуте по кабельному телевидению транслируется реклама, следующего содержания: </w:t>
      </w:r>
      <w:r w:rsidR="002E343D" w:rsidRPr="000B498D">
        <w:rPr>
          <w:rFonts w:ascii="Times New Roman" w:hAnsi="Times New Roman"/>
          <w:sz w:val="24"/>
          <w:szCs w:val="24"/>
        </w:rPr>
        <w:lastRenderedPageBreak/>
        <w:t xml:space="preserve">«Лучшая цена… быстрый Интернет… Югрател…». </w:t>
      </w:r>
      <w:r>
        <w:rPr>
          <w:rFonts w:ascii="Times New Roman" w:hAnsi="Times New Roman"/>
          <w:sz w:val="24"/>
          <w:szCs w:val="24"/>
        </w:rPr>
        <w:t xml:space="preserve"> По данному факту в отношении </w:t>
      </w:r>
      <w:r w:rsidRPr="000B498D">
        <w:rPr>
          <w:rFonts w:ascii="Times New Roman" w:hAnsi="Times New Roman"/>
          <w:sz w:val="24"/>
          <w:szCs w:val="24"/>
        </w:rPr>
        <w:t xml:space="preserve">ОАО «Югрател» </w:t>
      </w:r>
      <w:r>
        <w:rPr>
          <w:rFonts w:ascii="Times New Roman" w:hAnsi="Times New Roman"/>
          <w:sz w:val="24"/>
          <w:szCs w:val="24"/>
        </w:rPr>
        <w:t xml:space="preserve">было </w:t>
      </w:r>
      <w:r w:rsidR="002E343D" w:rsidRPr="000B498D">
        <w:rPr>
          <w:rFonts w:ascii="Times New Roman" w:hAnsi="Times New Roman"/>
          <w:sz w:val="24"/>
          <w:szCs w:val="24"/>
        </w:rPr>
        <w:t>возбужден</w:t>
      </w:r>
      <w:r>
        <w:rPr>
          <w:rFonts w:ascii="Times New Roman" w:hAnsi="Times New Roman"/>
          <w:sz w:val="24"/>
          <w:szCs w:val="24"/>
        </w:rPr>
        <w:t>о</w:t>
      </w:r>
      <w:r w:rsidR="002E343D" w:rsidRPr="000B498D">
        <w:rPr>
          <w:rFonts w:ascii="Times New Roman" w:hAnsi="Times New Roman"/>
          <w:sz w:val="24"/>
          <w:szCs w:val="24"/>
        </w:rPr>
        <w:t xml:space="preserve"> дел</w:t>
      </w:r>
      <w:r>
        <w:rPr>
          <w:rFonts w:ascii="Times New Roman" w:hAnsi="Times New Roman"/>
          <w:sz w:val="24"/>
          <w:szCs w:val="24"/>
        </w:rPr>
        <w:t>о</w:t>
      </w:r>
      <w:r w:rsidR="002E343D" w:rsidRPr="000B498D">
        <w:rPr>
          <w:rFonts w:ascii="Times New Roman" w:hAnsi="Times New Roman"/>
          <w:sz w:val="24"/>
          <w:szCs w:val="24"/>
        </w:rPr>
        <w:t xml:space="preserve"> по признакам нарушения законодательства о рекламе.</w:t>
      </w:r>
    </w:p>
    <w:p w:rsidR="002E343D" w:rsidRPr="000B498D" w:rsidRDefault="002E343D" w:rsidP="00554AA9">
      <w:pPr>
        <w:autoSpaceDE w:val="0"/>
        <w:autoSpaceDN w:val="0"/>
        <w:adjustRightInd w:val="0"/>
        <w:spacing w:after="0" w:line="240" w:lineRule="auto"/>
        <w:ind w:firstLine="708"/>
        <w:jc w:val="both"/>
        <w:rPr>
          <w:rFonts w:ascii="Times New Roman" w:hAnsi="Times New Roman"/>
          <w:sz w:val="24"/>
          <w:szCs w:val="24"/>
        </w:rPr>
      </w:pPr>
      <w:r w:rsidRPr="000B498D">
        <w:rPr>
          <w:rFonts w:ascii="Times New Roman" w:hAnsi="Times New Roman"/>
          <w:sz w:val="24"/>
          <w:szCs w:val="24"/>
        </w:rPr>
        <w:t>Решением Управления от 20.05.2011 данная реклама товаров и услуг признана ненадлежащей, нарушающей требования достоверности и добросовестности, установленные частью 1, пунктом 1 части 2, пунктом 1 части 3 статьи 5 Федерального закона от 13.03.2006 № 38-ФЗ «О рекламе» (далее – Закон о рекламе).</w:t>
      </w:r>
    </w:p>
    <w:p w:rsidR="002E343D" w:rsidRPr="000B498D" w:rsidRDefault="002E343D" w:rsidP="00554AA9">
      <w:pPr>
        <w:autoSpaceDE w:val="0"/>
        <w:autoSpaceDN w:val="0"/>
        <w:adjustRightInd w:val="0"/>
        <w:spacing w:after="0" w:line="240" w:lineRule="auto"/>
        <w:ind w:firstLine="708"/>
        <w:jc w:val="both"/>
        <w:rPr>
          <w:rFonts w:ascii="Times New Roman" w:hAnsi="Times New Roman"/>
          <w:sz w:val="24"/>
          <w:szCs w:val="24"/>
        </w:rPr>
      </w:pPr>
      <w:r w:rsidRPr="000B498D">
        <w:rPr>
          <w:rFonts w:ascii="Times New Roman" w:hAnsi="Times New Roman"/>
          <w:sz w:val="24"/>
          <w:szCs w:val="24"/>
        </w:rPr>
        <w:t>Постановлением № 55 от 09.08.2011 О</w:t>
      </w:r>
      <w:r w:rsidR="00F73F0A">
        <w:rPr>
          <w:rFonts w:ascii="Times New Roman" w:hAnsi="Times New Roman"/>
          <w:sz w:val="24"/>
          <w:szCs w:val="24"/>
        </w:rPr>
        <w:t xml:space="preserve">ОО «Югрател» привлечено </w:t>
      </w:r>
      <w:r w:rsidRPr="000B498D">
        <w:rPr>
          <w:rFonts w:ascii="Times New Roman" w:hAnsi="Times New Roman"/>
          <w:sz w:val="24"/>
          <w:szCs w:val="24"/>
        </w:rPr>
        <w:t xml:space="preserve"> к административной ответственности по статье 14.3 Кодекса РФ</w:t>
      </w:r>
      <w:r w:rsidR="00F73F0A">
        <w:rPr>
          <w:rFonts w:ascii="Times New Roman" w:hAnsi="Times New Roman"/>
          <w:sz w:val="24"/>
          <w:szCs w:val="24"/>
        </w:rPr>
        <w:t xml:space="preserve"> в виде штрафа </w:t>
      </w:r>
      <w:r w:rsidRPr="000B498D">
        <w:rPr>
          <w:rFonts w:ascii="Times New Roman" w:hAnsi="Times New Roman"/>
          <w:sz w:val="24"/>
          <w:szCs w:val="24"/>
        </w:rPr>
        <w:t>в размере 100 00 0 руб.</w:t>
      </w:r>
    </w:p>
    <w:p w:rsidR="002E343D" w:rsidRPr="000B498D" w:rsidRDefault="002E343D" w:rsidP="00554AA9">
      <w:pPr>
        <w:autoSpaceDE w:val="0"/>
        <w:autoSpaceDN w:val="0"/>
        <w:adjustRightInd w:val="0"/>
        <w:spacing w:after="0" w:line="240" w:lineRule="auto"/>
        <w:ind w:firstLine="708"/>
        <w:jc w:val="both"/>
        <w:rPr>
          <w:rFonts w:ascii="Times New Roman" w:hAnsi="Times New Roman"/>
          <w:sz w:val="24"/>
          <w:szCs w:val="24"/>
        </w:rPr>
      </w:pPr>
      <w:r w:rsidRPr="000B498D">
        <w:rPr>
          <w:rFonts w:ascii="Times New Roman" w:hAnsi="Times New Roman"/>
          <w:sz w:val="24"/>
          <w:szCs w:val="24"/>
        </w:rPr>
        <w:t>Не согласившись с постановлением Управления, Общество обжаловало его в суд.</w:t>
      </w:r>
    </w:p>
    <w:p w:rsidR="00F73F0A" w:rsidRDefault="00F73F0A" w:rsidP="00554A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Решением </w:t>
      </w:r>
      <w:r w:rsidR="002E343D" w:rsidRPr="000B498D">
        <w:rPr>
          <w:rFonts w:ascii="Times New Roman" w:hAnsi="Times New Roman"/>
          <w:sz w:val="24"/>
          <w:szCs w:val="24"/>
        </w:rPr>
        <w:t>Арбитражн</w:t>
      </w:r>
      <w:r>
        <w:rPr>
          <w:rFonts w:ascii="Times New Roman" w:hAnsi="Times New Roman"/>
          <w:sz w:val="24"/>
          <w:szCs w:val="24"/>
        </w:rPr>
        <w:t>ого</w:t>
      </w:r>
      <w:r w:rsidR="002E343D" w:rsidRPr="000B498D">
        <w:rPr>
          <w:rFonts w:ascii="Times New Roman" w:hAnsi="Times New Roman"/>
          <w:sz w:val="24"/>
          <w:szCs w:val="24"/>
        </w:rPr>
        <w:t xml:space="preserve"> суд</w:t>
      </w:r>
      <w:r>
        <w:rPr>
          <w:rFonts w:ascii="Times New Roman" w:hAnsi="Times New Roman"/>
          <w:sz w:val="24"/>
          <w:szCs w:val="24"/>
        </w:rPr>
        <w:t>а</w:t>
      </w:r>
      <w:r w:rsidR="002E343D" w:rsidRPr="000B498D">
        <w:rPr>
          <w:rFonts w:ascii="Times New Roman" w:hAnsi="Times New Roman"/>
          <w:sz w:val="24"/>
          <w:szCs w:val="24"/>
        </w:rPr>
        <w:t xml:space="preserve"> Ханты-Мансийского автономного округа</w:t>
      </w:r>
      <w:r>
        <w:rPr>
          <w:rFonts w:ascii="Times New Roman" w:hAnsi="Times New Roman"/>
          <w:sz w:val="24"/>
          <w:szCs w:val="24"/>
        </w:rPr>
        <w:t xml:space="preserve"> – Югры по арбитражному делу № А75-7096/2011 постановление о привлечении к административной ответственности ООО «Югрател» оставлено без изменения.</w:t>
      </w:r>
    </w:p>
    <w:p w:rsidR="00F73F0A" w:rsidRDefault="00F73F0A" w:rsidP="00554A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Решение </w:t>
      </w:r>
      <w:r w:rsidR="002E343D" w:rsidRPr="000B498D">
        <w:rPr>
          <w:rFonts w:ascii="Times New Roman" w:hAnsi="Times New Roman"/>
          <w:sz w:val="24"/>
          <w:szCs w:val="24"/>
        </w:rPr>
        <w:t xml:space="preserve"> </w:t>
      </w:r>
      <w:r w:rsidRPr="000B498D">
        <w:rPr>
          <w:rFonts w:ascii="Times New Roman" w:hAnsi="Times New Roman"/>
          <w:sz w:val="24"/>
          <w:szCs w:val="24"/>
        </w:rPr>
        <w:t>Арбитражн</w:t>
      </w:r>
      <w:r>
        <w:rPr>
          <w:rFonts w:ascii="Times New Roman" w:hAnsi="Times New Roman"/>
          <w:sz w:val="24"/>
          <w:szCs w:val="24"/>
        </w:rPr>
        <w:t>ого</w:t>
      </w:r>
      <w:r w:rsidRPr="000B498D">
        <w:rPr>
          <w:rFonts w:ascii="Times New Roman" w:hAnsi="Times New Roman"/>
          <w:sz w:val="24"/>
          <w:szCs w:val="24"/>
        </w:rPr>
        <w:t xml:space="preserve"> суд</w:t>
      </w:r>
      <w:r>
        <w:rPr>
          <w:rFonts w:ascii="Times New Roman" w:hAnsi="Times New Roman"/>
          <w:sz w:val="24"/>
          <w:szCs w:val="24"/>
        </w:rPr>
        <w:t>а</w:t>
      </w:r>
      <w:r w:rsidRPr="000B498D">
        <w:rPr>
          <w:rFonts w:ascii="Times New Roman" w:hAnsi="Times New Roman"/>
          <w:sz w:val="24"/>
          <w:szCs w:val="24"/>
        </w:rPr>
        <w:t xml:space="preserve"> Ханты-Мансийского автономного округа</w:t>
      </w:r>
      <w:r>
        <w:rPr>
          <w:rFonts w:ascii="Times New Roman" w:hAnsi="Times New Roman"/>
          <w:sz w:val="24"/>
          <w:szCs w:val="24"/>
        </w:rPr>
        <w:t xml:space="preserve"> – Югры</w:t>
      </w:r>
      <w:r w:rsidRPr="000B498D">
        <w:rPr>
          <w:rFonts w:ascii="Times New Roman" w:hAnsi="Times New Roman"/>
          <w:sz w:val="24"/>
          <w:szCs w:val="24"/>
        </w:rPr>
        <w:t xml:space="preserve"> </w:t>
      </w:r>
      <w:r>
        <w:rPr>
          <w:rFonts w:ascii="Times New Roman" w:hAnsi="Times New Roman"/>
          <w:sz w:val="24"/>
          <w:szCs w:val="24"/>
        </w:rPr>
        <w:t>оставлено в силе постановлением Восьмого арбитражного апелляционного суда.</w:t>
      </w:r>
    </w:p>
    <w:p w:rsidR="002E343D" w:rsidRDefault="002E343D" w:rsidP="00554AA9">
      <w:pPr>
        <w:autoSpaceDE w:val="0"/>
        <w:autoSpaceDN w:val="0"/>
        <w:adjustRightInd w:val="0"/>
        <w:spacing w:after="0" w:line="240" w:lineRule="auto"/>
        <w:jc w:val="both"/>
      </w:pPr>
    </w:p>
    <w:p w:rsidR="00495D34" w:rsidRDefault="00495D34"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554AA9" w:rsidRDefault="00554AA9"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643164" w:rsidRDefault="00643164" w:rsidP="00495D34">
      <w:pPr>
        <w:spacing w:after="0" w:line="240" w:lineRule="auto"/>
        <w:ind w:firstLine="708"/>
        <w:jc w:val="both"/>
        <w:rPr>
          <w:rFonts w:ascii="Times New Roman" w:hAnsi="Times New Roman" w:cs="Times New Roman"/>
          <w:b/>
          <w:color w:val="000000"/>
          <w:spacing w:val="-1"/>
          <w:sz w:val="24"/>
          <w:szCs w:val="24"/>
        </w:rPr>
      </w:pPr>
    </w:p>
    <w:p w:rsidR="00ED5C45" w:rsidRDefault="00ED5C45" w:rsidP="00495D34">
      <w:pPr>
        <w:spacing w:after="0" w:line="240" w:lineRule="auto"/>
        <w:ind w:firstLine="708"/>
        <w:jc w:val="both"/>
        <w:rPr>
          <w:rFonts w:ascii="Times New Roman" w:hAnsi="Times New Roman" w:cs="Times New Roman"/>
          <w:b/>
          <w:color w:val="000000"/>
          <w:spacing w:val="-1"/>
          <w:sz w:val="24"/>
          <w:szCs w:val="24"/>
        </w:rPr>
      </w:pPr>
    </w:p>
    <w:p w:rsidR="00234226" w:rsidRPr="00ED5C45" w:rsidRDefault="00234226" w:rsidP="00234226">
      <w:pPr>
        <w:spacing w:after="0" w:line="240" w:lineRule="auto"/>
        <w:jc w:val="center"/>
        <w:rPr>
          <w:rFonts w:ascii="Times New Roman" w:hAnsi="Times New Roman"/>
          <w:b/>
          <w:sz w:val="26"/>
          <w:szCs w:val="26"/>
        </w:rPr>
      </w:pPr>
      <w:r w:rsidRPr="00ED5C45">
        <w:rPr>
          <w:rFonts w:ascii="Times New Roman" w:hAnsi="Times New Roman"/>
          <w:b/>
          <w:sz w:val="26"/>
          <w:szCs w:val="26"/>
        </w:rPr>
        <w:lastRenderedPageBreak/>
        <w:t xml:space="preserve">Раздел 4. Контроль размещения заказов </w:t>
      </w:r>
    </w:p>
    <w:p w:rsidR="00234226" w:rsidRPr="00ED5C45" w:rsidRDefault="00234226" w:rsidP="00234226">
      <w:pPr>
        <w:spacing w:after="0" w:line="240" w:lineRule="auto"/>
        <w:jc w:val="center"/>
        <w:rPr>
          <w:rFonts w:ascii="Times New Roman" w:hAnsi="Times New Roman"/>
          <w:b/>
          <w:sz w:val="26"/>
          <w:szCs w:val="26"/>
        </w:rPr>
      </w:pPr>
      <w:r w:rsidRPr="00ED5C45">
        <w:rPr>
          <w:rFonts w:ascii="Times New Roman" w:hAnsi="Times New Roman"/>
          <w:b/>
          <w:sz w:val="26"/>
          <w:szCs w:val="26"/>
        </w:rPr>
        <w:t>(Федеральный закон от 21.07.2005г. №94-ФЗ «О размещении заказов на поставку товаров, выполнение работ, оказание услуг для государственных и муниципальных нужд)</w:t>
      </w:r>
    </w:p>
    <w:p w:rsidR="00234226" w:rsidRDefault="00234226" w:rsidP="00234226">
      <w:pPr>
        <w:spacing w:after="0" w:line="240" w:lineRule="auto"/>
        <w:ind w:firstLine="708"/>
        <w:jc w:val="both"/>
        <w:rPr>
          <w:rFonts w:ascii="Times New Roman" w:hAnsi="Times New Roman"/>
          <w:sz w:val="24"/>
          <w:szCs w:val="24"/>
        </w:rPr>
      </w:pP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В отчетном периоде Управление Федеральной антимонопольной службы по Ханты-Мансийскому автономному округу – Югре (далее – Управление) продолжало осуществлять функции по контролю за соблюдением законодательства Российской Федерации и иных нормативных правовых актов Российской Федерации о размещении заказов.</w:t>
      </w:r>
    </w:p>
    <w:p w:rsidR="00234226" w:rsidRDefault="00234226" w:rsidP="00234226">
      <w:pPr>
        <w:spacing w:after="0" w:line="240" w:lineRule="auto"/>
        <w:ind w:firstLine="708"/>
        <w:jc w:val="both"/>
        <w:rPr>
          <w:rFonts w:ascii="Times New Roman" w:hAnsi="Times New Roman"/>
          <w:sz w:val="24"/>
          <w:szCs w:val="24"/>
        </w:rPr>
      </w:pPr>
    </w:p>
    <w:p w:rsidR="00234226" w:rsidRDefault="00234226" w:rsidP="00234226">
      <w:pPr>
        <w:spacing w:after="0" w:line="240" w:lineRule="auto"/>
        <w:ind w:firstLine="708"/>
        <w:jc w:val="both"/>
        <w:rPr>
          <w:rFonts w:ascii="Times New Roman" w:hAnsi="Times New Roman"/>
          <w:sz w:val="24"/>
          <w:szCs w:val="24"/>
        </w:rPr>
      </w:pPr>
    </w:p>
    <w:p w:rsidR="00234226" w:rsidRPr="006B550C" w:rsidRDefault="00234226" w:rsidP="00234226">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4.1. </w:t>
      </w:r>
      <w:r w:rsidRPr="006B550C">
        <w:rPr>
          <w:rFonts w:ascii="Times New Roman" w:hAnsi="Times New Roman" w:cs="Times New Roman"/>
          <w:b/>
          <w:sz w:val="24"/>
          <w:szCs w:val="24"/>
        </w:rPr>
        <w:t>Работа территориального органа по рассмотрению жалоб участников размещения заказов</w:t>
      </w:r>
    </w:p>
    <w:p w:rsidR="00234226" w:rsidRDefault="00234226" w:rsidP="00234226">
      <w:pPr>
        <w:spacing w:after="0" w:line="240" w:lineRule="auto"/>
        <w:ind w:firstLine="708"/>
        <w:jc w:val="center"/>
        <w:rPr>
          <w:rFonts w:ascii="Times New Roman" w:hAnsi="Times New Roman"/>
          <w:b/>
          <w:sz w:val="24"/>
          <w:szCs w:val="24"/>
        </w:rPr>
      </w:pPr>
    </w:p>
    <w:p w:rsidR="00234226" w:rsidRDefault="00234226" w:rsidP="00554AA9">
      <w:pPr>
        <w:spacing w:after="0" w:line="240" w:lineRule="auto"/>
        <w:jc w:val="both"/>
        <w:rPr>
          <w:rFonts w:ascii="Times New Roman" w:hAnsi="Times New Roman"/>
          <w:b/>
          <w:sz w:val="24"/>
          <w:szCs w:val="24"/>
        </w:rPr>
      </w:pPr>
      <w:r>
        <w:rPr>
          <w:rFonts w:ascii="Times New Roman" w:hAnsi="Times New Roman"/>
          <w:sz w:val="24"/>
          <w:szCs w:val="24"/>
        </w:rPr>
        <w:tab/>
        <w:t xml:space="preserve">В результате осуществления полномочий установленных главой 8 Федерального закона от 21.07.2006 г. № 94-ФЗ «О размещении заказов на поставки товаров, выполнение работ, оказание услуг для государственных и муниципальных нужд» (далее – Закон «О размещения заказов») в 2011 году, Управлением рассмотрено </w:t>
      </w:r>
      <w:r w:rsidR="00E55A5B">
        <w:rPr>
          <w:rFonts w:ascii="Times New Roman" w:hAnsi="Times New Roman"/>
          <w:sz w:val="24"/>
          <w:szCs w:val="24"/>
        </w:rPr>
        <w:t>1290</w:t>
      </w:r>
      <w:r>
        <w:rPr>
          <w:rFonts w:ascii="Times New Roman" w:hAnsi="Times New Roman"/>
          <w:b/>
          <w:sz w:val="24"/>
          <w:szCs w:val="24"/>
        </w:rPr>
        <w:t xml:space="preserve">  жалоб, заявлений и обращений.</w:t>
      </w:r>
    </w:p>
    <w:p w:rsidR="00234226" w:rsidRDefault="00234226" w:rsidP="00554AA9">
      <w:pPr>
        <w:spacing w:after="0" w:line="240" w:lineRule="auto"/>
        <w:ind w:firstLine="708"/>
        <w:jc w:val="both"/>
        <w:rPr>
          <w:rFonts w:ascii="Times New Roman" w:hAnsi="Times New Roman"/>
          <w:sz w:val="24"/>
          <w:szCs w:val="24"/>
        </w:rPr>
      </w:pPr>
      <w:r>
        <w:rPr>
          <w:rFonts w:ascii="Times New Roman" w:hAnsi="Times New Roman"/>
          <w:sz w:val="24"/>
          <w:szCs w:val="24"/>
        </w:rPr>
        <w:t>В том числе</w:t>
      </w:r>
      <w:r>
        <w:rPr>
          <w:rFonts w:ascii="Times New Roman" w:hAnsi="Times New Roman"/>
          <w:b/>
          <w:sz w:val="24"/>
          <w:szCs w:val="24"/>
        </w:rPr>
        <w:t xml:space="preserve"> 490 жалоб</w:t>
      </w:r>
      <w:r>
        <w:rPr>
          <w:rFonts w:ascii="Times New Roman" w:hAnsi="Times New Roman"/>
          <w:sz w:val="24"/>
          <w:szCs w:val="24"/>
        </w:rPr>
        <w:t xml:space="preserve"> на действия (бездействия) заказчиков, уполномоченных органов, специализированных организаций, конкурсных аукционных, котировочных комиссий при размещении государственных и муниципальных заказов из них:</w:t>
      </w:r>
    </w:p>
    <w:p w:rsidR="00234226" w:rsidRDefault="00234226" w:rsidP="00554AA9">
      <w:pPr>
        <w:spacing w:after="0" w:line="240" w:lineRule="auto"/>
        <w:jc w:val="both"/>
        <w:rPr>
          <w:rFonts w:ascii="Times New Roman" w:hAnsi="Times New Roman"/>
          <w:b/>
          <w:sz w:val="24"/>
          <w:szCs w:val="24"/>
        </w:rPr>
      </w:pPr>
      <w:r>
        <w:rPr>
          <w:rFonts w:ascii="Times New Roman" w:hAnsi="Times New Roman"/>
          <w:sz w:val="24"/>
          <w:szCs w:val="24"/>
        </w:rPr>
        <w:tab/>
        <w:t xml:space="preserve">при размещении заказов </w:t>
      </w:r>
      <w:r>
        <w:rPr>
          <w:rFonts w:ascii="Times New Roman" w:hAnsi="Times New Roman"/>
          <w:b/>
          <w:sz w:val="24"/>
          <w:szCs w:val="24"/>
        </w:rPr>
        <w:t>для федеральных нужд – 33;</w:t>
      </w:r>
    </w:p>
    <w:p w:rsidR="00234226" w:rsidRDefault="00234226" w:rsidP="00554AA9">
      <w:pPr>
        <w:spacing w:after="0" w:line="240" w:lineRule="auto"/>
        <w:jc w:val="both"/>
        <w:rPr>
          <w:rFonts w:ascii="Times New Roman" w:hAnsi="Times New Roman"/>
          <w:b/>
          <w:sz w:val="24"/>
          <w:szCs w:val="24"/>
        </w:rPr>
      </w:pPr>
      <w:r>
        <w:rPr>
          <w:rFonts w:ascii="Times New Roman" w:hAnsi="Times New Roman"/>
          <w:sz w:val="24"/>
          <w:szCs w:val="24"/>
        </w:rPr>
        <w:tab/>
        <w:t xml:space="preserve">при размещении заказов </w:t>
      </w:r>
      <w:r>
        <w:rPr>
          <w:rFonts w:ascii="Times New Roman" w:hAnsi="Times New Roman"/>
          <w:b/>
          <w:sz w:val="24"/>
          <w:szCs w:val="24"/>
        </w:rPr>
        <w:t>для нужд субъекта Российской Федерации – 184;</w:t>
      </w:r>
    </w:p>
    <w:p w:rsidR="00234226" w:rsidRDefault="00234226" w:rsidP="00554AA9">
      <w:pPr>
        <w:spacing w:after="0" w:line="240" w:lineRule="auto"/>
        <w:jc w:val="both"/>
        <w:rPr>
          <w:rFonts w:ascii="Times New Roman" w:hAnsi="Times New Roman"/>
          <w:b/>
          <w:sz w:val="24"/>
          <w:szCs w:val="24"/>
        </w:rPr>
      </w:pPr>
      <w:r>
        <w:rPr>
          <w:rFonts w:ascii="Times New Roman" w:hAnsi="Times New Roman"/>
          <w:sz w:val="24"/>
          <w:szCs w:val="24"/>
        </w:rPr>
        <w:tab/>
        <w:t xml:space="preserve">при размещении заказов </w:t>
      </w:r>
      <w:r>
        <w:rPr>
          <w:rFonts w:ascii="Times New Roman" w:hAnsi="Times New Roman"/>
          <w:b/>
          <w:sz w:val="24"/>
          <w:szCs w:val="24"/>
        </w:rPr>
        <w:t>для муниципальных нужд – 273.</w:t>
      </w:r>
    </w:p>
    <w:p w:rsidR="00234226" w:rsidRDefault="00234226" w:rsidP="00554AA9">
      <w:pPr>
        <w:spacing w:after="0" w:line="240" w:lineRule="auto"/>
        <w:jc w:val="both"/>
        <w:rPr>
          <w:rFonts w:ascii="Times New Roman" w:hAnsi="Times New Roman"/>
          <w:sz w:val="24"/>
          <w:szCs w:val="24"/>
        </w:rPr>
      </w:pPr>
      <w:r>
        <w:rPr>
          <w:rFonts w:ascii="Times New Roman" w:hAnsi="Times New Roman"/>
          <w:sz w:val="24"/>
          <w:szCs w:val="24"/>
        </w:rPr>
        <w:tab/>
        <w:t xml:space="preserve">На основании части 1 статьи 59 Закона о размещении заказов Управлением </w:t>
      </w:r>
      <w:r>
        <w:rPr>
          <w:rFonts w:ascii="Times New Roman" w:hAnsi="Times New Roman"/>
          <w:b/>
          <w:sz w:val="24"/>
          <w:szCs w:val="24"/>
        </w:rPr>
        <w:t>возвращено 209 жалоб.</w:t>
      </w:r>
      <w:r>
        <w:rPr>
          <w:rFonts w:ascii="Times New Roman" w:hAnsi="Times New Roman"/>
          <w:sz w:val="24"/>
          <w:szCs w:val="24"/>
        </w:rPr>
        <w:t xml:space="preserve"> Основной причиной возврата жалоб является ненадлежащее оформление жалобы и не подтверждение полномочий лиц подавших жалобы. </w:t>
      </w:r>
    </w:p>
    <w:p w:rsidR="00234226" w:rsidRDefault="00234226" w:rsidP="00554AA9">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Участниками размещения заказа, подавшими жалобы, на основании части 1 статьи 61 Закона о размещении заказов </w:t>
      </w:r>
      <w:r>
        <w:rPr>
          <w:rFonts w:ascii="Times New Roman" w:hAnsi="Times New Roman"/>
          <w:b/>
          <w:sz w:val="24"/>
          <w:szCs w:val="24"/>
        </w:rPr>
        <w:t>отозвано 28 жалоб.</w:t>
      </w:r>
    </w:p>
    <w:p w:rsidR="00234226" w:rsidRDefault="00234226" w:rsidP="00554AA9">
      <w:pPr>
        <w:spacing w:after="0" w:line="240" w:lineRule="auto"/>
        <w:jc w:val="both"/>
        <w:rPr>
          <w:rFonts w:ascii="Times New Roman" w:hAnsi="Times New Roman"/>
          <w:sz w:val="24"/>
          <w:szCs w:val="24"/>
        </w:rPr>
      </w:pPr>
    </w:p>
    <w:p w:rsidR="00234226" w:rsidRDefault="00234226" w:rsidP="00554AA9">
      <w:pPr>
        <w:spacing w:after="0" w:line="240" w:lineRule="auto"/>
        <w:jc w:val="both"/>
        <w:rPr>
          <w:rFonts w:ascii="Times New Roman" w:hAnsi="Times New Roman"/>
          <w:sz w:val="24"/>
          <w:szCs w:val="24"/>
        </w:rPr>
      </w:pPr>
      <w:r>
        <w:rPr>
          <w:rFonts w:ascii="Times New Roman" w:hAnsi="Times New Roman"/>
          <w:sz w:val="24"/>
          <w:szCs w:val="24"/>
        </w:rPr>
        <w:tab/>
        <w:t xml:space="preserve">В результате рассмотрения по существу признаны </w:t>
      </w:r>
      <w:r>
        <w:rPr>
          <w:rFonts w:ascii="Times New Roman" w:hAnsi="Times New Roman"/>
          <w:b/>
          <w:sz w:val="24"/>
          <w:szCs w:val="24"/>
        </w:rPr>
        <w:t xml:space="preserve">обоснованными </w:t>
      </w:r>
      <w:r>
        <w:rPr>
          <w:rFonts w:ascii="Times New Roman" w:hAnsi="Times New Roman"/>
          <w:sz w:val="24"/>
          <w:szCs w:val="24"/>
        </w:rPr>
        <w:t xml:space="preserve">(частично обоснованными) </w:t>
      </w:r>
      <w:r>
        <w:rPr>
          <w:rFonts w:ascii="Times New Roman" w:hAnsi="Times New Roman"/>
          <w:b/>
          <w:sz w:val="24"/>
          <w:szCs w:val="24"/>
        </w:rPr>
        <w:t xml:space="preserve">66 жалоб, что составляет 13,5 % </w:t>
      </w:r>
      <w:r>
        <w:rPr>
          <w:rFonts w:ascii="Times New Roman" w:hAnsi="Times New Roman"/>
          <w:sz w:val="24"/>
          <w:szCs w:val="24"/>
        </w:rPr>
        <w:t>от общего числа рассмотренных жалоб</w:t>
      </w:r>
      <w:r>
        <w:rPr>
          <w:rFonts w:ascii="Times New Roman" w:hAnsi="Times New Roman"/>
          <w:b/>
          <w:sz w:val="24"/>
          <w:szCs w:val="24"/>
        </w:rPr>
        <w:t>,</w:t>
      </w:r>
      <w:r>
        <w:rPr>
          <w:rFonts w:ascii="Times New Roman" w:hAnsi="Times New Roman"/>
          <w:sz w:val="24"/>
          <w:szCs w:val="24"/>
        </w:rPr>
        <w:t xml:space="preserve"> из них по источнику размещения заказа: </w:t>
      </w:r>
    </w:p>
    <w:p w:rsidR="00234226" w:rsidRDefault="00234226" w:rsidP="00554AA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для федеральных нужд – 8</w:t>
      </w:r>
      <w:r>
        <w:rPr>
          <w:rFonts w:ascii="Times New Roman" w:hAnsi="Times New Roman"/>
          <w:sz w:val="24"/>
          <w:szCs w:val="24"/>
        </w:rPr>
        <w:t>;</w:t>
      </w:r>
    </w:p>
    <w:p w:rsidR="00234226" w:rsidRDefault="00234226" w:rsidP="00554AA9">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для нужд субъекта Российской Федерации – 25;</w:t>
      </w:r>
    </w:p>
    <w:p w:rsidR="00234226" w:rsidRDefault="00234226" w:rsidP="00554AA9">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для муниципальных нужд – 33.</w:t>
      </w:r>
    </w:p>
    <w:p w:rsidR="00234226" w:rsidRDefault="00234226" w:rsidP="00554AA9">
      <w:pPr>
        <w:spacing w:after="0" w:line="240" w:lineRule="auto"/>
        <w:jc w:val="both"/>
        <w:rPr>
          <w:rFonts w:ascii="Times New Roman" w:hAnsi="Times New Roman"/>
          <w:sz w:val="24"/>
          <w:szCs w:val="24"/>
        </w:rPr>
      </w:pPr>
    </w:p>
    <w:p w:rsidR="00234226" w:rsidRPr="00F43F8F" w:rsidRDefault="00234226" w:rsidP="00554AA9">
      <w:pPr>
        <w:spacing w:after="0" w:line="240" w:lineRule="auto"/>
        <w:jc w:val="both"/>
        <w:rPr>
          <w:rFonts w:ascii="Times New Roman" w:hAnsi="Times New Roman"/>
          <w:sz w:val="24"/>
          <w:szCs w:val="24"/>
        </w:rPr>
      </w:pPr>
      <w:r>
        <w:rPr>
          <w:rFonts w:ascii="Times New Roman" w:hAnsi="Times New Roman"/>
          <w:sz w:val="24"/>
          <w:szCs w:val="24"/>
        </w:rPr>
        <w:tab/>
      </w:r>
      <w:r w:rsidRPr="00F43F8F">
        <w:rPr>
          <w:rFonts w:ascii="Times New Roman" w:hAnsi="Times New Roman"/>
          <w:sz w:val="24"/>
          <w:szCs w:val="24"/>
        </w:rPr>
        <w:t xml:space="preserve">По результатам рассмотрения жалоб уполномоченным органам, государственным и муниципальным заказчикам </w:t>
      </w:r>
      <w:r w:rsidRPr="00F43F8F">
        <w:rPr>
          <w:rFonts w:ascii="Times New Roman" w:hAnsi="Times New Roman"/>
          <w:b/>
          <w:sz w:val="24"/>
          <w:szCs w:val="24"/>
        </w:rPr>
        <w:t>выдано 72 предписания</w:t>
      </w:r>
      <w:r w:rsidRPr="00F43F8F">
        <w:rPr>
          <w:rFonts w:ascii="Times New Roman" w:hAnsi="Times New Roman"/>
          <w:sz w:val="24"/>
          <w:szCs w:val="24"/>
        </w:rPr>
        <w:t xml:space="preserve"> (предложения) об устранении выявленных нарушений законодательства о размещении заказа, из них: </w:t>
      </w:r>
    </w:p>
    <w:p w:rsidR="00234226" w:rsidRPr="00F43F8F" w:rsidRDefault="00234226" w:rsidP="00554AA9">
      <w:pPr>
        <w:spacing w:after="0" w:line="240" w:lineRule="auto"/>
        <w:jc w:val="both"/>
        <w:rPr>
          <w:rFonts w:ascii="Times New Roman" w:hAnsi="Times New Roman"/>
          <w:b/>
          <w:sz w:val="24"/>
          <w:szCs w:val="24"/>
        </w:rPr>
      </w:pPr>
      <w:r w:rsidRPr="00F43F8F">
        <w:rPr>
          <w:rFonts w:ascii="Times New Roman" w:hAnsi="Times New Roman"/>
          <w:sz w:val="24"/>
          <w:szCs w:val="24"/>
        </w:rPr>
        <w:t>- для федеральных нужд</w:t>
      </w:r>
      <w:r w:rsidRPr="00F43F8F">
        <w:rPr>
          <w:rFonts w:ascii="Times New Roman" w:hAnsi="Times New Roman"/>
          <w:b/>
          <w:sz w:val="24"/>
          <w:szCs w:val="24"/>
        </w:rPr>
        <w:t xml:space="preserve"> – </w:t>
      </w:r>
      <w:r>
        <w:rPr>
          <w:rFonts w:ascii="Times New Roman" w:hAnsi="Times New Roman"/>
          <w:b/>
          <w:sz w:val="24"/>
          <w:szCs w:val="24"/>
        </w:rPr>
        <w:t>5</w:t>
      </w:r>
      <w:r w:rsidRPr="00F43F8F">
        <w:rPr>
          <w:rFonts w:ascii="Times New Roman" w:hAnsi="Times New Roman"/>
          <w:b/>
          <w:sz w:val="24"/>
          <w:szCs w:val="24"/>
        </w:rPr>
        <w:t>;</w:t>
      </w:r>
    </w:p>
    <w:p w:rsidR="00234226" w:rsidRPr="00F43F8F" w:rsidRDefault="00234226" w:rsidP="00554AA9">
      <w:pPr>
        <w:spacing w:after="0" w:line="240" w:lineRule="auto"/>
        <w:jc w:val="both"/>
        <w:rPr>
          <w:rFonts w:ascii="Times New Roman" w:hAnsi="Times New Roman"/>
          <w:b/>
          <w:sz w:val="24"/>
          <w:szCs w:val="24"/>
        </w:rPr>
      </w:pPr>
      <w:r w:rsidRPr="00F43F8F">
        <w:rPr>
          <w:rFonts w:ascii="Times New Roman" w:hAnsi="Times New Roman"/>
          <w:sz w:val="24"/>
          <w:szCs w:val="24"/>
        </w:rPr>
        <w:t>- для нужд субъекта Российской Федерации</w:t>
      </w:r>
      <w:r w:rsidRPr="00F43F8F">
        <w:rPr>
          <w:rFonts w:ascii="Times New Roman" w:hAnsi="Times New Roman"/>
          <w:b/>
          <w:sz w:val="24"/>
          <w:szCs w:val="24"/>
        </w:rPr>
        <w:t xml:space="preserve"> – </w:t>
      </w:r>
      <w:r>
        <w:rPr>
          <w:rFonts w:ascii="Times New Roman" w:hAnsi="Times New Roman"/>
          <w:b/>
          <w:sz w:val="24"/>
          <w:szCs w:val="24"/>
        </w:rPr>
        <w:t>27</w:t>
      </w:r>
      <w:r w:rsidRPr="00F43F8F">
        <w:rPr>
          <w:rFonts w:ascii="Times New Roman" w:hAnsi="Times New Roman"/>
          <w:b/>
          <w:sz w:val="24"/>
          <w:szCs w:val="24"/>
        </w:rPr>
        <w:t>;</w:t>
      </w:r>
    </w:p>
    <w:p w:rsidR="00234226" w:rsidRPr="00F43F8F" w:rsidRDefault="00234226" w:rsidP="00554AA9">
      <w:pPr>
        <w:spacing w:after="0" w:line="240" w:lineRule="auto"/>
        <w:jc w:val="both"/>
        <w:rPr>
          <w:rFonts w:ascii="Times New Roman" w:hAnsi="Times New Roman"/>
          <w:b/>
          <w:sz w:val="24"/>
          <w:szCs w:val="24"/>
        </w:rPr>
      </w:pPr>
      <w:r w:rsidRPr="00F43F8F">
        <w:rPr>
          <w:rFonts w:ascii="Times New Roman" w:hAnsi="Times New Roman"/>
          <w:sz w:val="24"/>
          <w:szCs w:val="24"/>
        </w:rPr>
        <w:t>- для муниципальных нужд</w:t>
      </w:r>
      <w:r w:rsidRPr="00F43F8F">
        <w:rPr>
          <w:rFonts w:ascii="Times New Roman" w:hAnsi="Times New Roman"/>
          <w:b/>
          <w:sz w:val="24"/>
          <w:szCs w:val="24"/>
        </w:rPr>
        <w:t xml:space="preserve"> – </w:t>
      </w:r>
      <w:r>
        <w:rPr>
          <w:rFonts w:ascii="Times New Roman" w:hAnsi="Times New Roman"/>
          <w:b/>
          <w:sz w:val="24"/>
          <w:szCs w:val="24"/>
        </w:rPr>
        <w:t>40</w:t>
      </w:r>
      <w:r w:rsidRPr="00F43F8F">
        <w:rPr>
          <w:rFonts w:ascii="Times New Roman" w:hAnsi="Times New Roman"/>
          <w:b/>
          <w:sz w:val="24"/>
          <w:szCs w:val="24"/>
        </w:rPr>
        <w:t>.</w:t>
      </w:r>
    </w:p>
    <w:p w:rsidR="00234226" w:rsidRPr="00F43F8F" w:rsidRDefault="00234226" w:rsidP="00554AA9">
      <w:pPr>
        <w:spacing w:after="0" w:line="240" w:lineRule="auto"/>
        <w:jc w:val="both"/>
        <w:rPr>
          <w:rFonts w:ascii="Times New Roman" w:hAnsi="Times New Roman"/>
          <w:b/>
          <w:sz w:val="24"/>
          <w:szCs w:val="24"/>
        </w:rPr>
      </w:pPr>
      <w:r w:rsidRPr="00F43F8F">
        <w:rPr>
          <w:rFonts w:ascii="Times New Roman" w:hAnsi="Times New Roman"/>
          <w:b/>
          <w:sz w:val="24"/>
          <w:szCs w:val="24"/>
        </w:rPr>
        <w:tab/>
        <w:t xml:space="preserve">Исполнено предписаний – 66, что составляет </w:t>
      </w:r>
      <w:r>
        <w:rPr>
          <w:rFonts w:ascii="Times New Roman" w:hAnsi="Times New Roman"/>
          <w:b/>
          <w:sz w:val="24"/>
          <w:szCs w:val="24"/>
        </w:rPr>
        <w:t>91,6</w:t>
      </w:r>
      <w:r w:rsidRPr="00F43F8F">
        <w:rPr>
          <w:rFonts w:ascii="Times New Roman" w:hAnsi="Times New Roman"/>
          <w:b/>
          <w:sz w:val="24"/>
          <w:szCs w:val="24"/>
        </w:rPr>
        <w:t>%;</w:t>
      </w:r>
    </w:p>
    <w:p w:rsidR="00234226" w:rsidRDefault="00234226" w:rsidP="00554AA9">
      <w:pPr>
        <w:spacing w:after="0" w:line="240" w:lineRule="auto"/>
        <w:jc w:val="both"/>
        <w:rPr>
          <w:rFonts w:ascii="Times New Roman" w:hAnsi="Times New Roman"/>
          <w:b/>
          <w:sz w:val="24"/>
          <w:szCs w:val="24"/>
        </w:rPr>
      </w:pPr>
      <w:r w:rsidRPr="00F43F8F">
        <w:rPr>
          <w:rFonts w:ascii="Times New Roman" w:hAnsi="Times New Roman"/>
          <w:b/>
          <w:sz w:val="24"/>
          <w:szCs w:val="24"/>
        </w:rPr>
        <w:tab/>
        <w:t>В стадии исполнения – 3 предписания;</w:t>
      </w:r>
    </w:p>
    <w:p w:rsidR="00234226" w:rsidRPr="00F43F8F" w:rsidRDefault="00234226" w:rsidP="00554AA9">
      <w:pPr>
        <w:spacing w:after="0" w:line="240" w:lineRule="auto"/>
        <w:jc w:val="both"/>
        <w:rPr>
          <w:rFonts w:ascii="Times New Roman" w:hAnsi="Times New Roman"/>
          <w:b/>
          <w:sz w:val="24"/>
          <w:szCs w:val="24"/>
        </w:rPr>
      </w:pPr>
      <w:r>
        <w:rPr>
          <w:rFonts w:ascii="Times New Roman" w:hAnsi="Times New Roman"/>
          <w:b/>
          <w:sz w:val="24"/>
          <w:szCs w:val="24"/>
        </w:rPr>
        <w:tab/>
        <w:t>Обжалуются в судебном порядке (действие предписания приостановлено) – 3 предписания.</w:t>
      </w:r>
    </w:p>
    <w:p w:rsidR="00234226" w:rsidRPr="00F43F8F" w:rsidRDefault="00234226" w:rsidP="00554AA9">
      <w:pPr>
        <w:spacing w:after="0" w:line="240" w:lineRule="auto"/>
        <w:ind w:firstLine="720"/>
        <w:jc w:val="both"/>
        <w:rPr>
          <w:rFonts w:ascii="Times New Roman" w:hAnsi="Times New Roman"/>
          <w:sz w:val="24"/>
          <w:szCs w:val="24"/>
        </w:rPr>
      </w:pPr>
    </w:p>
    <w:p w:rsidR="00234226" w:rsidRPr="00F43F8F" w:rsidRDefault="00234226" w:rsidP="00554AA9">
      <w:pPr>
        <w:spacing w:after="0" w:line="240" w:lineRule="auto"/>
        <w:ind w:firstLine="720"/>
        <w:jc w:val="both"/>
        <w:rPr>
          <w:rFonts w:ascii="Times New Roman" w:hAnsi="Times New Roman"/>
          <w:b/>
          <w:sz w:val="24"/>
          <w:szCs w:val="24"/>
        </w:rPr>
      </w:pPr>
      <w:r w:rsidRPr="00F43F8F">
        <w:rPr>
          <w:rFonts w:ascii="Times New Roman" w:hAnsi="Times New Roman"/>
          <w:sz w:val="24"/>
          <w:szCs w:val="24"/>
        </w:rPr>
        <w:lastRenderedPageBreak/>
        <w:t xml:space="preserve">По результатам рассмотрения жалоб уполномоченным органам, государственным и муниципальным заказчикам </w:t>
      </w:r>
      <w:r w:rsidRPr="00F43F8F">
        <w:rPr>
          <w:rFonts w:ascii="Times New Roman" w:hAnsi="Times New Roman"/>
          <w:b/>
          <w:sz w:val="24"/>
          <w:szCs w:val="24"/>
        </w:rPr>
        <w:t>выдано предписаний</w:t>
      </w:r>
      <w:r w:rsidRPr="00F43F8F">
        <w:rPr>
          <w:rFonts w:ascii="Times New Roman" w:hAnsi="Times New Roman"/>
          <w:sz w:val="24"/>
          <w:szCs w:val="24"/>
        </w:rPr>
        <w:t xml:space="preserve"> (в процентах от рассмотренных жалоб, в т.ч. и необоснованных)</w:t>
      </w:r>
      <w:r w:rsidRPr="00F43F8F">
        <w:rPr>
          <w:rFonts w:ascii="Times New Roman" w:hAnsi="Times New Roman"/>
          <w:b/>
          <w:sz w:val="24"/>
          <w:szCs w:val="24"/>
        </w:rPr>
        <w:t>:</w:t>
      </w:r>
    </w:p>
    <w:p w:rsidR="00234226" w:rsidRPr="00F43F8F" w:rsidRDefault="00234226" w:rsidP="00554AA9">
      <w:pPr>
        <w:spacing w:after="0" w:line="240" w:lineRule="auto"/>
        <w:ind w:firstLine="708"/>
        <w:jc w:val="both"/>
        <w:rPr>
          <w:rFonts w:ascii="Times New Roman" w:hAnsi="Times New Roman"/>
          <w:sz w:val="24"/>
          <w:szCs w:val="24"/>
        </w:rPr>
      </w:pPr>
      <w:r w:rsidRPr="00F43F8F">
        <w:rPr>
          <w:rFonts w:ascii="Times New Roman" w:hAnsi="Times New Roman"/>
          <w:sz w:val="24"/>
          <w:szCs w:val="24"/>
        </w:rPr>
        <w:t>в 2009 год</w:t>
      </w:r>
      <w:r>
        <w:rPr>
          <w:rFonts w:ascii="Times New Roman" w:hAnsi="Times New Roman"/>
          <w:sz w:val="24"/>
          <w:szCs w:val="24"/>
        </w:rPr>
        <w:t>у</w:t>
      </w:r>
      <w:r w:rsidRPr="00F43F8F">
        <w:rPr>
          <w:rFonts w:ascii="Times New Roman" w:hAnsi="Times New Roman"/>
          <w:sz w:val="24"/>
          <w:szCs w:val="24"/>
        </w:rPr>
        <w:t xml:space="preserve"> – </w:t>
      </w:r>
      <w:r>
        <w:rPr>
          <w:rFonts w:ascii="Times New Roman" w:hAnsi="Times New Roman"/>
          <w:b/>
          <w:sz w:val="24"/>
          <w:szCs w:val="24"/>
        </w:rPr>
        <w:t>59</w:t>
      </w:r>
      <w:r w:rsidRPr="00F43F8F">
        <w:rPr>
          <w:rFonts w:ascii="Times New Roman" w:hAnsi="Times New Roman"/>
          <w:sz w:val="24"/>
          <w:szCs w:val="24"/>
        </w:rPr>
        <w:t xml:space="preserve"> (</w:t>
      </w:r>
      <w:r>
        <w:rPr>
          <w:rFonts w:ascii="Times New Roman" w:hAnsi="Times New Roman"/>
          <w:sz w:val="24"/>
          <w:szCs w:val="24"/>
        </w:rPr>
        <w:t>43,3</w:t>
      </w:r>
      <w:r w:rsidRPr="00F43F8F">
        <w:rPr>
          <w:rFonts w:ascii="Times New Roman" w:hAnsi="Times New Roman"/>
          <w:sz w:val="24"/>
          <w:szCs w:val="24"/>
        </w:rPr>
        <w:t>%);</w:t>
      </w:r>
    </w:p>
    <w:p w:rsidR="00234226" w:rsidRPr="00F43F8F" w:rsidRDefault="00234226" w:rsidP="00554AA9">
      <w:pPr>
        <w:spacing w:after="0" w:line="240" w:lineRule="auto"/>
        <w:ind w:firstLine="708"/>
        <w:jc w:val="both"/>
        <w:rPr>
          <w:rFonts w:ascii="Times New Roman" w:hAnsi="Times New Roman"/>
          <w:sz w:val="24"/>
          <w:szCs w:val="24"/>
        </w:rPr>
      </w:pPr>
      <w:r w:rsidRPr="00F43F8F">
        <w:rPr>
          <w:rFonts w:ascii="Times New Roman" w:hAnsi="Times New Roman"/>
          <w:sz w:val="24"/>
          <w:szCs w:val="24"/>
        </w:rPr>
        <w:t>в 2010 год</w:t>
      </w:r>
      <w:r>
        <w:rPr>
          <w:rFonts w:ascii="Times New Roman" w:hAnsi="Times New Roman"/>
          <w:sz w:val="24"/>
          <w:szCs w:val="24"/>
        </w:rPr>
        <w:t>у</w:t>
      </w:r>
      <w:r w:rsidRPr="00F43F8F">
        <w:rPr>
          <w:rFonts w:ascii="Times New Roman" w:hAnsi="Times New Roman"/>
          <w:sz w:val="24"/>
          <w:szCs w:val="24"/>
        </w:rPr>
        <w:t xml:space="preserve"> – </w:t>
      </w:r>
      <w:r>
        <w:rPr>
          <w:rFonts w:ascii="Times New Roman" w:hAnsi="Times New Roman"/>
          <w:b/>
          <w:sz w:val="24"/>
          <w:szCs w:val="24"/>
        </w:rPr>
        <w:t>115</w:t>
      </w:r>
      <w:r w:rsidRPr="00F43F8F">
        <w:rPr>
          <w:rFonts w:ascii="Times New Roman" w:hAnsi="Times New Roman"/>
          <w:sz w:val="24"/>
          <w:szCs w:val="24"/>
        </w:rPr>
        <w:t xml:space="preserve"> (</w:t>
      </w:r>
      <w:r>
        <w:rPr>
          <w:rFonts w:ascii="Times New Roman" w:hAnsi="Times New Roman"/>
          <w:sz w:val="24"/>
          <w:szCs w:val="24"/>
        </w:rPr>
        <w:t>49,6</w:t>
      </w:r>
      <w:r w:rsidRPr="00F43F8F">
        <w:rPr>
          <w:rFonts w:ascii="Times New Roman" w:hAnsi="Times New Roman"/>
          <w:sz w:val="24"/>
          <w:szCs w:val="24"/>
        </w:rPr>
        <w:t>%);</w:t>
      </w:r>
    </w:p>
    <w:p w:rsidR="00234226" w:rsidRDefault="00234226" w:rsidP="00554AA9">
      <w:pPr>
        <w:spacing w:after="0" w:line="240" w:lineRule="auto"/>
        <w:ind w:firstLine="708"/>
        <w:jc w:val="both"/>
        <w:rPr>
          <w:rFonts w:ascii="Times New Roman" w:hAnsi="Times New Roman"/>
          <w:sz w:val="24"/>
          <w:szCs w:val="24"/>
        </w:rPr>
      </w:pPr>
      <w:r w:rsidRPr="00F43F8F">
        <w:rPr>
          <w:rFonts w:ascii="Times New Roman" w:hAnsi="Times New Roman"/>
          <w:sz w:val="24"/>
          <w:szCs w:val="24"/>
        </w:rPr>
        <w:t>в 2011 год</w:t>
      </w:r>
      <w:r>
        <w:rPr>
          <w:rFonts w:ascii="Times New Roman" w:hAnsi="Times New Roman"/>
          <w:sz w:val="24"/>
          <w:szCs w:val="24"/>
        </w:rPr>
        <w:t>у</w:t>
      </w:r>
      <w:r w:rsidRPr="00F43F8F">
        <w:rPr>
          <w:rFonts w:ascii="Times New Roman" w:hAnsi="Times New Roman"/>
          <w:sz w:val="24"/>
          <w:szCs w:val="24"/>
        </w:rPr>
        <w:t xml:space="preserve"> – </w:t>
      </w:r>
      <w:r>
        <w:rPr>
          <w:rFonts w:ascii="Times New Roman" w:hAnsi="Times New Roman"/>
          <w:b/>
          <w:sz w:val="24"/>
          <w:szCs w:val="24"/>
        </w:rPr>
        <w:t>72</w:t>
      </w:r>
      <w:r w:rsidRPr="00F43F8F">
        <w:rPr>
          <w:rFonts w:ascii="Times New Roman" w:hAnsi="Times New Roman"/>
          <w:sz w:val="24"/>
          <w:szCs w:val="24"/>
        </w:rPr>
        <w:t xml:space="preserve"> (</w:t>
      </w:r>
      <w:r>
        <w:rPr>
          <w:rFonts w:ascii="Times New Roman" w:hAnsi="Times New Roman"/>
          <w:sz w:val="24"/>
          <w:szCs w:val="24"/>
        </w:rPr>
        <w:t>28,5</w:t>
      </w:r>
      <w:r w:rsidRPr="00F43F8F">
        <w:rPr>
          <w:rFonts w:ascii="Times New Roman" w:hAnsi="Times New Roman"/>
          <w:sz w:val="24"/>
          <w:szCs w:val="24"/>
        </w:rPr>
        <w:t>%);</w:t>
      </w:r>
    </w:p>
    <w:p w:rsidR="00234226" w:rsidRDefault="00234226" w:rsidP="00554AA9">
      <w:pPr>
        <w:spacing w:after="0" w:line="240" w:lineRule="auto"/>
        <w:jc w:val="both"/>
        <w:rPr>
          <w:rFonts w:ascii="Times New Roman" w:hAnsi="Times New Roman"/>
          <w:sz w:val="24"/>
          <w:szCs w:val="24"/>
        </w:rPr>
      </w:pPr>
    </w:p>
    <w:p w:rsidR="00234226" w:rsidRDefault="00234226" w:rsidP="00554AA9">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При рассмотрении жалоб выявлено 101 нарушение Закона о размещении заказов. </w:t>
      </w:r>
      <w:r>
        <w:rPr>
          <w:rFonts w:ascii="Times New Roman" w:hAnsi="Times New Roman"/>
          <w:b/>
          <w:sz w:val="24"/>
          <w:szCs w:val="24"/>
        </w:rPr>
        <w:t>Основными нарушениями законодательства о размещении заказов</w:t>
      </w:r>
      <w:r>
        <w:rPr>
          <w:rFonts w:ascii="Times New Roman" w:hAnsi="Times New Roman"/>
          <w:sz w:val="24"/>
          <w:szCs w:val="24"/>
        </w:rPr>
        <w:t>, выявленными Управлением по результатам рассмотрения жалоб в 2011 году являлись:</w:t>
      </w:r>
    </w:p>
    <w:p w:rsidR="00234226" w:rsidRPr="00EB0104" w:rsidRDefault="00234226" w:rsidP="00554AA9">
      <w:pPr>
        <w:spacing w:after="0" w:line="240" w:lineRule="auto"/>
        <w:ind w:firstLine="709"/>
        <w:jc w:val="both"/>
        <w:rPr>
          <w:rFonts w:ascii="Times New Roman" w:hAnsi="Times New Roman"/>
          <w:sz w:val="24"/>
          <w:szCs w:val="24"/>
        </w:rPr>
      </w:pPr>
      <w:r w:rsidRPr="00EB0104">
        <w:rPr>
          <w:rFonts w:ascii="Times New Roman" w:hAnsi="Times New Roman"/>
          <w:sz w:val="24"/>
          <w:szCs w:val="24"/>
        </w:rPr>
        <w:t>- нарушения статьи 41.7</w:t>
      </w:r>
      <w:r w:rsidRPr="00EB0104">
        <w:rPr>
          <w:rFonts w:ascii="Times New Roman" w:hAnsi="Times New Roman"/>
          <w:color w:val="FF00FF"/>
          <w:sz w:val="24"/>
          <w:szCs w:val="24"/>
        </w:rPr>
        <w:t xml:space="preserve"> </w:t>
      </w:r>
      <w:r w:rsidRPr="00EB0104">
        <w:rPr>
          <w:rFonts w:ascii="Times New Roman" w:hAnsi="Times New Roman"/>
          <w:sz w:val="24"/>
          <w:szCs w:val="24"/>
        </w:rPr>
        <w:t xml:space="preserve">Закона «О размещении заказов» - </w:t>
      </w:r>
      <w:r>
        <w:rPr>
          <w:rFonts w:ascii="Times New Roman" w:hAnsi="Times New Roman"/>
          <w:sz w:val="24"/>
          <w:szCs w:val="24"/>
        </w:rPr>
        <w:t>3</w:t>
      </w:r>
      <w:r w:rsidRPr="00EB0104">
        <w:rPr>
          <w:rFonts w:ascii="Times New Roman" w:hAnsi="Times New Roman"/>
          <w:sz w:val="24"/>
          <w:szCs w:val="24"/>
        </w:rPr>
        <w:t>;</w:t>
      </w:r>
    </w:p>
    <w:p w:rsidR="00234226" w:rsidRPr="00EB0104" w:rsidRDefault="00234226" w:rsidP="00554AA9">
      <w:pPr>
        <w:spacing w:after="0" w:line="240" w:lineRule="auto"/>
        <w:ind w:firstLine="709"/>
        <w:jc w:val="both"/>
        <w:rPr>
          <w:rFonts w:ascii="Times New Roman" w:hAnsi="Times New Roman"/>
          <w:sz w:val="24"/>
          <w:szCs w:val="24"/>
        </w:rPr>
      </w:pPr>
      <w:r w:rsidRPr="00EB0104">
        <w:rPr>
          <w:rFonts w:ascii="Times New Roman" w:hAnsi="Times New Roman"/>
          <w:sz w:val="24"/>
          <w:szCs w:val="24"/>
        </w:rPr>
        <w:t>- нарушение статьи 41.8 Закона «О размещении заказов» – 2;</w:t>
      </w:r>
    </w:p>
    <w:p w:rsidR="00234226" w:rsidRDefault="00234226" w:rsidP="00554AA9">
      <w:pPr>
        <w:spacing w:after="0" w:line="240" w:lineRule="auto"/>
        <w:ind w:firstLine="709"/>
        <w:jc w:val="both"/>
        <w:rPr>
          <w:rFonts w:ascii="Times New Roman" w:hAnsi="Times New Roman"/>
          <w:sz w:val="24"/>
          <w:szCs w:val="24"/>
        </w:rPr>
      </w:pPr>
      <w:r w:rsidRPr="00EB0104">
        <w:rPr>
          <w:rFonts w:ascii="Times New Roman" w:hAnsi="Times New Roman"/>
          <w:sz w:val="24"/>
          <w:szCs w:val="24"/>
        </w:rPr>
        <w:t>- нарушение статьи 41.9 Закона «О размещении заказов» - 4</w:t>
      </w:r>
      <w:r>
        <w:rPr>
          <w:rFonts w:ascii="Times New Roman" w:hAnsi="Times New Roman"/>
          <w:sz w:val="24"/>
          <w:szCs w:val="24"/>
        </w:rPr>
        <w:t>5</w:t>
      </w:r>
      <w:r w:rsidRPr="00EB0104">
        <w:rPr>
          <w:rFonts w:ascii="Times New Roman" w:hAnsi="Times New Roman"/>
          <w:sz w:val="24"/>
          <w:szCs w:val="24"/>
        </w:rPr>
        <w:t>;</w:t>
      </w:r>
    </w:p>
    <w:p w:rsidR="00234226" w:rsidRPr="00EB0104" w:rsidRDefault="00234226" w:rsidP="00554AA9">
      <w:pPr>
        <w:spacing w:after="0" w:line="240" w:lineRule="auto"/>
        <w:ind w:firstLine="709"/>
        <w:jc w:val="both"/>
        <w:rPr>
          <w:rFonts w:ascii="Times New Roman" w:hAnsi="Times New Roman"/>
          <w:sz w:val="24"/>
          <w:szCs w:val="24"/>
        </w:rPr>
      </w:pPr>
      <w:r w:rsidRPr="00EB0104">
        <w:rPr>
          <w:rFonts w:ascii="Times New Roman" w:hAnsi="Times New Roman"/>
          <w:sz w:val="24"/>
          <w:szCs w:val="24"/>
        </w:rPr>
        <w:t>- нарушение статьи 41.1</w:t>
      </w:r>
      <w:r>
        <w:rPr>
          <w:rFonts w:ascii="Times New Roman" w:hAnsi="Times New Roman"/>
          <w:sz w:val="24"/>
          <w:szCs w:val="24"/>
        </w:rPr>
        <w:t>1</w:t>
      </w:r>
      <w:r w:rsidRPr="00EB0104">
        <w:rPr>
          <w:rFonts w:ascii="Times New Roman" w:hAnsi="Times New Roman"/>
          <w:sz w:val="24"/>
          <w:szCs w:val="24"/>
        </w:rPr>
        <w:t xml:space="preserve"> Закона «О размещении заказов» – </w:t>
      </w:r>
      <w:r>
        <w:rPr>
          <w:rFonts w:ascii="Times New Roman" w:hAnsi="Times New Roman"/>
          <w:sz w:val="24"/>
          <w:szCs w:val="24"/>
        </w:rPr>
        <w:t>6</w:t>
      </w:r>
      <w:r w:rsidRPr="00EB0104">
        <w:rPr>
          <w:rFonts w:ascii="Times New Roman" w:hAnsi="Times New Roman"/>
          <w:sz w:val="24"/>
          <w:szCs w:val="24"/>
        </w:rPr>
        <w:t>;</w:t>
      </w:r>
    </w:p>
    <w:p w:rsidR="00234226" w:rsidRPr="00EB0104" w:rsidRDefault="00234226" w:rsidP="00554AA9">
      <w:pPr>
        <w:spacing w:after="0" w:line="240" w:lineRule="auto"/>
        <w:ind w:firstLine="709"/>
        <w:jc w:val="both"/>
        <w:rPr>
          <w:rFonts w:ascii="Times New Roman" w:hAnsi="Times New Roman"/>
          <w:sz w:val="24"/>
          <w:szCs w:val="24"/>
        </w:rPr>
      </w:pPr>
      <w:r w:rsidRPr="00EB0104">
        <w:rPr>
          <w:rFonts w:ascii="Times New Roman" w:hAnsi="Times New Roman"/>
          <w:sz w:val="24"/>
          <w:szCs w:val="24"/>
        </w:rPr>
        <w:t>- нарушение статьи 41.1</w:t>
      </w:r>
      <w:r>
        <w:rPr>
          <w:rFonts w:ascii="Times New Roman" w:hAnsi="Times New Roman"/>
          <w:sz w:val="24"/>
          <w:szCs w:val="24"/>
        </w:rPr>
        <w:t>2</w:t>
      </w:r>
      <w:r w:rsidRPr="00EB0104">
        <w:rPr>
          <w:rFonts w:ascii="Times New Roman" w:hAnsi="Times New Roman"/>
          <w:sz w:val="24"/>
          <w:szCs w:val="24"/>
        </w:rPr>
        <w:t xml:space="preserve"> Закона «О размещении заказов» – </w:t>
      </w:r>
      <w:r>
        <w:rPr>
          <w:rFonts w:ascii="Times New Roman" w:hAnsi="Times New Roman"/>
          <w:sz w:val="24"/>
          <w:szCs w:val="24"/>
        </w:rPr>
        <w:t>7</w:t>
      </w:r>
      <w:r w:rsidRPr="00EB0104">
        <w:rPr>
          <w:rFonts w:ascii="Times New Roman" w:hAnsi="Times New Roman"/>
          <w:sz w:val="24"/>
          <w:szCs w:val="24"/>
        </w:rPr>
        <w:t>;</w:t>
      </w:r>
    </w:p>
    <w:p w:rsidR="00234226" w:rsidRDefault="00234226" w:rsidP="00554AA9">
      <w:pPr>
        <w:spacing w:after="0" w:line="240" w:lineRule="auto"/>
        <w:ind w:firstLine="708"/>
        <w:jc w:val="both"/>
        <w:rPr>
          <w:rFonts w:ascii="Times New Roman" w:hAnsi="Times New Roman"/>
          <w:sz w:val="24"/>
          <w:szCs w:val="24"/>
        </w:rPr>
      </w:pPr>
      <w:r w:rsidRPr="00EB0104">
        <w:rPr>
          <w:rFonts w:ascii="Times New Roman" w:hAnsi="Times New Roman"/>
          <w:sz w:val="24"/>
          <w:szCs w:val="24"/>
        </w:rPr>
        <w:t xml:space="preserve">- иные нарушения – </w:t>
      </w:r>
      <w:r>
        <w:rPr>
          <w:rFonts w:ascii="Times New Roman" w:hAnsi="Times New Roman"/>
          <w:sz w:val="24"/>
          <w:szCs w:val="24"/>
        </w:rPr>
        <w:t>38</w:t>
      </w:r>
      <w:r w:rsidRPr="00EB0104">
        <w:rPr>
          <w:rFonts w:ascii="Times New Roman" w:hAnsi="Times New Roman"/>
          <w:sz w:val="24"/>
          <w:szCs w:val="24"/>
        </w:rPr>
        <w:t>.</w:t>
      </w:r>
    </w:p>
    <w:p w:rsidR="00234226" w:rsidRDefault="00234226" w:rsidP="00554AA9">
      <w:pPr>
        <w:spacing w:after="0" w:line="240" w:lineRule="auto"/>
        <w:jc w:val="both"/>
        <w:rPr>
          <w:rFonts w:ascii="Times New Roman" w:hAnsi="Times New Roman"/>
          <w:color w:val="FF00FF"/>
          <w:sz w:val="24"/>
          <w:szCs w:val="24"/>
        </w:rPr>
      </w:pPr>
      <w:r>
        <w:rPr>
          <w:rFonts w:ascii="Times New Roman" w:hAnsi="Times New Roman"/>
          <w:color w:val="FF00FF"/>
          <w:sz w:val="24"/>
          <w:szCs w:val="24"/>
        </w:rPr>
        <w:tab/>
      </w:r>
    </w:p>
    <w:p w:rsidR="00234226" w:rsidRDefault="00234226" w:rsidP="00554AA9">
      <w:pPr>
        <w:spacing w:after="0" w:line="240" w:lineRule="auto"/>
        <w:jc w:val="both"/>
        <w:rPr>
          <w:rFonts w:ascii="Times New Roman" w:hAnsi="Times New Roman"/>
          <w:sz w:val="24"/>
          <w:szCs w:val="24"/>
        </w:rPr>
      </w:pPr>
      <w:r>
        <w:rPr>
          <w:rFonts w:ascii="Times New Roman" w:hAnsi="Times New Roman"/>
          <w:sz w:val="24"/>
          <w:szCs w:val="24"/>
        </w:rPr>
        <w:tab/>
        <w:t xml:space="preserve">В течение отчетного периода наблюдалась </w:t>
      </w:r>
      <w:r>
        <w:rPr>
          <w:rFonts w:ascii="Times New Roman" w:hAnsi="Times New Roman"/>
          <w:b/>
          <w:sz w:val="24"/>
          <w:szCs w:val="24"/>
        </w:rPr>
        <w:t xml:space="preserve">тенденция по увеличению </w:t>
      </w:r>
      <w:r>
        <w:rPr>
          <w:rFonts w:ascii="Times New Roman" w:hAnsi="Times New Roman"/>
          <w:sz w:val="24"/>
          <w:szCs w:val="24"/>
        </w:rPr>
        <w:t>числа жалоб на действия (бездействия) заказчиков, уполномоченных органов, специализированных организаций, конкурсных, аукционных, котировочных комиссий при размещении государственных и муниципальных заказов поступающих на рассмотрение в Управление. При этом, данная тенденция прослеживается из года в год.</w:t>
      </w:r>
    </w:p>
    <w:p w:rsidR="00234226" w:rsidRDefault="00234226" w:rsidP="00554AA9">
      <w:pPr>
        <w:spacing w:after="0" w:line="240" w:lineRule="auto"/>
        <w:ind w:firstLine="720"/>
        <w:jc w:val="both"/>
        <w:rPr>
          <w:rFonts w:ascii="Times New Roman" w:hAnsi="Times New Roman"/>
          <w:sz w:val="24"/>
          <w:szCs w:val="24"/>
        </w:rPr>
      </w:pPr>
      <w:r>
        <w:rPr>
          <w:rFonts w:ascii="Times New Roman" w:hAnsi="Times New Roman"/>
          <w:sz w:val="24"/>
          <w:szCs w:val="24"/>
        </w:rPr>
        <w:t>Так, если сравнивать основные показатели деятельности Управления в сфере осуществления контроля за размещением заказов, то динамика основных показателей при разрешении жалоб выглядит следующим образом:</w:t>
      </w:r>
    </w:p>
    <w:p w:rsidR="00234226" w:rsidRDefault="00234226" w:rsidP="00554AA9">
      <w:pPr>
        <w:spacing w:after="0" w:line="240" w:lineRule="auto"/>
        <w:ind w:firstLine="720"/>
        <w:jc w:val="both"/>
        <w:rPr>
          <w:rFonts w:ascii="Times New Roman" w:hAnsi="Times New Roman"/>
          <w:b/>
          <w:sz w:val="24"/>
          <w:szCs w:val="24"/>
        </w:rPr>
      </w:pPr>
    </w:p>
    <w:p w:rsidR="00234226" w:rsidRDefault="00234226" w:rsidP="00554AA9">
      <w:pPr>
        <w:spacing w:after="0" w:line="240" w:lineRule="auto"/>
        <w:ind w:firstLine="720"/>
        <w:jc w:val="both"/>
        <w:rPr>
          <w:rFonts w:ascii="Times New Roman" w:hAnsi="Times New Roman"/>
          <w:b/>
          <w:sz w:val="24"/>
          <w:szCs w:val="24"/>
        </w:rPr>
      </w:pPr>
      <w:r>
        <w:rPr>
          <w:rFonts w:ascii="Times New Roman" w:hAnsi="Times New Roman"/>
          <w:b/>
          <w:sz w:val="24"/>
          <w:szCs w:val="24"/>
        </w:rPr>
        <w:t>В сравнении с анализируемым периодом 2009, 2010 г.г. в Управление поступило жалоб:</w:t>
      </w:r>
    </w:p>
    <w:p w:rsidR="00234226" w:rsidRPr="00677646" w:rsidRDefault="00234226" w:rsidP="00554AA9">
      <w:pPr>
        <w:spacing w:after="0" w:line="240" w:lineRule="auto"/>
        <w:ind w:firstLine="708"/>
        <w:jc w:val="both"/>
        <w:rPr>
          <w:rFonts w:ascii="Times New Roman" w:hAnsi="Times New Roman"/>
          <w:sz w:val="24"/>
          <w:szCs w:val="24"/>
        </w:rPr>
      </w:pPr>
      <w:r w:rsidRPr="00677646">
        <w:rPr>
          <w:rFonts w:ascii="Times New Roman" w:hAnsi="Times New Roman"/>
          <w:sz w:val="24"/>
          <w:szCs w:val="24"/>
        </w:rPr>
        <w:t>в 2009 год</w:t>
      </w:r>
      <w:r>
        <w:rPr>
          <w:rFonts w:ascii="Times New Roman" w:hAnsi="Times New Roman"/>
          <w:sz w:val="24"/>
          <w:szCs w:val="24"/>
        </w:rPr>
        <w:t>у</w:t>
      </w:r>
      <w:r w:rsidRPr="00677646">
        <w:rPr>
          <w:rFonts w:ascii="Times New Roman" w:hAnsi="Times New Roman"/>
          <w:sz w:val="24"/>
          <w:szCs w:val="24"/>
        </w:rPr>
        <w:t xml:space="preserve"> – </w:t>
      </w:r>
      <w:r>
        <w:rPr>
          <w:rFonts w:ascii="Times New Roman" w:hAnsi="Times New Roman"/>
          <w:sz w:val="24"/>
          <w:szCs w:val="24"/>
        </w:rPr>
        <w:t>290</w:t>
      </w:r>
      <w:r w:rsidRPr="00677646">
        <w:rPr>
          <w:rFonts w:ascii="Times New Roman" w:hAnsi="Times New Roman"/>
          <w:sz w:val="24"/>
          <w:szCs w:val="24"/>
        </w:rPr>
        <w:t>;</w:t>
      </w:r>
    </w:p>
    <w:p w:rsidR="00234226" w:rsidRPr="00677646" w:rsidRDefault="00234226" w:rsidP="00554AA9">
      <w:pPr>
        <w:spacing w:after="0" w:line="240" w:lineRule="auto"/>
        <w:ind w:firstLine="708"/>
        <w:jc w:val="both"/>
        <w:rPr>
          <w:rFonts w:ascii="Times New Roman" w:hAnsi="Times New Roman"/>
          <w:sz w:val="24"/>
          <w:szCs w:val="24"/>
        </w:rPr>
      </w:pPr>
      <w:r w:rsidRPr="00677646">
        <w:rPr>
          <w:rFonts w:ascii="Times New Roman" w:hAnsi="Times New Roman"/>
          <w:sz w:val="24"/>
          <w:szCs w:val="24"/>
        </w:rPr>
        <w:t>в 2010 год</w:t>
      </w:r>
      <w:r>
        <w:rPr>
          <w:rFonts w:ascii="Times New Roman" w:hAnsi="Times New Roman"/>
          <w:sz w:val="24"/>
          <w:szCs w:val="24"/>
        </w:rPr>
        <w:t>у</w:t>
      </w:r>
      <w:r w:rsidRPr="00677646">
        <w:rPr>
          <w:rFonts w:ascii="Times New Roman" w:hAnsi="Times New Roman"/>
          <w:sz w:val="24"/>
          <w:szCs w:val="24"/>
        </w:rPr>
        <w:t xml:space="preserve"> – </w:t>
      </w:r>
      <w:r>
        <w:rPr>
          <w:rFonts w:ascii="Times New Roman" w:hAnsi="Times New Roman"/>
          <w:sz w:val="24"/>
          <w:szCs w:val="24"/>
        </w:rPr>
        <w:t>427</w:t>
      </w:r>
      <w:r w:rsidRPr="00677646">
        <w:rPr>
          <w:rFonts w:ascii="Times New Roman" w:hAnsi="Times New Roman"/>
          <w:sz w:val="24"/>
          <w:szCs w:val="24"/>
        </w:rPr>
        <w:t>;</w:t>
      </w:r>
    </w:p>
    <w:p w:rsidR="00234226" w:rsidRDefault="00234226" w:rsidP="00554AA9">
      <w:pPr>
        <w:spacing w:after="0" w:line="240" w:lineRule="auto"/>
        <w:ind w:firstLine="708"/>
        <w:jc w:val="both"/>
        <w:rPr>
          <w:rFonts w:ascii="Times New Roman" w:hAnsi="Times New Roman"/>
          <w:sz w:val="24"/>
          <w:szCs w:val="24"/>
        </w:rPr>
      </w:pPr>
      <w:r w:rsidRPr="00677646">
        <w:rPr>
          <w:rFonts w:ascii="Times New Roman" w:hAnsi="Times New Roman"/>
          <w:sz w:val="24"/>
          <w:szCs w:val="24"/>
        </w:rPr>
        <w:t>в 2011 год</w:t>
      </w:r>
      <w:r>
        <w:rPr>
          <w:rFonts w:ascii="Times New Roman" w:hAnsi="Times New Roman"/>
          <w:sz w:val="24"/>
          <w:szCs w:val="24"/>
        </w:rPr>
        <w:t>у</w:t>
      </w:r>
      <w:r w:rsidRPr="00677646">
        <w:rPr>
          <w:rFonts w:ascii="Times New Roman" w:hAnsi="Times New Roman"/>
          <w:sz w:val="24"/>
          <w:szCs w:val="24"/>
        </w:rPr>
        <w:t xml:space="preserve"> – </w:t>
      </w:r>
      <w:r>
        <w:rPr>
          <w:rFonts w:ascii="Times New Roman" w:hAnsi="Times New Roman"/>
          <w:sz w:val="24"/>
          <w:szCs w:val="24"/>
        </w:rPr>
        <w:t>490</w:t>
      </w:r>
      <w:r w:rsidRPr="00677646">
        <w:rPr>
          <w:rFonts w:ascii="Times New Roman" w:hAnsi="Times New Roman"/>
          <w:sz w:val="24"/>
          <w:szCs w:val="24"/>
        </w:rPr>
        <w:t>.</w:t>
      </w:r>
    </w:p>
    <w:p w:rsidR="00234226" w:rsidRDefault="00234226" w:rsidP="00554AA9">
      <w:pPr>
        <w:spacing w:after="0" w:line="240" w:lineRule="auto"/>
        <w:jc w:val="both"/>
        <w:rPr>
          <w:rFonts w:ascii="Times New Roman" w:hAnsi="Times New Roman"/>
          <w:sz w:val="24"/>
          <w:szCs w:val="24"/>
        </w:rPr>
      </w:pPr>
    </w:p>
    <w:p w:rsidR="00234226" w:rsidRDefault="00234226" w:rsidP="00554AA9">
      <w:pPr>
        <w:spacing w:after="0" w:line="240" w:lineRule="auto"/>
        <w:ind w:firstLine="720"/>
        <w:jc w:val="both"/>
        <w:rPr>
          <w:rFonts w:ascii="Times New Roman" w:hAnsi="Times New Roman"/>
          <w:sz w:val="24"/>
          <w:szCs w:val="24"/>
        </w:rPr>
      </w:pPr>
      <w:r w:rsidRPr="00F274C6">
        <w:rPr>
          <w:rFonts w:ascii="Times New Roman" w:hAnsi="Times New Roman"/>
          <w:sz w:val="24"/>
          <w:szCs w:val="24"/>
        </w:rPr>
        <w:t>Таким образом, по сравнению с 2009 годом количество поступивших жалоб увеличилось на 59</w:t>
      </w:r>
      <w:r>
        <w:rPr>
          <w:rFonts w:ascii="Times New Roman" w:hAnsi="Times New Roman"/>
          <w:sz w:val="24"/>
          <w:szCs w:val="24"/>
        </w:rPr>
        <w:t>%</w:t>
      </w:r>
      <w:r w:rsidRPr="00F274C6">
        <w:rPr>
          <w:rFonts w:ascii="Times New Roman" w:hAnsi="Times New Roman"/>
          <w:sz w:val="24"/>
          <w:szCs w:val="24"/>
        </w:rPr>
        <w:t xml:space="preserve">, а по сравнению с 2010 годом количество поступивших жалоб увеличилось </w:t>
      </w:r>
      <w:r>
        <w:rPr>
          <w:rFonts w:ascii="Times New Roman" w:hAnsi="Times New Roman"/>
          <w:sz w:val="24"/>
          <w:szCs w:val="24"/>
        </w:rPr>
        <w:t xml:space="preserve">практически </w:t>
      </w:r>
      <w:r w:rsidRPr="00F274C6">
        <w:rPr>
          <w:rFonts w:ascii="Times New Roman" w:hAnsi="Times New Roman"/>
          <w:sz w:val="24"/>
          <w:szCs w:val="24"/>
        </w:rPr>
        <w:t>на 1</w:t>
      </w:r>
      <w:r>
        <w:rPr>
          <w:rFonts w:ascii="Times New Roman" w:hAnsi="Times New Roman"/>
          <w:sz w:val="24"/>
          <w:szCs w:val="24"/>
        </w:rPr>
        <w:t>3</w:t>
      </w:r>
      <w:r w:rsidRPr="00F274C6">
        <w:rPr>
          <w:rFonts w:ascii="Times New Roman" w:hAnsi="Times New Roman"/>
          <w:sz w:val="24"/>
          <w:szCs w:val="24"/>
        </w:rPr>
        <w:t>%.</w:t>
      </w:r>
    </w:p>
    <w:p w:rsidR="00234226" w:rsidRDefault="00234226" w:rsidP="00554AA9">
      <w:pPr>
        <w:spacing w:after="0" w:line="240" w:lineRule="auto"/>
        <w:ind w:firstLine="720"/>
        <w:jc w:val="both"/>
        <w:rPr>
          <w:rFonts w:ascii="Times New Roman" w:hAnsi="Times New Roman"/>
          <w:sz w:val="24"/>
          <w:szCs w:val="24"/>
        </w:rPr>
      </w:pPr>
    </w:p>
    <w:p w:rsidR="00234226" w:rsidRDefault="00234226" w:rsidP="00554AA9">
      <w:pPr>
        <w:spacing w:after="0" w:line="240" w:lineRule="auto"/>
        <w:jc w:val="both"/>
        <w:rPr>
          <w:rFonts w:ascii="Times New Roman" w:hAnsi="Times New Roman"/>
          <w:sz w:val="24"/>
          <w:szCs w:val="24"/>
        </w:rPr>
      </w:pPr>
      <w:r>
        <w:rPr>
          <w:rFonts w:ascii="Times New Roman" w:hAnsi="Times New Roman"/>
          <w:sz w:val="24"/>
          <w:szCs w:val="24"/>
        </w:rPr>
        <w:tab/>
        <w:t xml:space="preserve">По мнению Управления, рост поступления жалоб в 2009, 2010 годах обоснован развитием экономического потенциала автономного округа, и как следствие повышением расходной части бюджетных средств субъекта и муниципальных образований, что привело к </w:t>
      </w:r>
      <w:r>
        <w:rPr>
          <w:rFonts w:ascii="Times New Roman" w:hAnsi="Times New Roman"/>
          <w:b/>
          <w:sz w:val="24"/>
          <w:szCs w:val="24"/>
        </w:rPr>
        <w:t>увеличению количества</w:t>
      </w:r>
      <w:r>
        <w:rPr>
          <w:rFonts w:ascii="Times New Roman" w:hAnsi="Times New Roman"/>
          <w:sz w:val="24"/>
          <w:szCs w:val="24"/>
        </w:rPr>
        <w:t xml:space="preserve"> проводимых </w:t>
      </w:r>
      <w:r>
        <w:rPr>
          <w:rFonts w:ascii="Times New Roman" w:hAnsi="Times New Roman"/>
          <w:b/>
          <w:sz w:val="24"/>
          <w:szCs w:val="24"/>
        </w:rPr>
        <w:t>размещений</w:t>
      </w:r>
      <w:r>
        <w:rPr>
          <w:rFonts w:ascii="Times New Roman" w:hAnsi="Times New Roman"/>
          <w:sz w:val="24"/>
          <w:szCs w:val="24"/>
        </w:rPr>
        <w:t xml:space="preserve"> государственных и муниципальных заказов, возросшей </w:t>
      </w:r>
      <w:r>
        <w:rPr>
          <w:rFonts w:ascii="Times New Roman" w:hAnsi="Times New Roman"/>
          <w:b/>
          <w:sz w:val="24"/>
          <w:szCs w:val="24"/>
        </w:rPr>
        <w:t>правовой информированностью</w:t>
      </w:r>
      <w:r>
        <w:rPr>
          <w:rFonts w:ascii="Times New Roman" w:hAnsi="Times New Roman"/>
          <w:sz w:val="24"/>
          <w:szCs w:val="24"/>
        </w:rPr>
        <w:t xml:space="preserve"> хозяйствующих субъектов об обеспечении прав и законных интересов участников размещения заказов в досудебном порядке, установленном главой 8 Закона «О размещении заказов», </w:t>
      </w:r>
      <w:r>
        <w:rPr>
          <w:rFonts w:ascii="Times New Roman" w:hAnsi="Times New Roman"/>
          <w:b/>
          <w:sz w:val="24"/>
          <w:szCs w:val="24"/>
        </w:rPr>
        <w:t>оперативностью рассмотрения</w:t>
      </w:r>
      <w:r>
        <w:rPr>
          <w:rFonts w:ascii="Times New Roman" w:hAnsi="Times New Roman"/>
          <w:sz w:val="24"/>
          <w:szCs w:val="24"/>
        </w:rPr>
        <w:t xml:space="preserve"> жалоб и </w:t>
      </w:r>
      <w:r>
        <w:rPr>
          <w:rFonts w:ascii="Times New Roman" w:hAnsi="Times New Roman"/>
          <w:b/>
          <w:sz w:val="24"/>
          <w:szCs w:val="24"/>
        </w:rPr>
        <w:t>принятия решений</w:t>
      </w:r>
      <w:r>
        <w:rPr>
          <w:rFonts w:ascii="Times New Roman" w:hAnsi="Times New Roman"/>
          <w:sz w:val="24"/>
          <w:szCs w:val="24"/>
        </w:rPr>
        <w:t xml:space="preserve"> о прекращении нарушений законодательства о размещении заказов </w:t>
      </w:r>
      <w:r>
        <w:rPr>
          <w:rFonts w:ascii="Times New Roman" w:hAnsi="Times New Roman"/>
          <w:b/>
          <w:sz w:val="24"/>
          <w:szCs w:val="24"/>
        </w:rPr>
        <w:t>по</w:t>
      </w:r>
      <w:r>
        <w:rPr>
          <w:rFonts w:ascii="Times New Roman" w:hAnsi="Times New Roman"/>
          <w:sz w:val="24"/>
          <w:szCs w:val="24"/>
        </w:rPr>
        <w:t xml:space="preserve"> </w:t>
      </w:r>
      <w:r>
        <w:rPr>
          <w:rFonts w:ascii="Times New Roman" w:hAnsi="Times New Roman"/>
          <w:b/>
          <w:sz w:val="24"/>
          <w:szCs w:val="24"/>
        </w:rPr>
        <w:t>сравнению с судебным порядком</w:t>
      </w:r>
      <w:r>
        <w:rPr>
          <w:rFonts w:ascii="Times New Roman" w:hAnsi="Times New Roman"/>
          <w:sz w:val="24"/>
          <w:szCs w:val="24"/>
        </w:rPr>
        <w:t>. Кроме того практика рассмотрений судебных дел свидетельствует о том, что в случае обеспечения защиты прав и законных интересов хозяйствующими субъектами, участниками размещения заказа в судебном порядке, арбитражными судами принимаются во внимание нарушения, выявленные антимонопольным органом в процессе досудебного рассмотрения жалоб.</w:t>
      </w:r>
    </w:p>
    <w:p w:rsidR="00234226" w:rsidRDefault="00234226" w:rsidP="00234226">
      <w:pPr>
        <w:spacing w:after="0" w:line="240" w:lineRule="auto"/>
        <w:ind w:firstLine="540"/>
        <w:jc w:val="both"/>
        <w:rPr>
          <w:rFonts w:ascii="Times New Roman" w:hAnsi="Times New Roman"/>
          <w:b/>
          <w:sz w:val="24"/>
          <w:szCs w:val="24"/>
        </w:rPr>
      </w:pPr>
    </w:p>
    <w:p w:rsidR="00234226" w:rsidRDefault="00234226" w:rsidP="00234226">
      <w:pPr>
        <w:spacing w:after="0" w:line="240" w:lineRule="auto"/>
        <w:ind w:firstLine="720"/>
        <w:jc w:val="both"/>
        <w:rPr>
          <w:rFonts w:ascii="Times New Roman" w:hAnsi="Times New Roman"/>
          <w:b/>
          <w:sz w:val="24"/>
          <w:szCs w:val="24"/>
        </w:rPr>
      </w:pPr>
      <w:r>
        <w:rPr>
          <w:rFonts w:ascii="Times New Roman" w:hAnsi="Times New Roman"/>
          <w:b/>
          <w:sz w:val="24"/>
          <w:szCs w:val="24"/>
        </w:rPr>
        <w:lastRenderedPageBreak/>
        <w:t>Возвращено жалоб в соответствии с частью 1 статьи 59 Закона о размещении заказов» (% от количества поступивших):</w:t>
      </w:r>
    </w:p>
    <w:p w:rsidR="00234226" w:rsidRPr="008566BA" w:rsidRDefault="00234226" w:rsidP="00234226">
      <w:pPr>
        <w:spacing w:after="0" w:line="240" w:lineRule="auto"/>
        <w:ind w:firstLine="708"/>
        <w:jc w:val="both"/>
        <w:rPr>
          <w:rFonts w:ascii="Times New Roman" w:hAnsi="Times New Roman"/>
          <w:sz w:val="24"/>
          <w:szCs w:val="24"/>
        </w:rPr>
      </w:pPr>
      <w:r w:rsidRPr="008566BA">
        <w:rPr>
          <w:rFonts w:ascii="Times New Roman" w:hAnsi="Times New Roman"/>
          <w:sz w:val="24"/>
          <w:szCs w:val="24"/>
        </w:rPr>
        <w:t>в 2009 году – 59 (</w:t>
      </w:r>
      <w:r>
        <w:rPr>
          <w:rFonts w:ascii="Times New Roman" w:hAnsi="Times New Roman"/>
          <w:sz w:val="24"/>
          <w:szCs w:val="24"/>
        </w:rPr>
        <w:t>43,3</w:t>
      </w:r>
      <w:r w:rsidRPr="008566BA">
        <w:rPr>
          <w:rFonts w:ascii="Times New Roman" w:hAnsi="Times New Roman"/>
          <w:sz w:val="24"/>
          <w:szCs w:val="24"/>
        </w:rPr>
        <w:t>%);</w:t>
      </w:r>
    </w:p>
    <w:p w:rsidR="00234226" w:rsidRPr="008566BA" w:rsidRDefault="00234226" w:rsidP="00234226">
      <w:pPr>
        <w:spacing w:after="0" w:line="240" w:lineRule="auto"/>
        <w:ind w:firstLine="708"/>
        <w:jc w:val="both"/>
        <w:rPr>
          <w:rFonts w:ascii="Times New Roman" w:hAnsi="Times New Roman"/>
          <w:sz w:val="24"/>
          <w:szCs w:val="24"/>
        </w:rPr>
      </w:pPr>
      <w:r w:rsidRPr="008566BA">
        <w:rPr>
          <w:rFonts w:ascii="Times New Roman" w:hAnsi="Times New Roman"/>
          <w:sz w:val="24"/>
          <w:szCs w:val="24"/>
        </w:rPr>
        <w:t>в 2010 году – 179 (</w:t>
      </w:r>
      <w:r>
        <w:rPr>
          <w:rFonts w:ascii="Times New Roman" w:hAnsi="Times New Roman"/>
          <w:sz w:val="24"/>
          <w:szCs w:val="24"/>
        </w:rPr>
        <w:t>42,0</w:t>
      </w:r>
      <w:r w:rsidRPr="008566BA">
        <w:rPr>
          <w:rFonts w:ascii="Times New Roman" w:hAnsi="Times New Roman"/>
          <w:sz w:val="24"/>
          <w:szCs w:val="24"/>
        </w:rPr>
        <w:t>%);</w:t>
      </w:r>
    </w:p>
    <w:p w:rsidR="00234226" w:rsidRDefault="00234226" w:rsidP="00234226">
      <w:pPr>
        <w:spacing w:after="0" w:line="240" w:lineRule="auto"/>
        <w:ind w:firstLine="708"/>
        <w:jc w:val="both"/>
        <w:rPr>
          <w:rFonts w:ascii="Times New Roman" w:hAnsi="Times New Roman"/>
          <w:sz w:val="24"/>
          <w:szCs w:val="24"/>
        </w:rPr>
      </w:pPr>
      <w:r w:rsidRPr="008566BA">
        <w:rPr>
          <w:rFonts w:ascii="Times New Roman" w:hAnsi="Times New Roman"/>
          <w:sz w:val="24"/>
          <w:szCs w:val="24"/>
        </w:rPr>
        <w:t>в 2011 году – 209 (</w:t>
      </w:r>
      <w:r>
        <w:rPr>
          <w:rFonts w:ascii="Times New Roman" w:hAnsi="Times New Roman"/>
          <w:sz w:val="24"/>
          <w:szCs w:val="24"/>
        </w:rPr>
        <w:t>42,7</w:t>
      </w:r>
      <w:r w:rsidRPr="008566BA">
        <w:rPr>
          <w:rFonts w:ascii="Times New Roman" w:hAnsi="Times New Roman"/>
          <w:sz w:val="24"/>
          <w:szCs w:val="24"/>
        </w:rPr>
        <w:t>%).</w:t>
      </w:r>
    </w:p>
    <w:p w:rsidR="00234226" w:rsidRDefault="00234226" w:rsidP="00234226">
      <w:pPr>
        <w:spacing w:after="0" w:line="240" w:lineRule="auto"/>
        <w:jc w:val="center"/>
        <w:rPr>
          <w:rFonts w:ascii="Times New Roman" w:hAnsi="Times New Roman"/>
          <w:sz w:val="24"/>
          <w:szCs w:val="24"/>
        </w:rPr>
      </w:pPr>
    </w:p>
    <w:p w:rsidR="00234226" w:rsidRDefault="00234226" w:rsidP="00234226">
      <w:pPr>
        <w:spacing w:after="0" w:line="240" w:lineRule="auto"/>
        <w:jc w:val="center"/>
        <w:rPr>
          <w:rFonts w:ascii="Times New Roman" w:hAnsi="Times New Roman"/>
          <w:b/>
          <w:sz w:val="24"/>
          <w:szCs w:val="24"/>
          <w:u w:val="single"/>
        </w:rPr>
      </w:pPr>
      <w:r>
        <w:rPr>
          <w:rFonts w:ascii="Times New Roman" w:hAnsi="Times New Roman"/>
          <w:b/>
          <w:sz w:val="24"/>
          <w:szCs w:val="24"/>
          <w:u w:val="single"/>
        </w:rPr>
        <w:t>Примеры наиболее значимых дел.</w:t>
      </w:r>
    </w:p>
    <w:p w:rsidR="00234226" w:rsidRDefault="00234226" w:rsidP="00234226">
      <w:pPr>
        <w:spacing w:after="0" w:line="240" w:lineRule="auto"/>
        <w:ind w:firstLine="567"/>
        <w:jc w:val="both"/>
        <w:rPr>
          <w:rFonts w:ascii="Times New Roman" w:hAnsi="Times New Roman"/>
          <w:sz w:val="24"/>
          <w:szCs w:val="24"/>
          <w:shd w:val="clear" w:color="auto" w:fill="FFFF00"/>
        </w:rPr>
      </w:pPr>
    </w:p>
    <w:p w:rsidR="00234226" w:rsidRPr="00F103D2" w:rsidRDefault="00234226" w:rsidP="00234226">
      <w:pPr>
        <w:spacing w:after="0" w:line="240" w:lineRule="auto"/>
        <w:ind w:firstLine="708"/>
        <w:jc w:val="both"/>
        <w:rPr>
          <w:rFonts w:ascii="Times New Roman" w:hAnsi="Times New Roman" w:cs="Times New Roman"/>
          <w:sz w:val="24"/>
          <w:szCs w:val="24"/>
        </w:rPr>
      </w:pPr>
      <w:r w:rsidRPr="00F103D2">
        <w:rPr>
          <w:rFonts w:ascii="Times New Roman" w:hAnsi="Times New Roman" w:cs="Times New Roman"/>
          <w:b/>
          <w:sz w:val="24"/>
          <w:szCs w:val="24"/>
        </w:rPr>
        <w:t>1)</w:t>
      </w:r>
      <w:r w:rsidRPr="00F103D2">
        <w:rPr>
          <w:rFonts w:ascii="Times New Roman" w:hAnsi="Times New Roman" w:cs="Times New Roman"/>
          <w:sz w:val="24"/>
          <w:szCs w:val="24"/>
        </w:rPr>
        <w:t xml:space="preserve"> Ханты-Мансийское УФАС России по жалобе Муниципального унитарного пассажирского автотранспортного предприятия муниципального образования г. Пыть - Ях возбуждено дело от 06.04.2011 года </w:t>
      </w:r>
      <w:r w:rsidRPr="00F767E0">
        <w:rPr>
          <w:rFonts w:ascii="Times New Roman" w:hAnsi="Times New Roman" w:cs="Times New Roman"/>
          <w:b/>
          <w:sz w:val="24"/>
          <w:szCs w:val="24"/>
        </w:rPr>
        <w:t>№ 04-01-473/2011</w:t>
      </w:r>
      <w:r w:rsidRPr="00F103D2">
        <w:rPr>
          <w:rFonts w:ascii="Times New Roman" w:hAnsi="Times New Roman" w:cs="Times New Roman"/>
          <w:sz w:val="24"/>
          <w:szCs w:val="24"/>
        </w:rPr>
        <w:t xml:space="preserve"> в отношении Военного комиссариата ХМАО - Югры по признакам </w:t>
      </w:r>
      <w:r w:rsidRPr="00F103D2">
        <w:rPr>
          <w:rFonts w:ascii="Times New Roman" w:hAnsi="Times New Roman" w:cs="Times New Roman"/>
          <w:b/>
          <w:sz w:val="24"/>
          <w:szCs w:val="24"/>
        </w:rPr>
        <w:t>нарушения частей 6 и 7 статьи 41.9 Закона о размещении заказов</w:t>
      </w:r>
      <w:r w:rsidRPr="00F103D2">
        <w:rPr>
          <w:rFonts w:ascii="Times New Roman" w:hAnsi="Times New Roman" w:cs="Times New Roman"/>
          <w:sz w:val="24"/>
          <w:szCs w:val="24"/>
        </w:rPr>
        <w:t>, в части не размещения на площадке протоколов рассмотрения первых и вторых частей заявок, части 22 статьи 41.8 Закона о размещении заказов, в части не направления проекта контракта участнику размещения заказа.</w:t>
      </w:r>
    </w:p>
    <w:p w:rsidR="00234226" w:rsidRPr="00F103D2" w:rsidRDefault="00234226" w:rsidP="00234226">
      <w:pPr>
        <w:tabs>
          <w:tab w:val="left" w:pos="993"/>
        </w:tabs>
        <w:spacing w:after="0" w:line="240" w:lineRule="auto"/>
        <w:ind w:firstLine="709"/>
        <w:jc w:val="both"/>
        <w:rPr>
          <w:rFonts w:ascii="Times New Roman" w:hAnsi="Times New Roman" w:cs="Times New Roman"/>
          <w:b/>
          <w:sz w:val="24"/>
          <w:szCs w:val="24"/>
        </w:rPr>
      </w:pPr>
      <w:r w:rsidRPr="00F103D2">
        <w:rPr>
          <w:rFonts w:ascii="Times New Roman" w:hAnsi="Times New Roman" w:cs="Times New Roman"/>
          <w:sz w:val="24"/>
          <w:szCs w:val="24"/>
        </w:rPr>
        <w:t xml:space="preserve">Комиссия Управления Федеральной антимонопольной службы по Ханты-Мансийскому автономному округу – Югре по контролю в сфере размещения заказов на поставки товаров, выполнение работ, оказание услуг для государственных и муниципальных нужд приняла </w:t>
      </w:r>
      <w:r w:rsidRPr="00F103D2">
        <w:rPr>
          <w:rFonts w:ascii="Times New Roman" w:hAnsi="Times New Roman" w:cs="Times New Roman"/>
          <w:b/>
          <w:sz w:val="24"/>
          <w:szCs w:val="24"/>
        </w:rPr>
        <w:t>решение о признании нарушения положений:</w:t>
      </w:r>
    </w:p>
    <w:p w:rsidR="00234226" w:rsidRPr="00F103D2" w:rsidRDefault="00234226" w:rsidP="00234226">
      <w:pPr>
        <w:tabs>
          <w:tab w:val="left" w:pos="993"/>
        </w:tabs>
        <w:spacing w:after="0" w:line="240" w:lineRule="auto"/>
        <w:ind w:firstLine="709"/>
        <w:jc w:val="both"/>
        <w:rPr>
          <w:rFonts w:ascii="Times New Roman" w:hAnsi="Times New Roman" w:cs="Times New Roman"/>
          <w:sz w:val="24"/>
          <w:szCs w:val="24"/>
        </w:rPr>
      </w:pPr>
      <w:r w:rsidRPr="00F103D2">
        <w:rPr>
          <w:rFonts w:ascii="Times New Roman" w:hAnsi="Times New Roman" w:cs="Times New Roman"/>
          <w:b/>
          <w:sz w:val="24"/>
          <w:szCs w:val="24"/>
        </w:rPr>
        <w:t>- части 7 статьи 41.9 Закона о размещении заказов</w:t>
      </w:r>
      <w:r w:rsidRPr="00F103D2">
        <w:rPr>
          <w:rFonts w:ascii="Times New Roman" w:hAnsi="Times New Roman" w:cs="Times New Roman"/>
          <w:sz w:val="24"/>
          <w:szCs w:val="24"/>
        </w:rPr>
        <w:t>, в части не размещения на электронной торговой площадке протокола рассмотрения первых частей заявок на участие в открытом аукционе в электронной форме на перевозку призывного контингента на окружном сборном пункте военного комиссариата ХМАО – Югры (№ извещения 0387100006811000015);</w:t>
      </w:r>
    </w:p>
    <w:p w:rsidR="00234226" w:rsidRPr="00F103D2" w:rsidRDefault="00234226" w:rsidP="00234226">
      <w:pPr>
        <w:tabs>
          <w:tab w:val="left" w:pos="993"/>
        </w:tabs>
        <w:spacing w:after="0" w:line="240" w:lineRule="auto"/>
        <w:ind w:firstLine="709"/>
        <w:jc w:val="both"/>
        <w:rPr>
          <w:rFonts w:ascii="Times New Roman" w:hAnsi="Times New Roman" w:cs="Times New Roman"/>
          <w:sz w:val="24"/>
          <w:szCs w:val="24"/>
        </w:rPr>
      </w:pPr>
      <w:r w:rsidRPr="00F103D2">
        <w:rPr>
          <w:rFonts w:ascii="Times New Roman" w:hAnsi="Times New Roman" w:cs="Times New Roman"/>
          <w:b/>
          <w:sz w:val="24"/>
          <w:szCs w:val="24"/>
        </w:rPr>
        <w:t>- части 8 статьи 41.11 Закона о размещении заказов</w:t>
      </w:r>
      <w:r w:rsidRPr="00F103D2">
        <w:rPr>
          <w:rFonts w:ascii="Times New Roman" w:hAnsi="Times New Roman" w:cs="Times New Roman"/>
          <w:sz w:val="24"/>
          <w:szCs w:val="24"/>
        </w:rPr>
        <w:t>, в части не размещения на электронной торговой площадке протокола рассмотрения вторых частей заявок на участие в открытом аукционе в электронной форме на перевозку призывного контингента на окружном сборном пункте военного комиссариата ХМАО – Югры (№ извещения 0387100006811000015);</w:t>
      </w:r>
    </w:p>
    <w:p w:rsidR="00234226" w:rsidRPr="00F103D2" w:rsidRDefault="00234226" w:rsidP="00234226">
      <w:pPr>
        <w:tabs>
          <w:tab w:val="left" w:pos="993"/>
        </w:tabs>
        <w:spacing w:after="0" w:line="240" w:lineRule="auto"/>
        <w:ind w:firstLine="709"/>
        <w:jc w:val="both"/>
        <w:rPr>
          <w:rFonts w:ascii="Times New Roman" w:hAnsi="Times New Roman" w:cs="Times New Roman"/>
          <w:sz w:val="24"/>
          <w:szCs w:val="24"/>
        </w:rPr>
      </w:pPr>
      <w:r w:rsidRPr="00F103D2">
        <w:rPr>
          <w:rFonts w:ascii="Times New Roman" w:hAnsi="Times New Roman" w:cs="Times New Roman"/>
          <w:b/>
          <w:sz w:val="24"/>
          <w:szCs w:val="24"/>
        </w:rPr>
        <w:t>- части 22 статьи 41.8</w:t>
      </w:r>
      <w:r w:rsidRPr="00F103D2">
        <w:rPr>
          <w:rFonts w:ascii="Times New Roman" w:hAnsi="Times New Roman" w:cs="Times New Roman"/>
          <w:sz w:val="24"/>
          <w:szCs w:val="24"/>
        </w:rPr>
        <w:t xml:space="preserve"> Закона о размещении заказа, в части не рассмотрения второй части заявки Заявителя;</w:t>
      </w:r>
    </w:p>
    <w:p w:rsidR="00234226" w:rsidRPr="00F103D2" w:rsidRDefault="00234226" w:rsidP="00234226">
      <w:pPr>
        <w:tabs>
          <w:tab w:val="left" w:pos="993"/>
        </w:tabs>
        <w:spacing w:after="0" w:line="240" w:lineRule="auto"/>
        <w:ind w:firstLine="709"/>
        <w:jc w:val="both"/>
        <w:rPr>
          <w:rFonts w:ascii="Times New Roman" w:hAnsi="Times New Roman" w:cs="Times New Roman"/>
          <w:sz w:val="24"/>
          <w:szCs w:val="24"/>
        </w:rPr>
      </w:pPr>
      <w:r w:rsidRPr="00F103D2">
        <w:rPr>
          <w:rFonts w:ascii="Times New Roman" w:hAnsi="Times New Roman" w:cs="Times New Roman"/>
          <w:b/>
          <w:sz w:val="24"/>
          <w:szCs w:val="24"/>
        </w:rPr>
        <w:t>- части 22 статьи 41.8 Закона о размещении заказа</w:t>
      </w:r>
      <w:r w:rsidRPr="00F103D2">
        <w:rPr>
          <w:rFonts w:ascii="Times New Roman" w:hAnsi="Times New Roman" w:cs="Times New Roman"/>
          <w:sz w:val="24"/>
          <w:szCs w:val="24"/>
        </w:rPr>
        <w:t>, в части не направления в течение четырех дней со дня принятия решения о соответствии заявки требованиям, предусмотренным документацией об открытом аукционе оператору электронной площадки проект контракта, прилагаемого к документации об открытом аукционе;</w:t>
      </w:r>
    </w:p>
    <w:p w:rsidR="00234226" w:rsidRPr="00F103D2" w:rsidRDefault="00234226" w:rsidP="00234226">
      <w:pPr>
        <w:tabs>
          <w:tab w:val="left" w:pos="993"/>
        </w:tabs>
        <w:spacing w:after="0" w:line="240" w:lineRule="auto"/>
        <w:ind w:firstLine="709"/>
        <w:jc w:val="both"/>
        <w:rPr>
          <w:rFonts w:ascii="Times New Roman" w:hAnsi="Times New Roman" w:cs="Times New Roman"/>
          <w:sz w:val="24"/>
          <w:szCs w:val="24"/>
        </w:rPr>
      </w:pPr>
      <w:r w:rsidRPr="00F103D2">
        <w:rPr>
          <w:rFonts w:ascii="Times New Roman" w:hAnsi="Times New Roman" w:cs="Times New Roman"/>
          <w:sz w:val="24"/>
          <w:szCs w:val="24"/>
        </w:rPr>
        <w:t xml:space="preserve">- </w:t>
      </w:r>
      <w:r w:rsidRPr="00F103D2">
        <w:rPr>
          <w:rFonts w:ascii="Times New Roman" w:hAnsi="Times New Roman" w:cs="Times New Roman"/>
          <w:b/>
          <w:sz w:val="24"/>
          <w:szCs w:val="24"/>
        </w:rPr>
        <w:t>части 6 статьи 41.9 Закона о размещении заказов</w:t>
      </w:r>
      <w:r w:rsidRPr="00F103D2">
        <w:rPr>
          <w:rFonts w:ascii="Times New Roman" w:hAnsi="Times New Roman" w:cs="Times New Roman"/>
          <w:sz w:val="24"/>
          <w:szCs w:val="24"/>
        </w:rPr>
        <w:t>, в части несвоевременного размещения на официальном сайте Российской Федерации протокола рассмотрения заявок на участие в открытом аукционе в электронной форме;</w:t>
      </w:r>
    </w:p>
    <w:p w:rsidR="00234226" w:rsidRPr="00F103D2" w:rsidRDefault="00234226" w:rsidP="00234226">
      <w:pPr>
        <w:tabs>
          <w:tab w:val="left" w:pos="993"/>
        </w:tabs>
        <w:spacing w:after="0" w:line="240" w:lineRule="auto"/>
        <w:ind w:firstLine="709"/>
        <w:jc w:val="both"/>
        <w:rPr>
          <w:rFonts w:ascii="Times New Roman" w:hAnsi="Times New Roman" w:cs="Times New Roman"/>
          <w:b/>
          <w:sz w:val="24"/>
          <w:szCs w:val="24"/>
        </w:rPr>
      </w:pPr>
      <w:r w:rsidRPr="00F103D2">
        <w:rPr>
          <w:rFonts w:ascii="Times New Roman" w:hAnsi="Times New Roman" w:cs="Times New Roman"/>
          <w:sz w:val="24"/>
          <w:szCs w:val="24"/>
        </w:rPr>
        <w:t xml:space="preserve">- </w:t>
      </w:r>
      <w:r w:rsidRPr="00F103D2">
        <w:rPr>
          <w:rFonts w:ascii="Times New Roman" w:hAnsi="Times New Roman" w:cs="Times New Roman"/>
          <w:b/>
          <w:sz w:val="24"/>
          <w:szCs w:val="24"/>
        </w:rPr>
        <w:t>частей 1 и 2 статьи 41.7</w:t>
      </w:r>
      <w:r w:rsidRPr="00F103D2">
        <w:rPr>
          <w:rFonts w:ascii="Times New Roman" w:hAnsi="Times New Roman" w:cs="Times New Roman"/>
          <w:sz w:val="24"/>
          <w:szCs w:val="24"/>
        </w:rPr>
        <w:t xml:space="preserve"> Закона о размещении заказов, в части не размещения на официальном сайте Российской Федерации аукционной документации об открытом аукционе на перевозку призывного контингента на окружном сборном пункте военного комиссариата ХМАО – Югры</w:t>
      </w:r>
    </w:p>
    <w:p w:rsidR="00234226" w:rsidRPr="00F103D2" w:rsidRDefault="00234226" w:rsidP="00234226">
      <w:pPr>
        <w:spacing w:after="0" w:line="240" w:lineRule="auto"/>
        <w:ind w:firstLine="708"/>
        <w:jc w:val="both"/>
        <w:rPr>
          <w:rFonts w:ascii="Times New Roman" w:hAnsi="Times New Roman" w:cs="Times New Roman"/>
          <w:b/>
          <w:sz w:val="24"/>
          <w:szCs w:val="24"/>
        </w:rPr>
      </w:pPr>
      <w:r w:rsidRPr="00F103D2">
        <w:rPr>
          <w:rFonts w:ascii="Times New Roman" w:hAnsi="Times New Roman" w:cs="Times New Roman"/>
          <w:sz w:val="24"/>
          <w:szCs w:val="24"/>
        </w:rPr>
        <w:t xml:space="preserve">и </w:t>
      </w:r>
      <w:r w:rsidRPr="00F103D2">
        <w:rPr>
          <w:rFonts w:ascii="Times New Roman" w:hAnsi="Times New Roman" w:cs="Times New Roman"/>
          <w:b/>
          <w:sz w:val="24"/>
          <w:szCs w:val="24"/>
        </w:rPr>
        <w:t>выдала</w:t>
      </w:r>
      <w:r w:rsidRPr="00F103D2">
        <w:rPr>
          <w:rFonts w:ascii="Times New Roman" w:hAnsi="Times New Roman" w:cs="Times New Roman"/>
          <w:sz w:val="24"/>
          <w:szCs w:val="24"/>
        </w:rPr>
        <w:t xml:space="preserve"> Заказчику обязательное для исполнения </w:t>
      </w:r>
      <w:r w:rsidRPr="00F103D2">
        <w:rPr>
          <w:rFonts w:ascii="Times New Roman" w:hAnsi="Times New Roman" w:cs="Times New Roman"/>
          <w:b/>
          <w:sz w:val="24"/>
          <w:szCs w:val="24"/>
        </w:rPr>
        <w:t>предписание.</w:t>
      </w:r>
    </w:p>
    <w:p w:rsidR="00234226" w:rsidRPr="00F103D2" w:rsidRDefault="00234226" w:rsidP="00234226">
      <w:pPr>
        <w:pStyle w:val="10"/>
        <w:ind w:firstLine="708"/>
        <w:jc w:val="both"/>
        <w:rPr>
          <w:rFonts w:ascii="Times New Roman" w:hAnsi="Times New Roman" w:cs="Times New Roman"/>
          <w:b/>
          <w:sz w:val="24"/>
          <w:szCs w:val="24"/>
        </w:rPr>
      </w:pPr>
      <w:r w:rsidRPr="00F103D2">
        <w:rPr>
          <w:rFonts w:ascii="Times New Roman" w:hAnsi="Times New Roman" w:cs="Times New Roman"/>
          <w:b/>
          <w:sz w:val="24"/>
          <w:szCs w:val="24"/>
        </w:rPr>
        <w:t>Предписание антимонопольного органа исполнено в срок.</w:t>
      </w:r>
    </w:p>
    <w:p w:rsidR="00234226" w:rsidRPr="00F103D2" w:rsidRDefault="00234226" w:rsidP="00234226">
      <w:pPr>
        <w:autoSpaceDE w:val="0"/>
        <w:spacing w:after="0" w:line="240" w:lineRule="auto"/>
        <w:ind w:firstLine="708"/>
        <w:jc w:val="both"/>
        <w:rPr>
          <w:rFonts w:ascii="Times New Roman" w:hAnsi="Times New Roman" w:cs="Times New Roman"/>
          <w:sz w:val="24"/>
          <w:szCs w:val="24"/>
        </w:rPr>
      </w:pPr>
      <w:r w:rsidRPr="00F103D2">
        <w:rPr>
          <w:rFonts w:ascii="Times New Roman" w:hAnsi="Times New Roman" w:cs="Times New Roman"/>
          <w:sz w:val="24"/>
          <w:szCs w:val="24"/>
        </w:rPr>
        <w:t>Кроме того</w:t>
      </w:r>
      <w:r w:rsidRPr="00F103D2">
        <w:rPr>
          <w:rFonts w:ascii="Times New Roman" w:hAnsi="Times New Roman" w:cs="Times New Roman"/>
          <w:b/>
          <w:sz w:val="24"/>
          <w:szCs w:val="24"/>
        </w:rPr>
        <w:t xml:space="preserve">, </w:t>
      </w:r>
      <w:r w:rsidRPr="00F103D2">
        <w:rPr>
          <w:rFonts w:ascii="Times New Roman" w:hAnsi="Times New Roman" w:cs="Times New Roman"/>
          <w:sz w:val="24"/>
          <w:szCs w:val="24"/>
        </w:rPr>
        <w:t xml:space="preserve">в отношении должностного лица Заказчика - Военного комиссариата ХМАО - Югры </w:t>
      </w:r>
      <w:r w:rsidRPr="00F103D2">
        <w:rPr>
          <w:rFonts w:ascii="Times New Roman" w:hAnsi="Times New Roman" w:cs="Times New Roman"/>
          <w:b/>
          <w:sz w:val="24"/>
          <w:szCs w:val="24"/>
        </w:rPr>
        <w:t>возбуждено</w:t>
      </w:r>
      <w:r w:rsidRPr="00F103D2">
        <w:rPr>
          <w:rFonts w:ascii="Times New Roman" w:hAnsi="Times New Roman" w:cs="Times New Roman"/>
          <w:sz w:val="24"/>
          <w:szCs w:val="24"/>
        </w:rPr>
        <w:t xml:space="preserve"> </w:t>
      </w:r>
      <w:r w:rsidRPr="00F103D2">
        <w:rPr>
          <w:rFonts w:ascii="Times New Roman" w:hAnsi="Times New Roman" w:cs="Times New Roman"/>
          <w:b/>
          <w:sz w:val="24"/>
          <w:szCs w:val="24"/>
        </w:rPr>
        <w:t xml:space="preserve">административное производство </w:t>
      </w:r>
      <w:r w:rsidRPr="00F103D2">
        <w:rPr>
          <w:rFonts w:ascii="Times New Roman" w:hAnsi="Times New Roman" w:cs="Times New Roman"/>
          <w:sz w:val="24"/>
          <w:szCs w:val="24"/>
        </w:rPr>
        <w:t xml:space="preserve">по факту нарушения предусмотренного </w:t>
      </w:r>
      <w:r w:rsidRPr="00F103D2">
        <w:rPr>
          <w:rFonts w:ascii="Times New Roman" w:hAnsi="Times New Roman" w:cs="Times New Roman"/>
          <w:b/>
          <w:sz w:val="24"/>
          <w:szCs w:val="24"/>
        </w:rPr>
        <w:t>частью части 3 статьи 7.30</w:t>
      </w:r>
      <w:r w:rsidRPr="00F103D2">
        <w:rPr>
          <w:rFonts w:ascii="Times New Roman" w:hAnsi="Times New Roman" w:cs="Times New Roman"/>
          <w:sz w:val="24"/>
          <w:szCs w:val="24"/>
        </w:rPr>
        <w:t xml:space="preserve"> КоАП РФ, в части неразмещения должностным лицом заказчика, на официальном сайте в сети "Интернет" информации о размещении заказов, подлежащей в соответствии с </w:t>
      </w:r>
      <w:hyperlink r:id="rId8" w:history="1">
        <w:r w:rsidRPr="00F103D2">
          <w:rPr>
            <w:rFonts w:ascii="Times New Roman" w:hAnsi="Times New Roman" w:cs="Times New Roman"/>
            <w:color w:val="0000FF"/>
            <w:sz w:val="24"/>
            <w:szCs w:val="24"/>
          </w:rPr>
          <w:t>законодательством</w:t>
        </w:r>
      </w:hyperlink>
      <w:r w:rsidRPr="00F103D2">
        <w:rPr>
          <w:rFonts w:ascii="Times New Roman" w:hAnsi="Times New Roman" w:cs="Times New Roman"/>
          <w:sz w:val="24"/>
          <w:szCs w:val="24"/>
        </w:rPr>
        <w:t xml:space="preserve"> о размещении заказов на поставки товаров, выполнение работ, оказание услуг для государственных и муниципальных нужд такому размещению.</w:t>
      </w:r>
    </w:p>
    <w:p w:rsidR="00234226" w:rsidRPr="00F103D2" w:rsidRDefault="00234226" w:rsidP="00234226">
      <w:pPr>
        <w:tabs>
          <w:tab w:val="left" w:pos="993"/>
        </w:tabs>
        <w:ind w:firstLine="709"/>
        <w:jc w:val="both"/>
        <w:rPr>
          <w:rFonts w:ascii="Times New Roman" w:hAnsi="Times New Roman" w:cs="Times New Roman"/>
          <w:b/>
          <w:sz w:val="24"/>
          <w:szCs w:val="24"/>
        </w:rPr>
      </w:pPr>
      <w:r w:rsidRPr="00F103D2">
        <w:rPr>
          <w:rFonts w:ascii="Times New Roman" w:hAnsi="Times New Roman" w:cs="Times New Roman"/>
          <w:sz w:val="24"/>
          <w:szCs w:val="24"/>
        </w:rPr>
        <w:lastRenderedPageBreak/>
        <w:t>В отношении должностного лица Заказчика - Военного комиссариата ХМАО - Югры</w:t>
      </w:r>
      <w:r w:rsidRPr="00F103D2">
        <w:rPr>
          <w:rFonts w:ascii="Times New Roman" w:hAnsi="Times New Roman" w:cs="Times New Roman"/>
          <w:b/>
          <w:sz w:val="24"/>
          <w:szCs w:val="24"/>
        </w:rPr>
        <w:t xml:space="preserve"> вынесено постановление</w:t>
      </w:r>
      <w:r w:rsidRPr="00F103D2">
        <w:rPr>
          <w:rFonts w:ascii="Times New Roman" w:hAnsi="Times New Roman" w:cs="Times New Roman"/>
          <w:sz w:val="24"/>
          <w:szCs w:val="24"/>
        </w:rPr>
        <w:t xml:space="preserve"> о привлечении к административной ответственности </w:t>
      </w:r>
      <w:r w:rsidRPr="00F103D2">
        <w:rPr>
          <w:rFonts w:ascii="Times New Roman" w:hAnsi="Times New Roman" w:cs="Times New Roman"/>
          <w:b/>
          <w:sz w:val="24"/>
          <w:szCs w:val="24"/>
        </w:rPr>
        <w:t xml:space="preserve">и назначении </w:t>
      </w:r>
      <w:r w:rsidRPr="00F103D2">
        <w:rPr>
          <w:rFonts w:ascii="Times New Roman" w:hAnsi="Times New Roman" w:cs="Times New Roman"/>
          <w:sz w:val="24"/>
          <w:szCs w:val="24"/>
        </w:rPr>
        <w:t xml:space="preserve">административного </w:t>
      </w:r>
      <w:r w:rsidRPr="00F103D2">
        <w:rPr>
          <w:rFonts w:ascii="Times New Roman" w:hAnsi="Times New Roman" w:cs="Times New Roman"/>
          <w:b/>
          <w:sz w:val="24"/>
          <w:szCs w:val="24"/>
        </w:rPr>
        <w:t>наказания</w:t>
      </w:r>
      <w:r w:rsidRPr="00F103D2">
        <w:rPr>
          <w:rFonts w:ascii="Times New Roman" w:hAnsi="Times New Roman" w:cs="Times New Roman"/>
          <w:sz w:val="24"/>
          <w:szCs w:val="24"/>
        </w:rPr>
        <w:t xml:space="preserve"> в виде штрафа </w:t>
      </w:r>
      <w:r w:rsidRPr="00F103D2">
        <w:rPr>
          <w:rFonts w:ascii="Times New Roman" w:hAnsi="Times New Roman" w:cs="Times New Roman"/>
          <w:b/>
          <w:sz w:val="24"/>
          <w:szCs w:val="24"/>
        </w:rPr>
        <w:t>в размере 50 000 рублей</w:t>
      </w:r>
      <w:r w:rsidRPr="00F103D2">
        <w:rPr>
          <w:rFonts w:ascii="Times New Roman" w:hAnsi="Times New Roman" w:cs="Times New Roman"/>
          <w:sz w:val="24"/>
          <w:szCs w:val="24"/>
        </w:rPr>
        <w:t xml:space="preserve">. </w:t>
      </w:r>
      <w:r w:rsidRPr="00F103D2">
        <w:rPr>
          <w:rFonts w:ascii="Times New Roman" w:hAnsi="Times New Roman" w:cs="Times New Roman"/>
          <w:b/>
          <w:sz w:val="24"/>
          <w:szCs w:val="24"/>
        </w:rPr>
        <w:t>Административный штраф находится в стадии исполнения.</w:t>
      </w:r>
    </w:p>
    <w:p w:rsidR="00234226" w:rsidRPr="00740AF3" w:rsidRDefault="00234226" w:rsidP="00234226">
      <w:pPr>
        <w:pStyle w:val="10"/>
        <w:ind w:firstLine="708"/>
        <w:jc w:val="both"/>
        <w:rPr>
          <w:rFonts w:ascii="Times New Roman" w:hAnsi="Times New Roman" w:cs="Times New Roman"/>
          <w:sz w:val="24"/>
          <w:szCs w:val="24"/>
        </w:rPr>
      </w:pPr>
      <w:r w:rsidRPr="00740AF3">
        <w:rPr>
          <w:rFonts w:ascii="Times New Roman" w:hAnsi="Times New Roman" w:cs="Times New Roman"/>
          <w:b/>
          <w:sz w:val="24"/>
          <w:szCs w:val="24"/>
        </w:rPr>
        <w:t>2)</w:t>
      </w:r>
      <w:r w:rsidRPr="00740AF3">
        <w:rPr>
          <w:rFonts w:ascii="Times New Roman" w:hAnsi="Times New Roman" w:cs="Times New Roman"/>
          <w:sz w:val="24"/>
          <w:szCs w:val="24"/>
        </w:rPr>
        <w:t xml:space="preserve"> Ханты-Мансийское УФАС России по жалобе ООО «Уральский металлопромышленный центр» возбудило дело от 25.05.2011 года </w:t>
      </w:r>
      <w:r w:rsidRPr="00F767E0">
        <w:rPr>
          <w:rFonts w:ascii="Times New Roman" w:hAnsi="Times New Roman" w:cs="Times New Roman"/>
          <w:b/>
          <w:sz w:val="24"/>
          <w:szCs w:val="24"/>
        </w:rPr>
        <w:t>№ 04-01-743/2011</w:t>
      </w:r>
      <w:r w:rsidRPr="00740AF3">
        <w:rPr>
          <w:rFonts w:ascii="Times New Roman" w:hAnsi="Times New Roman" w:cs="Times New Roman"/>
          <w:sz w:val="24"/>
          <w:szCs w:val="24"/>
        </w:rPr>
        <w:t xml:space="preserve"> в отношении аукционной комиссии Администрации г.п. Приобье по признакам нарушения </w:t>
      </w:r>
      <w:r w:rsidRPr="00740AF3">
        <w:rPr>
          <w:rFonts w:ascii="Times New Roman" w:eastAsia="Calibri" w:hAnsi="Times New Roman" w:cs="Times New Roman"/>
          <w:b/>
          <w:sz w:val="24"/>
          <w:szCs w:val="24"/>
        </w:rPr>
        <w:t>части 7 статьи 41.11 Закона о размещении заказов</w:t>
      </w:r>
      <w:r w:rsidRPr="00740AF3">
        <w:rPr>
          <w:rFonts w:ascii="Times New Roman" w:eastAsia="Calibri" w:hAnsi="Times New Roman" w:cs="Times New Roman"/>
          <w:sz w:val="24"/>
          <w:szCs w:val="24"/>
        </w:rPr>
        <w:t xml:space="preserve">, в части принятия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r:id="rId9" w:history="1">
        <w:r w:rsidRPr="00740AF3">
          <w:rPr>
            <w:rFonts w:ascii="Times New Roman" w:eastAsia="Calibri" w:hAnsi="Times New Roman" w:cs="Times New Roman"/>
            <w:sz w:val="24"/>
            <w:szCs w:val="24"/>
          </w:rPr>
          <w:t>частью 6</w:t>
        </w:r>
      </w:hyperlink>
      <w:r w:rsidRPr="00740AF3">
        <w:rPr>
          <w:rFonts w:ascii="Times New Roman" w:eastAsia="Calibri" w:hAnsi="Times New Roman" w:cs="Times New Roman"/>
          <w:sz w:val="24"/>
          <w:szCs w:val="24"/>
        </w:rPr>
        <w:t xml:space="preserve"> статьи 41.11 Закона о размещении заказов</w:t>
      </w:r>
      <w:r w:rsidRPr="00740AF3">
        <w:rPr>
          <w:rFonts w:ascii="Times New Roman" w:hAnsi="Times New Roman" w:cs="Times New Roman"/>
          <w:sz w:val="24"/>
          <w:szCs w:val="24"/>
        </w:rPr>
        <w:t>.</w:t>
      </w:r>
    </w:p>
    <w:p w:rsidR="00234226" w:rsidRPr="00740AF3" w:rsidRDefault="00234226" w:rsidP="00234226">
      <w:pPr>
        <w:spacing w:after="0" w:line="240" w:lineRule="auto"/>
        <w:ind w:firstLine="708"/>
        <w:jc w:val="both"/>
        <w:rPr>
          <w:rFonts w:ascii="Times New Roman" w:hAnsi="Times New Roman" w:cs="Times New Roman"/>
          <w:b/>
          <w:sz w:val="24"/>
          <w:szCs w:val="24"/>
        </w:rPr>
      </w:pPr>
      <w:r w:rsidRPr="00740AF3">
        <w:rPr>
          <w:rFonts w:ascii="Times New Roman" w:hAnsi="Times New Roman" w:cs="Times New Roman"/>
          <w:sz w:val="24"/>
          <w:szCs w:val="24"/>
        </w:rPr>
        <w:t xml:space="preserve">Комиссия Управления Федеральной антимонопольной службы по Ханты-Мансийскому автономному округу – Югре по контролю в сфере размещения заказов на поставки товаров, выполнение работ, оказание услуг для государственных и муниципальных нужд приняла </w:t>
      </w:r>
      <w:r w:rsidRPr="00740AF3">
        <w:rPr>
          <w:rFonts w:ascii="Times New Roman" w:hAnsi="Times New Roman" w:cs="Times New Roman"/>
          <w:b/>
          <w:sz w:val="24"/>
          <w:szCs w:val="24"/>
        </w:rPr>
        <w:t>решение о признании нарушения части 7 статьи 41.11 Закона о размещении заказов</w:t>
      </w:r>
      <w:r w:rsidRPr="00740AF3">
        <w:rPr>
          <w:rFonts w:ascii="Times New Roman" w:hAnsi="Times New Roman" w:cs="Times New Roman"/>
          <w:sz w:val="24"/>
          <w:szCs w:val="24"/>
        </w:rPr>
        <w:t xml:space="preserve">, в части </w:t>
      </w:r>
      <w:r w:rsidRPr="00740AF3">
        <w:rPr>
          <w:rFonts w:ascii="Times New Roman" w:eastAsia="Calibri" w:hAnsi="Times New Roman" w:cs="Times New Roman"/>
          <w:sz w:val="24"/>
          <w:szCs w:val="24"/>
        </w:rPr>
        <w:t xml:space="preserve">принятия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r:id="rId10" w:history="1">
        <w:r w:rsidRPr="00740AF3">
          <w:rPr>
            <w:rFonts w:ascii="Times New Roman" w:eastAsia="Calibri" w:hAnsi="Times New Roman" w:cs="Times New Roman"/>
            <w:sz w:val="24"/>
            <w:szCs w:val="24"/>
          </w:rPr>
          <w:t>частью 6</w:t>
        </w:r>
      </w:hyperlink>
      <w:r w:rsidRPr="00740AF3">
        <w:rPr>
          <w:rFonts w:ascii="Times New Roman" w:eastAsia="Calibri" w:hAnsi="Times New Roman" w:cs="Times New Roman"/>
          <w:sz w:val="24"/>
          <w:szCs w:val="24"/>
        </w:rPr>
        <w:t xml:space="preserve"> статьи 41.11 Закона о размещении заказов</w:t>
      </w:r>
      <w:r w:rsidRPr="00740AF3">
        <w:rPr>
          <w:rFonts w:ascii="Times New Roman" w:hAnsi="Times New Roman" w:cs="Times New Roman"/>
          <w:b/>
          <w:sz w:val="24"/>
          <w:szCs w:val="24"/>
        </w:rPr>
        <w:t xml:space="preserve"> </w:t>
      </w:r>
      <w:r w:rsidRPr="00740AF3">
        <w:rPr>
          <w:rFonts w:ascii="Times New Roman" w:hAnsi="Times New Roman" w:cs="Times New Roman"/>
          <w:sz w:val="24"/>
          <w:szCs w:val="24"/>
        </w:rPr>
        <w:t xml:space="preserve">и </w:t>
      </w:r>
      <w:r w:rsidRPr="00740AF3">
        <w:rPr>
          <w:rFonts w:ascii="Times New Roman" w:hAnsi="Times New Roman" w:cs="Times New Roman"/>
          <w:b/>
          <w:sz w:val="24"/>
          <w:szCs w:val="24"/>
        </w:rPr>
        <w:t>выдала</w:t>
      </w:r>
      <w:r w:rsidRPr="00740AF3">
        <w:rPr>
          <w:rFonts w:ascii="Times New Roman" w:hAnsi="Times New Roman" w:cs="Times New Roman"/>
          <w:sz w:val="24"/>
          <w:szCs w:val="24"/>
        </w:rPr>
        <w:t xml:space="preserve"> аукционной комиссии Заказчика обязательное для исполнения </w:t>
      </w:r>
      <w:r w:rsidRPr="00740AF3">
        <w:rPr>
          <w:rFonts w:ascii="Times New Roman" w:hAnsi="Times New Roman" w:cs="Times New Roman"/>
          <w:b/>
          <w:sz w:val="24"/>
          <w:szCs w:val="24"/>
        </w:rPr>
        <w:t>предписание.</w:t>
      </w:r>
    </w:p>
    <w:p w:rsidR="00234226" w:rsidRPr="00740AF3" w:rsidRDefault="00234226" w:rsidP="00234226">
      <w:pPr>
        <w:pStyle w:val="10"/>
        <w:ind w:firstLine="708"/>
        <w:jc w:val="both"/>
        <w:rPr>
          <w:rFonts w:ascii="Times New Roman" w:hAnsi="Times New Roman" w:cs="Times New Roman"/>
          <w:b/>
          <w:sz w:val="24"/>
          <w:szCs w:val="24"/>
        </w:rPr>
      </w:pPr>
      <w:r w:rsidRPr="00740AF3">
        <w:rPr>
          <w:rFonts w:ascii="Times New Roman" w:hAnsi="Times New Roman" w:cs="Times New Roman"/>
          <w:b/>
          <w:sz w:val="24"/>
          <w:szCs w:val="24"/>
        </w:rPr>
        <w:t>Предписание антимонопольного органа исполнено в срок.</w:t>
      </w:r>
    </w:p>
    <w:p w:rsidR="00234226" w:rsidRPr="00740AF3" w:rsidRDefault="00234226" w:rsidP="00234226">
      <w:pPr>
        <w:spacing w:after="0" w:line="240" w:lineRule="auto"/>
        <w:ind w:firstLine="720"/>
        <w:jc w:val="both"/>
        <w:rPr>
          <w:rFonts w:ascii="Times New Roman" w:hAnsi="Times New Roman" w:cs="Times New Roman"/>
          <w:b/>
          <w:sz w:val="24"/>
          <w:szCs w:val="24"/>
        </w:rPr>
      </w:pPr>
      <w:r w:rsidRPr="00740AF3">
        <w:rPr>
          <w:rFonts w:ascii="Times New Roman" w:hAnsi="Times New Roman" w:cs="Times New Roman"/>
          <w:sz w:val="24"/>
          <w:szCs w:val="24"/>
        </w:rPr>
        <w:t>Кроме того</w:t>
      </w:r>
      <w:r w:rsidRPr="00740AF3">
        <w:rPr>
          <w:rFonts w:ascii="Times New Roman" w:hAnsi="Times New Roman" w:cs="Times New Roman"/>
          <w:b/>
          <w:sz w:val="24"/>
          <w:szCs w:val="24"/>
        </w:rPr>
        <w:t xml:space="preserve">, </w:t>
      </w:r>
      <w:r w:rsidRPr="00740AF3">
        <w:rPr>
          <w:rFonts w:ascii="Times New Roman" w:hAnsi="Times New Roman" w:cs="Times New Roman"/>
          <w:sz w:val="24"/>
          <w:szCs w:val="24"/>
        </w:rPr>
        <w:t xml:space="preserve">в отношении членов аукционной комиссии Администрации г.п. Приобье </w:t>
      </w:r>
      <w:r w:rsidRPr="00740AF3">
        <w:rPr>
          <w:rFonts w:ascii="Times New Roman" w:hAnsi="Times New Roman" w:cs="Times New Roman"/>
          <w:b/>
          <w:sz w:val="24"/>
          <w:szCs w:val="24"/>
        </w:rPr>
        <w:t>возбуждены</w:t>
      </w:r>
      <w:r w:rsidRPr="00740AF3">
        <w:rPr>
          <w:rFonts w:ascii="Times New Roman" w:hAnsi="Times New Roman" w:cs="Times New Roman"/>
          <w:sz w:val="24"/>
          <w:szCs w:val="24"/>
        </w:rPr>
        <w:t xml:space="preserve"> </w:t>
      </w:r>
      <w:r w:rsidRPr="00740AF3">
        <w:rPr>
          <w:rFonts w:ascii="Times New Roman" w:hAnsi="Times New Roman" w:cs="Times New Roman"/>
          <w:b/>
          <w:sz w:val="24"/>
          <w:szCs w:val="24"/>
        </w:rPr>
        <w:t xml:space="preserve">административные производства </w:t>
      </w:r>
      <w:r w:rsidRPr="00740AF3">
        <w:rPr>
          <w:rFonts w:ascii="Times New Roman" w:hAnsi="Times New Roman" w:cs="Times New Roman"/>
          <w:sz w:val="24"/>
          <w:szCs w:val="24"/>
        </w:rPr>
        <w:t xml:space="preserve">по </w:t>
      </w:r>
      <w:r>
        <w:rPr>
          <w:rFonts w:ascii="Times New Roman" w:hAnsi="Times New Roman" w:cs="Times New Roman"/>
          <w:sz w:val="24"/>
          <w:szCs w:val="24"/>
        </w:rPr>
        <w:t>факту</w:t>
      </w:r>
      <w:r w:rsidRPr="00740AF3">
        <w:rPr>
          <w:rFonts w:ascii="Times New Roman" w:hAnsi="Times New Roman" w:cs="Times New Roman"/>
          <w:sz w:val="24"/>
          <w:szCs w:val="24"/>
        </w:rPr>
        <w:t xml:space="preserve"> нарушения предусмотренного частью 2 статьи 7.30 КоАП РФ, за нарушение порядка отбора участников аукциона на право заключить государственный или муниципальный контракт. В отношении членов конкурсной (аукционной) комиссии </w:t>
      </w:r>
      <w:r w:rsidRPr="00740AF3">
        <w:rPr>
          <w:rFonts w:ascii="Times New Roman" w:hAnsi="Times New Roman" w:cs="Times New Roman"/>
          <w:b/>
          <w:sz w:val="24"/>
          <w:szCs w:val="24"/>
        </w:rPr>
        <w:t>вынесены постановления</w:t>
      </w:r>
      <w:r w:rsidRPr="00740AF3">
        <w:rPr>
          <w:rFonts w:ascii="Times New Roman" w:hAnsi="Times New Roman" w:cs="Times New Roman"/>
          <w:sz w:val="24"/>
          <w:szCs w:val="24"/>
        </w:rPr>
        <w:t xml:space="preserve"> о привлечении к административной ответственности </w:t>
      </w:r>
      <w:r w:rsidRPr="00740AF3">
        <w:rPr>
          <w:rFonts w:ascii="Times New Roman" w:hAnsi="Times New Roman" w:cs="Times New Roman"/>
          <w:b/>
          <w:sz w:val="24"/>
          <w:szCs w:val="24"/>
        </w:rPr>
        <w:t>и на</w:t>
      </w:r>
      <w:r>
        <w:rPr>
          <w:rFonts w:ascii="Times New Roman" w:hAnsi="Times New Roman" w:cs="Times New Roman"/>
          <w:b/>
          <w:sz w:val="24"/>
          <w:szCs w:val="24"/>
        </w:rPr>
        <w:t>значении</w:t>
      </w:r>
      <w:r w:rsidRPr="00740AF3">
        <w:rPr>
          <w:rFonts w:ascii="Times New Roman" w:hAnsi="Times New Roman" w:cs="Times New Roman"/>
          <w:sz w:val="24"/>
          <w:szCs w:val="24"/>
        </w:rPr>
        <w:t xml:space="preserve"> административного </w:t>
      </w:r>
      <w:r w:rsidRPr="00740AF3">
        <w:rPr>
          <w:rFonts w:ascii="Times New Roman" w:hAnsi="Times New Roman" w:cs="Times New Roman"/>
          <w:b/>
          <w:sz w:val="24"/>
          <w:szCs w:val="24"/>
        </w:rPr>
        <w:t>наказания</w:t>
      </w:r>
      <w:r w:rsidRPr="00740AF3">
        <w:rPr>
          <w:rFonts w:ascii="Times New Roman" w:hAnsi="Times New Roman" w:cs="Times New Roman"/>
          <w:sz w:val="24"/>
          <w:szCs w:val="24"/>
        </w:rPr>
        <w:t xml:space="preserve"> в виде штрафа </w:t>
      </w:r>
      <w:r w:rsidRPr="00740AF3">
        <w:rPr>
          <w:rFonts w:ascii="Times New Roman" w:hAnsi="Times New Roman" w:cs="Times New Roman"/>
          <w:b/>
          <w:sz w:val="24"/>
          <w:szCs w:val="24"/>
        </w:rPr>
        <w:t>в размере 15 700</w:t>
      </w:r>
      <w:r w:rsidRPr="00740AF3">
        <w:rPr>
          <w:rFonts w:ascii="Times New Roman" w:hAnsi="Times New Roman" w:cs="Times New Roman"/>
          <w:sz w:val="24"/>
          <w:szCs w:val="24"/>
        </w:rPr>
        <w:t xml:space="preserve"> рублей. </w:t>
      </w:r>
      <w:r w:rsidRPr="00740AF3">
        <w:rPr>
          <w:rFonts w:ascii="Times New Roman" w:hAnsi="Times New Roman" w:cs="Times New Roman"/>
          <w:b/>
          <w:sz w:val="24"/>
          <w:szCs w:val="24"/>
        </w:rPr>
        <w:t>Постановления находятся в стадии исполнения.</w:t>
      </w:r>
    </w:p>
    <w:p w:rsidR="00234226" w:rsidRPr="00740AF3" w:rsidRDefault="00234226" w:rsidP="00234226">
      <w:pPr>
        <w:pStyle w:val="10"/>
        <w:ind w:firstLine="567"/>
        <w:jc w:val="both"/>
        <w:rPr>
          <w:rFonts w:ascii="Times New Roman" w:hAnsi="Times New Roman" w:cs="Times New Roman"/>
          <w:sz w:val="24"/>
          <w:szCs w:val="24"/>
        </w:rPr>
      </w:pPr>
    </w:p>
    <w:p w:rsidR="00234226" w:rsidRPr="004860CE" w:rsidRDefault="00234226" w:rsidP="00234226">
      <w:pPr>
        <w:pStyle w:val="10"/>
        <w:ind w:firstLine="708"/>
        <w:jc w:val="both"/>
        <w:rPr>
          <w:rFonts w:ascii="Times New Roman" w:hAnsi="Times New Roman" w:cs="Times New Roman"/>
          <w:sz w:val="24"/>
          <w:szCs w:val="24"/>
        </w:rPr>
      </w:pPr>
      <w:r w:rsidRPr="004860CE">
        <w:rPr>
          <w:rFonts w:ascii="Times New Roman" w:hAnsi="Times New Roman" w:cs="Times New Roman"/>
          <w:b/>
          <w:sz w:val="24"/>
          <w:szCs w:val="24"/>
        </w:rPr>
        <w:t>3)</w:t>
      </w:r>
      <w:r w:rsidRPr="004860CE">
        <w:rPr>
          <w:rFonts w:ascii="Times New Roman" w:hAnsi="Times New Roman" w:cs="Times New Roman"/>
          <w:sz w:val="24"/>
          <w:szCs w:val="24"/>
        </w:rPr>
        <w:t xml:space="preserve"> Ханты-Мансийское УФАС России по жалобе ООО «Самотлор - Тюмень» возбудило дело от 01.04.2011 года </w:t>
      </w:r>
      <w:r w:rsidRPr="00F767E0">
        <w:rPr>
          <w:rFonts w:ascii="Times New Roman" w:hAnsi="Times New Roman" w:cs="Times New Roman"/>
          <w:b/>
          <w:sz w:val="24"/>
          <w:szCs w:val="24"/>
        </w:rPr>
        <w:t>№ 04-01-449/2011</w:t>
      </w:r>
      <w:r w:rsidRPr="004860CE">
        <w:rPr>
          <w:rFonts w:ascii="Times New Roman" w:hAnsi="Times New Roman" w:cs="Times New Roman"/>
          <w:sz w:val="24"/>
          <w:szCs w:val="24"/>
        </w:rPr>
        <w:t xml:space="preserve"> в отношении ГУ «11 отряд федеральной противопожарной службы по ХМАО – Югре (договорной)» по признакам нарушения положений</w:t>
      </w:r>
      <w:r w:rsidRPr="004860CE">
        <w:rPr>
          <w:rFonts w:ascii="Times New Roman" w:hAnsi="Times New Roman" w:cs="Times New Roman"/>
          <w:b/>
          <w:sz w:val="24"/>
          <w:szCs w:val="24"/>
        </w:rPr>
        <w:t xml:space="preserve"> части 5 статьи 41.9 Закона о размещении заказов</w:t>
      </w:r>
      <w:r w:rsidRPr="004860CE">
        <w:rPr>
          <w:rFonts w:ascii="Times New Roman" w:hAnsi="Times New Roman" w:cs="Times New Roman"/>
          <w:sz w:val="24"/>
          <w:szCs w:val="24"/>
        </w:rPr>
        <w:t>, в части необоснованного отказа в допуске к участию в торгах.</w:t>
      </w:r>
    </w:p>
    <w:p w:rsidR="00234226" w:rsidRPr="004860CE" w:rsidRDefault="00234226" w:rsidP="00234226">
      <w:pPr>
        <w:spacing w:after="0" w:line="240" w:lineRule="auto"/>
        <w:ind w:firstLine="708"/>
        <w:jc w:val="both"/>
        <w:rPr>
          <w:rFonts w:ascii="Times New Roman" w:hAnsi="Times New Roman" w:cs="Times New Roman"/>
          <w:b/>
          <w:sz w:val="24"/>
          <w:szCs w:val="24"/>
        </w:rPr>
      </w:pPr>
      <w:r w:rsidRPr="004860CE">
        <w:rPr>
          <w:rFonts w:ascii="Times New Roman" w:hAnsi="Times New Roman" w:cs="Times New Roman"/>
          <w:sz w:val="24"/>
          <w:szCs w:val="24"/>
        </w:rPr>
        <w:t xml:space="preserve">Комиссия Управления Федеральной антимонопольной службы по Ханты-Мансийскому автономному округу – Югре по контролю в сфере размещения заказов на поставки товаров, выполнение работ, оказание услуг для государственных и муниципальных нужд приняла </w:t>
      </w:r>
      <w:r w:rsidRPr="004860CE">
        <w:rPr>
          <w:rFonts w:ascii="Times New Roman" w:hAnsi="Times New Roman" w:cs="Times New Roman"/>
          <w:b/>
          <w:sz w:val="24"/>
          <w:szCs w:val="24"/>
        </w:rPr>
        <w:t xml:space="preserve">решение о признании нарушений </w:t>
      </w:r>
      <w:r w:rsidRPr="004860CE">
        <w:rPr>
          <w:rFonts w:ascii="Times New Roman" w:hAnsi="Times New Roman" w:cs="Times New Roman"/>
          <w:sz w:val="24"/>
          <w:szCs w:val="24"/>
        </w:rPr>
        <w:t>частей 4 и 5 статьи 41.9 Закона о размещении заказов, в части необоснованного отказа в допуске к участию в открытом аукционе в электронной форме участника под № 2 (Заявителя) и необоснованного допуска к участию в открытом аукционе в электронной форме участника под № 1</w:t>
      </w:r>
      <w:r w:rsidRPr="004860CE">
        <w:rPr>
          <w:rFonts w:ascii="Times New Roman" w:hAnsi="Times New Roman" w:cs="Times New Roman"/>
          <w:b/>
          <w:sz w:val="24"/>
          <w:szCs w:val="24"/>
        </w:rPr>
        <w:t xml:space="preserve"> </w:t>
      </w:r>
      <w:r w:rsidRPr="004860CE">
        <w:rPr>
          <w:rFonts w:ascii="Times New Roman" w:hAnsi="Times New Roman" w:cs="Times New Roman"/>
          <w:sz w:val="24"/>
          <w:szCs w:val="24"/>
        </w:rPr>
        <w:t xml:space="preserve">и </w:t>
      </w:r>
      <w:r w:rsidRPr="004860CE">
        <w:rPr>
          <w:rFonts w:ascii="Times New Roman" w:hAnsi="Times New Roman" w:cs="Times New Roman"/>
          <w:b/>
          <w:sz w:val="24"/>
          <w:szCs w:val="24"/>
        </w:rPr>
        <w:t>выдать</w:t>
      </w:r>
      <w:r w:rsidRPr="004860CE">
        <w:rPr>
          <w:rFonts w:ascii="Times New Roman" w:hAnsi="Times New Roman" w:cs="Times New Roman"/>
          <w:sz w:val="24"/>
          <w:szCs w:val="24"/>
        </w:rPr>
        <w:t xml:space="preserve"> Заказчику обязательное для исполнения предписание</w:t>
      </w:r>
      <w:r w:rsidRPr="004860CE">
        <w:rPr>
          <w:rFonts w:ascii="Times New Roman" w:hAnsi="Times New Roman" w:cs="Times New Roman"/>
          <w:b/>
          <w:sz w:val="24"/>
          <w:szCs w:val="24"/>
        </w:rPr>
        <w:t>.</w:t>
      </w:r>
    </w:p>
    <w:p w:rsidR="00234226" w:rsidRPr="00D27E27" w:rsidRDefault="00234226" w:rsidP="00234226">
      <w:pPr>
        <w:spacing w:after="0" w:line="240" w:lineRule="auto"/>
        <w:ind w:left="720"/>
        <w:jc w:val="both"/>
        <w:rPr>
          <w:rFonts w:ascii="Times New Roman" w:hAnsi="Times New Roman" w:cs="Times New Roman"/>
          <w:b/>
          <w:sz w:val="24"/>
          <w:szCs w:val="24"/>
        </w:rPr>
      </w:pPr>
      <w:r w:rsidRPr="004860CE">
        <w:rPr>
          <w:rFonts w:ascii="Times New Roman" w:hAnsi="Times New Roman" w:cs="Times New Roman"/>
          <w:b/>
          <w:sz w:val="24"/>
          <w:szCs w:val="24"/>
        </w:rPr>
        <w:t>Предписание антимонопольного органа исполнено в срок.</w:t>
      </w:r>
    </w:p>
    <w:p w:rsidR="00234226" w:rsidRPr="00D27E27" w:rsidRDefault="00234226" w:rsidP="00234226">
      <w:pPr>
        <w:spacing w:after="0" w:line="240" w:lineRule="auto"/>
        <w:ind w:firstLine="720"/>
        <w:jc w:val="both"/>
        <w:rPr>
          <w:rFonts w:ascii="Times New Roman" w:hAnsi="Times New Roman" w:cs="Times New Roman"/>
          <w:b/>
          <w:sz w:val="24"/>
          <w:szCs w:val="24"/>
        </w:rPr>
      </w:pPr>
      <w:r w:rsidRPr="00D27E27">
        <w:rPr>
          <w:rFonts w:ascii="Times New Roman" w:hAnsi="Times New Roman" w:cs="Times New Roman"/>
          <w:sz w:val="24"/>
          <w:szCs w:val="24"/>
        </w:rPr>
        <w:t>Кроме того</w:t>
      </w:r>
      <w:r w:rsidRPr="00D27E27">
        <w:rPr>
          <w:rFonts w:ascii="Times New Roman" w:hAnsi="Times New Roman" w:cs="Times New Roman"/>
          <w:b/>
          <w:sz w:val="24"/>
          <w:szCs w:val="24"/>
        </w:rPr>
        <w:t xml:space="preserve">, </w:t>
      </w:r>
      <w:r w:rsidRPr="00D27E27">
        <w:rPr>
          <w:rFonts w:ascii="Times New Roman" w:hAnsi="Times New Roman" w:cs="Times New Roman"/>
          <w:sz w:val="24"/>
          <w:szCs w:val="24"/>
        </w:rPr>
        <w:t xml:space="preserve">в отношении членов аукционной комиссии ГУ «11 отряд федеральной противопожарной службы по ХМАО – Югре (договорной)» </w:t>
      </w:r>
      <w:r w:rsidRPr="00D27E27">
        <w:rPr>
          <w:rFonts w:ascii="Times New Roman" w:hAnsi="Times New Roman" w:cs="Times New Roman"/>
          <w:b/>
          <w:sz w:val="24"/>
          <w:szCs w:val="24"/>
        </w:rPr>
        <w:t>возбуждены</w:t>
      </w:r>
      <w:r w:rsidRPr="00D27E27">
        <w:rPr>
          <w:rFonts w:ascii="Times New Roman" w:hAnsi="Times New Roman" w:cs="Times New Roman"/>
          <w:sz w:val="24"/>
          <w:szCs w:val="24"/>
        </w:rPr>
        <w:t xml:space="preserve"> </w:t>
      </w:r>
      <w:r w:rsidRPr="00D27E27">
        <w:rPr>
          <w:rFonts w:ascii="Times New Roman" w:hAnsi="Times New Roman" w:cs="Times New Roman"/>
          <w:b/>
          <w:sz w:val="24"/>
          <w:szCs w:val="24"/>
        </w:rPr>
        <w:t xml:space="preserve">административные производства </w:t>
      </w:r>
      <w:r w:rsidRPr="00D27E27">
        <w:rPr>
          <w:rFonts w:ascii="Times New Roman" w:hAnsi="Times New Roman" w:cs="Times New Roman"/>
          <w:sz w:val="24"/>
          <w:szCs w:val="24"/>
        </w:rPr>
        <w:t xml:space="preserve">по факту нарушения предусмотренного частью 2 статьи 7.30 КоАП РФ, за нарушение порядка отбора участников аукциона на право заключить государственный или муниципальный контракт. В отношении членов конкурсной (аукционной) комиссии </w:t>
      </w:r>
      <w:r w:rsidRPr="00D27E27">
        <w:rPr>
          <w:rFonts w:ascii="Times New Roman" w:hAnsi="Times New Roman" w:cs="Times New Roman"/>
          <w:b/>
          <w:sz w:val="24"/>
          <w:szCs w:val="24"/>
        </w:rPr>
        <w:t>вынесены постановления</w:t>
      </w:r>
      <w:r w:rsidRPr="00D27E27">
        <w:rPr>
          <w:rFonts w:ascii="Times New Roman" w:hAnsi="Times New Roman" w:cs="Times New Roman"/>
          <w:sz w:val="24"/>
          <w:szCs w:val="24"/>
        </w:rPr>
        <w:t xml:space="preserve"> о привлечении к </w:t>
      </w:r>
      <w:r w:rsidRPr="00D27E27">
        <w:rPr>
          <w:rFonts w:ascii="Times New Roman" w:hAnsi="Times New Roman" w:cs="Times New Roman"/>
          <w:sz w:val="24"/>
          <w:szCs w:val="24"/>
        </w:rPr>
        <w:lastRenderedPageBreak/>
        <w:t xml:space="preserve">административной ответственности </w:t>
      </w:r>
      <w:r w:rsidRPr="00D27E27">
        <w:rPr>
          <w:rFonts w:ascii="Times New Roman" w:hAnsi="Times New Roman" w:cs="Times New Roman"/>
          <w:b/>
          <w:sz w:val="24"/>
          <w:szCs w:val="24"/>
        </w:rPr>
        <w:t>и назначении</w:t>
      </w:r>
      <w:r w:rsidRPr="00D27E27">
        <w:rPr>
          <w:rFonts w:ascii="Times New Roman" w:hAnsi="Times New Roman" w:cs="Times New Roman"/>
          <w:sz w:val="24"/>
          <w:szCs w:val="24"/>
        </w:rPr>
        <w:t xml:space="preserve"> административного </w:t>
      </w:r>
      <w:r w:rsidRPr="00D27E27">
        <w:rPr>
          <w:rFonts w:ascii="Times New Roman" w:hAnsi="Times New Roman" w:cs="Times New Roman"/>
          <w:b/>
          <w:sz w:val="24"/>
          <w:szCs w:val="24"/>
        </w:rPr>
        <w:t>наказания</w:t>
      </w:r>
      <w:r w:rsidRPr="00D27E27">
        <w:rPr>
          <w:rFonts w:ascii="Times New Roman" w:hAnsi="Times New Roman" w:cs="Times New Roman"/>
          <w:sz w:val="24"/>
          <w:szCs w:val="24"/>
        </w:rPr>
        <w:t xml:space="preserve"> в виде штрафа </w:t>
      </w:r>
      <w:r w:rsidRPr="00D27E27">
        <w:rPr>
          <w:rFonts w:ascii="Times New Roman" w:hAnsi="Times New Roman" w:cs="Times New Roman"/>
          <w:b/>
          <w:sz w:val="24"/>
          <w:szCs w:val="24"/>
        </w:rPr>
        <w:t xml:space="preserve">в размере </w:t>
      </w:r>
      <w:r w:rsidRPr="00D27E27">
        <w:rPr>
          <w:rFonts w:ascii="Times New Roman" w:hAnsi="Times New Roman" w:cs="Times New Roman"/>
          <w:sz w:val="24"/>
          <w:szCs w:val="24"/>
        </w:rPr>
        <w:t xml:space="preserve">28 200 рублей. </w:t>
      </w:r>
      <w:r w:rsidRPr="00D27E27">
        <w:rPr>
          <w:rFonts w:ascii="Times New Roman" w:hAnsi="Times New Roman" w:cs="Times New Roman"/>
          <w:b/>
          <w:sz w:val="24"/>
          <w:szCs w:val="24"/>
        </w:rPr>
        <w:t>Постановления обжалуются в судебном порядке.</w:t>
      </w:r>
    </w:p>
    <w:p w:rsidR="00234226" w:rsidRDefault="00234226" w:rsidP="00234226">
      <w:pPr>
        <w:spacing w:after="0" w:line="240" w:lineRule="auto"/>
        <w:ind w:left="720"/>
        <w:jc w:val="both"/>
        <w:rPr>
          <w:rFonts w:ascii="Times New Roman" w:hAnsi="Times New Roman"/>
          <w:b/>
          <w:sz w:val="24"/>
          <w:szCs w:val="24"/>
        </w:rPr>
      </w:pPr>
    </w:p>
    <w:p w:rsidR="00234226" w:rsidRPr="008566BA" w:rsidRDefault="00234226" w:rsidP="00234226">
      <w:pPr>
        <w:spacing w:after="0" w:line="240" w:lineRule="auto"/>
        <w:ind w:firstLine="539"/>
        <w:jc w:val="both"/>
        <w:rPr>
          <w:rFonts w:ascii="Times New Roman" w:hAnsi="Times New Roman"/>
          <w:sz w:val="24"/>
          <w:szCs w:val="24"/>
        </w:rPr>
      </w:pPr>
      <w:r w:rsidRPr="00566474">
        <w:rPr>
          <w:rFonts w:ascii="Times New Roman" w:hAnsi="Times New Roman"/>
          <w:sz w:val="24"/>
          <w:szCs w:val="24"/>
        </w:rPr>
        <w:tab/>
      </w:r>
      <w:r w:rsidRPr="008566BA">
        <w:rPr>
          <w:rFonts w:ascii="Times New Roman" w:hAnsi="Times New Roman"/>
          <w:b/>
          <w:sz w:val="24"/>
          <w:szCs w:val="24"/>
          <w:u w:val="single"/>
        </w:rPr>
        <w:t>Одной из часто встречающихся проблем</w:t>
      </w:r>
      <w:r w:rsidRPr="008566BA">
        <w:rPr>
          <w:rFonts w:ascii="Times New Roman" w:hAnsi="Times New Roman"/>
          <w:sz w:val="24"/>
          <w:szCs w:val="24"/>
        </w:rPr>
        <w:t xml:space="preserve"> при рассмотрении жалоб, является короткий срок для сбора, анализа информации, проведения внеплановых камеральных проверок и подготовки аргументированных решений по результатам рассмотрения жалоб. </w:t>
      </w:r>
    </w:p>
    <w:p w:rsidR="00234226" w:rsidRPr="008566BA" w:rsidRDefault="00234226" w:rsidP="00234226">
      <w:pPr>
        <w:spacing w:after="0" w:line="240" w:lineRule="auto"/>
        <w:ind w:firstLine="539"/>
        <w:jc w:val="both"/>
        <w:rPr>
          <w:rFonts w:ascii="Times New Roman" w:hAnsi="Times New Roman"/>
          <w:sz w:val="24"/>
          <w:szCs w:val="24"/>
        </w:rPr>
      </w:pPr>
      <w:r w:rsidRPr="008566BA">
        <w:rPr>
          <w:rFonts w:ascii="Times New Roman" w:hAnsi="Times New Roman"/>
          <w:sz w:val="24"/>
          <w:szCs w:val="24"/>
        </w:rPr>
        <w:tab/>
        <w:t xml:space="preserve">На основании вышеизложенного представляется целесообразным внести изменения в часть 3 статьи 60 Закона «О размещении заказов», в части увеличения сроков рассмотрения жалоб уполномоченными органами по контролю в сфере размещения заказов на поставку товаров, выполнение работ, оказание услуг для государственных и муниципальных нужд </w:t>
      </w:r>
      <w:r w:rsidRPr="008566BA">
        <w:rPr>
          <w:rFonts w:ascii="Times New Roman" w:hAnsi="Times New Roman"/>
          <w:b/>
          <w:sz w:val="24"/>
          <w:szCs w:val="24"/>
        </w:rPr>
        <w:t>до 10 рабочих дней</w:t>
      </w:r>
      <w:r w:rsidRPr="008566BA">
        <w:rPr>
          <w:rFonts w:ascii="Times New Roman" w:hAnsi="Times New Roman"/>
          <w:sz w:val="24"/>
          <w:szCs w:val="24"/>
        </w:rPr>
        <w:t>.</w:t>
      </w:r>
    </w:p>
    <w:p w:rsidR="00234226" w:rsidRPr="00566474" w:rsidRDefault="00234226" w:rsidP="00234226">
      <w:pPr>
        <w:spacing w:after="0" w:line="240" w:lineRule="auto"/>
        <w:ind w:firstLine="539"/>
        <w:jc w:val="both"/>
        <w:rPr>
          <w:rFonts w:ascii="Times New Roman" w:hAnsi="Times New Roman"/>
          <w:sz w:val="24"/>
          <w:szCs w:val="24"/>
        </w:rPr>
      </w:pPr>
      <w:r w:rsidRPr="008566BA">
        <w:rPr>
          <w:rFonts w:ascii="Times New Roman" w:hAnsi="Times New Roman"/>
          <w:sz w:val="24"/>
          <w:szCs w:val="24"/>
        </w:rPr>
        <w:tab/>
        <w:t>Также, по мнению Ханты-Мансийского УФАС представляется целесообразным внести изменения в часть 2 статьи 57 Закона «О размещении заказов», путем уточнения порядка срока исчисления десятидневного срока (в календарных или рабочих днях). Указанное изменение обусловлено необходимостью исключения двойственности при принятии решений о возврате жалобы на действия по основанию, предусмотренному пунктом 2 части 1 статьи 59 Закона «О размещении заказов».</w:t>
      </w:r>
    </w:p>
    <w:p w:rsidR="00234226" w:rsidRDefault="00234226" w:rsidP="00234226">
      <w:pPr>
        <w:spacing w:after="0"/>
        <w:ind w:firstLine="540"/>
        <w:jc w:val="both"/>
        <w:rPr>
          <w:rFonts w:ascii="Times New Roman" w:hAnsi="Times New Roman"/>
          <w:sz w:val="24"/>
          <w:szCs w:val="24"/>
        </w:rPr>
      </w:pPr>
      <w:r>
        <w:rPr>
          <w:rFonts w:ascii="Times New Roman" w:hAnsi="Times New Roman"/>
          <w:sz w:val="24"/>
          <w:szCs w:val="24"/>
        </w:rPr>
        <w:t xml:space="preserve"> </w:t>
      </w: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554AA9" w:rsidRDefault="00554AA9" w:rsidP="00234226">
      <w:pPr>
        <w:spacing w:after="0"/>
        <w:ind w:firstLine="540"/>
        <w:jc w:val="both"/>
        <w:rPr>
          <w:rFonts w:ascii="Times New Roman" w:hAnsi="Times New Roman"/>
          <w:sz w:val="24"/>
          <w:szCs w:val="24"/>
        </w:rPr>
      </w:pPr>
    </w:p>
    <w:p w:rsidR="00234226" w:rsidRDefault="00234226" w:rsidP="00234226">
      <w:pPr>
        <w:spacing w:after="0"/>
        <w:ind w:firstLine="540"/>
        <w:jc w:val="both"/>
        <w:rPr>
          <w:rFonts w:ascii="Times New Roman" w:hAnsi="Times New Roman"/>
          <w:b/>
          <w:sz w:val="24"/>
          <w:szCs w:val="24"/>
        </w:rPr>
      </w:pPr>
    </w:p>
    <w:p w:rsidR="00234226" w:rsidRDefault="00234226" w:rsidP="00234226">
      <w:pPr>
        <w:spacing w:after="0" w:line="240" w:lineRule="auto"/>
        <w:jc w:val="center"/>
        <w:rPr>
          <w:rFonts w:ascii="Times New Roman" w:hAnsi="Times New Roman"/>
          <w:b/>
          <w:sz w:val="24"/>
          <w:szCs w:val="24"/>
        </w:rPr>
      </w:pPr>
      <w:r>
        <w:rPr>
          <w:rFonts w:ascii="Times New Roman" w:hAnsi="Times New Roman"/>
          <w:b/>
          <w:sz w:val="24"/>
          <w:szCs w:val="24"/>
        </w:rPr>
        <w:lastRenderedPageBreak/>
        <w:t>4.2 Работа по осуществлению проверочных мероприятий</w:t>
      </w:r>
    </w:p>
    <w:p w:rsidR="00234226" w:rsidRDefault="00234226" w:rsidP="00234226">
      <w:pPr>
        <w:spacing w:after="0" w:line="240" w:lineRule="auto"/>
        <w:jc w:val="center"/>
        <w:rPr>
          <w:rFonts w:ascii="Times New Roman" w:hAnsi="Times New Roman"/>
          <w:b/>
          <w:sz w:val="24"/>
          <w:szCs w:val="24"/>
        </w:rPr>
      </w:pP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осуществления полномочий предусмотренных статьей 17 Закона «О размещении заказов» (статьей 23 Закона о защите конкуренции) сложилась практика в необходимости проверочных мероприятий. </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отчетном периоде отделом государственных заказов (далее - отдел) Ханты-Мансийского УФАС проводились проверочные мероприятия. </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Управление проводило </w:t>
      </w:r>
      <w:r>
        <w:rPr>
          <w:rFonts w:ascii="Times New Roman" w:hAnsi="Times New Roman"/>
          <w:b/>
          <w:sz w:val="24"/>
          <w:szCs w:val="24"/>
        </w:rPr>
        <w:t>плановые проверки</w:t>
      </w:r>
      <w:r>
        <w:rPr>
          <w:rFonts w:ascii="Times New Roman" w:hAnsi="Times New Roman"/>
          <w:sz w:val="24"/>
          <w:szCs w:val="24"/>
        </w:rPr>
        <w:t xml:space="preserve"> размещения заказа по утвержденному на 2011 год плану проверок только для федеральных государственных нужд.</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Проводились </w:t>
      </w:r>
      <w:r>
        <w:rPr>
          <w:rFonts w:ascii="Times New Roman" w:hAnsi="Times New Roman"/>
          <w:b/>
          <w:sz w:val="24"/>
          <w:szCs w:val="24"/>
        </w:rPr>
        <w:t>проверочные мероприятия</w:t>
      </w:r>
      <w:r>
        <w:rPr>
          <w:rFonts w:ascii="Times New Roman" w:hAnsi="Times New Roman"/>
          <w:sz w:val="24"/>
          <w:szCs w:val="24"/>
        </w:rPr>
        <w:t xml:space="preserve"> (выездные).</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b/>
          <w:sz w:val="24"/>
          <w:szCs w:val="24"/>
        </w:rPr>
        <w:t>Внеплановые проверки</w:t>
      </w:r>
      <w:r>
        <w:rPr>
          <w:rFonts w:ascii="Times New Roman" w:hAnsi="Times New Roman"/>
          <w:sz w:val="24"/>
          <w:szCs w:val="24"/>
        </w:rPr>
        <w:t xml:space="preserve"> при размещении заказов для нужд субъекта Российской Федерации и муниципальных органов проводились Управлением в случаях поступления обращений от участника размещения заказа с жалобой. </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b/>
          <w:sz w:val="24"/>
          <w:szCs w:val="24"/>
        </w:rPr>
        <w:t>Внеплановые проверки по результатам рассмотрения жалоб</w:t>
      </w:r>
      <w:r>
        <w:rPr>
          <w:rFonts w:ascii="Times New Roman" w:hAnsi="Times New Roman"/>
          <w:sz w:val="24"/>
          <w:szCs w:val="24"/>
        </w:rPr>
        <w:t xml:space="preserve"> на действия (бездействия) заказчиков, уполномоченных органов, специализированных организаций, конкурсных аукционных, котировочных комиссий при размещении государственных и муниципальных заказов.</w:t>
      </w:r>
    </w:p>
    <w:p w:rsidR="00234226" w:rsidRDefault="00234226" w:rsidP="00234226">
      <w:pPr>
        <w:spacing w:after="0" w:line="240" w:lineRule="auto"/>
        <w:ind w:firstLine="709"/>
        <w:jc w:val="both"/>
      </w:pPr>
    </w:p>
    <w:p w:rsidR="00234226" w:rsidRDefault="00234226" w:rsidP="00234226">
      <w:pPr>
        <w:spacing w:after="0" w:line="240" w:lineRule="auto"/>
        <w:ind w:firstLine="709"/>
        <w:jc w:val="both"/>
        <w:rPr>
          <w:rFonts w:ascii="Times New Roman" w:hAnsi="Times New Roman"/>
          <w:b/>
          <w:sz w:val="24"/>
          <w:szCs w:val="24"/>
        </w:rPr>
      </w:pPr>
      <w:r>
        <w:rPr>
          <w:rFonts w:ascii="Times New Roman" w:hAnsi="Times New Roman"/>
          <w:b/>
          <w:sz w:val="24"/>
          <w:szCs w:val="24"/>
        </w:rPr>
        <w:t>Проведено 281 проверочное мероприятие:</w:t>
      </w:r>
    </w:p>
    <w:p w:rsidR="00234226" w:rsidRDefault="00234226" w:rsidP="002342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плановые </w:t>
      </w:r>
      <w:r>
        <w:rPr>
          <w:rFonts w:ascii="Times New Roman" w:hAnsi="Times New Roman"/>
          <w:sz w:val="24"/>
          <w:szCs w:val="24"/>
        </w:rPr>
        <w:t>выездные проверки – 5 проверок;</w:t>
      </w:r>
    </w:p>
    <w:p w:rsidR="00234226" w:rsidRDefault="00234226" w:rsidP="002342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860CE">
        <w:rPr>
          <w:rFonts w:ascii="Times New Roman" w:hAnsi="Times New Roman"/>
          <w:b/>
          <w:sz w:val="24"/>
          <w:szCs w:val="24"/>
        </w:rPr>
        <w:t>внеплановые выездные</w:t>
      </w:r>
      <w:r>
        <w:rPr>
          <w:rFonts w:ascii="Times New Roman" w:hAnsi="Times New Roman"/>
          <w:sz w:val="24"/>
          <w:szCs w:val="24"/>
        </w:rPr>
        <w:t xml:space="preserve"> – 2 проверки;</w:t>
      </w:r>
    </w:p>
    <w:p w:rsidR="00234226" w:rsidRDefault="00234226" w:rsidP="002342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внеплановых </w:t>
      </w:r>
      <w:r>
        <w:rPr>
          <w:rFonts w:ascii="Times New Roman" w:hAnsi="Times New Roman"/>
          <w:sz w:val="24"/>
          <w:szCs w:val="24"/>
        </w:rPr>
        <w:t>(камеральных) проверок (по обращениям) – 21 проверка;</w:t>
      </w:r>
    </w:p>
    <w:p w:rsidR="00234226" w:rsidRDefault="00234226" w:rsidP="002342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внеплановых </w:t>
      </w:r>
      <w:r>
        <w:rPr>
          <w:rFonts w:ascii="Times New Roman" w:hAnsi="Times New Roman"/>
          <w:sz w:val="24"/>
          <w:szCs w:val="24"/>
        </w:rPr>
        <w:t xml:space="preserve">(камеральных) проверок </w:t>
      </w:r>
      <w:r>
        <w:rPr>
          <w:rFonts w:ascii="Times New Roman" w:hAnsi="Times New Roman"/>
          <w:b/>
          <w:sz w:val="24"/>
          <w:szCs w:val="24"/>
        </w:rPr>
        <w:t>по</w:t>
      </w:r>
      <w:r>
        <w:rPr>
          <w:rFonts w:ascii="Times New Roman" w:hAnsi="Times New Roman"/>
          <w:sz w:val="24"/>
          <w:szCs w:val="24"/>
        </w:rPr>
        <w:t xml:space="preserve"> результатам рассмотрения </w:t>
      </w:r>
      <w:r>
        <w:rPr>
          <w:rFonts w:ascii="Times New Roman" w:hAnsi="Times New Roman"/>
          <w:b/>
          <w:sz w:val="24"/>
          <w:szCs w:val="24"/>
        </w:rPr>
        <w:t>жалоб – 253 проверки</w:t>
      </w:r>
      <w:r>
        <w:rPr>
          <w:rFonts w:ascii="Times New Roman" w:hAnsi="Times New Roman"/>
          <w:sz w:val="24"/>
          <w:szCs w:val="24"/>
        </w:rPr>
        <w:t>.</w:t>
      </w:r>
    </w:p>
    <w:p w:rsidR="00234226" w:rsidRDefault="00234226" w:rsidP="00234226">
      <w:pPr>
        <w:spacing w:after="0" w:line="240" w:lineRule="auto"/>
        <w:jc w:val="both"/>
        <w:rPr>
          <w:rFonts w:ascii="Times New Roman" w:hAnsi="Times New Roman"/>
          <w:sz w:val="24"/>
          <w:szCs w:val="24"/>
        </w:rPr>
      </w:pPr>
    </w:p>
    <w:p w:rsidR="00234226" w:rsidRDefault="00234226" w:rsidP="00234226">
      <w:pPr>
        <w:spacing w:after="0" w:line="240" w:lineRule="auto"/>
        <w:ind w:firstLine="709"/>
        <w:jc w:val="both"/>
        <w:rPr>
          <w:rFonts w:ascii="Times New Roman" w:hAnsi="Times New Roman"/>
          <w:b/>
          <w:sz w:val="24"/>
          <w:szCs w:val="24"/>
        </w:rPr>
      </w:pPr>
      <w:r>
        <w:rPr>
          <w:rFonts w:ascii="Times New Roman" w:hAnsi="Times New Roman"/>
          <w:b/>
          <w:sz w:val="24"/>
          <w:szCs w:val="24"/>
        </w:rPr>
        <w:t>Из общего числа проведенных проверочных мероприятий:</w:t>
      </w:r>
    </w:p>
    <w:p w:rsidR="00234226" w:rsidRDefault="00234226" w:rsidP="00554AA9">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 инициативе</w:t>
      </w:r>
      <w:r>
        <w:rPr>
          <w:rFonts w:ascii="Times New Roman" w:hAnsi="Times New Roman"/>
          <w:sz w:val="24"/>
          <w:szCs w:val="24"/>
        </w:rPr>
        <w:t xml:space="preserve"> Ханты-Мансийского УФАС – </w:t>
      </w:r>
      <w:r>
        <w:rPr>
          <w:rFonts w:ascii="Times New Roman" w:hAnsi="Times New Roman"/>
          <w:b/>
          <w:sz w:val="24"/>
          <w:szCs w:val="24"/>
        </w:rPr>
        <w:t>5 проверки;</w:t>
      </w:r>
    </w:p>
    <w:p w:rsidR="00234226" w:rsidRDefault="00234226" w:rsidP="00554AA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по поручению</w:t>
      </w:r>
      <w:r>
        <w:rPr>
          <w:rFonts w:ascii="Times New Roman" w:hAnsi="Times New Roman"/>
          <w:sz w:val="24"/>
          <w:szCs w:val="24"/>
        </w:rPr>
        <w:t xml:space="preserve"> Прокуратуры ХМАО - Югры – </w:t>
      </w:r>
      <w:r>
        <w:rPr>
          <w:rFonts w:ascii="Times New Roman" w:hAnsi="Times New Roman"/>
          <w:b/>
          <w:sz w:val="24"/>
          <w:szCs w:val="24"/>
        </w:rPr>
        <w:t>2 проверки</w:t>
      </w:r>
      <w:r>
        <w:rPr>
          <w:rFonts w:ascii="Times New Roman" w:hAnsi="Times New Roman"/>
          <w:sz w:val="24"/>
          <w:szCs w:val="24"/>
        </w:rPr>
        <w:t>;</w:t>
      </w:r>
    </w:p>
    <w:p w:rsidR="00234226" w:rsidRDefault="00234226" w:rsidP="00554A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A5EBA">
        <w:rPr>
          <w:rFonts w:ascii="Times New Roman" w:hAnsi="Times New Roman"/>
          <w:b/>
          <w:sz w:val="24"/>
          <w:szCs w:val="24"/>
        </w:rPr>
        <w:t>по поручению</w:t>
      </w:r>
      <w:r>
        <w:rPr>
          <w:rFonts w:ascii="Times New Roman" w:hAnsi="Times New Roman"/>
          <w:sz w:val="24"/>
          <w:szCs w:val="24"/>
        </w:rPr>
        <w:t xml:space="preserve"> ФАС России – </w:t>
      </w:r>
      <w:r w:rsidRPr="00CA5EBA">
        <w:rPr>
          <w:rFonts w:ascii="Times New Roman" w:hAnsi="Times New Roman"/>
          <w:b/>
          <w:sz w:val="24"/>
          <w:szCs w:val="24"/>
        </w:rPr>
        <w:t>9 проверок.</w:t>
      </w:r>
    </w:p>
    <w:p w:rsidR="00234226" w:rsidRDefault="00234226" w:rsidP="00234226">
      <w:pPr>
        <w:spacing w:after="0" w:line="240" w:lineRule="auto"/>
        <w:ind w:firstLine="709"/>
        <w:jc w:val="both"/>
        <w:rPr>
          <w:rFonts w:ascii="Times New Roman" w:hAnsi="Times New Roman"/>
          <w:b/>
          <w:sz w:val="24"/>
          <w:szCs w:val="24"/>
        </w:rPr>
      </w:pP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Из общего числа проведенных проверочных мероприятий, в порядке взаимодействия проведены проверки:</w:t>
      </w:r>
    </w:p>
    <w:p w:rsidR="00234226" w:rsidRPr="00F767E0" w:rsidRDefault="00234226" w:rsidP="00554AA9">
      <w:pPr>
        <w:spacing w:after="0" w:line="240" w:lineRule="auto"/>
        <w:jc w:val="both"/>
        <w:rPr>
          <w:rFonts w:ascii="Times New Roman" w:hAnsi="Times New Roman"/>
          <w:b/>
          <w:sz w:val="24"/>
          <w:szCs w:val="24"/>
        </w:rPr>
      </w:pPr>
      <w:r w:rsidRPr="00F767E0">
        <w:rPr>
          <w:rFonts w:ascii="Times New Roman" w:hAnsi="Times New Roman"/>
          <w:b/>
          <w:sz w:val="24"/>
          <w:szCs w:val="24"/>
        </w:rPr>
        <w:t>- совместно с органами прокуратуры –  провер</w:t>
      </w:r>
      <w:r>
        <w:rPr>
          <w:rFonts w:ascii="Times New Roman" w:hAnsi="Times New Roman"/>
          <w:b/>
          <w:sz w:val="24"/>
          <w:szCs w:val="24"/>
        </w:rPr>
        <w:t>о</w:t>
      </w:r>
      <w:r w:rsidRPr="00F767E0">
        <w:rPr>
          <w:rFonts w:ascii="Times New Roman" w:hAnsi="Times New Roman"/>
          <w:b/>
          <w:sz w:val="24"/>
          <w:szCs w:val="24"/>
        </w:rPr>
        <w:t>к.</w:t>
      </w:r>
    </w:p>
    <w:p w:rsidR="00234226" w:rsidRDefault="00234226" w:rsidP="00234226">
      <w:pPr>
        <w:spacing w:after="0" w:line="240" w:lineRule="auto"/>
        <w:jc w:val="center"/>
        <w:rPr>
          <w:rFonts w:ascii="Times New Roman" w:hAnsi="Times New Roman"/>
          <w:b/>
          <w:color w:val="FF0000"/>
          <w:sz w:val="24"/>
          <w:szCs w:val="24"/>
        </w:rPr>
      </w:pPr>
    </w:p>
    <w:p w:rsidR="00234226" w:rsidRDefault="00234226" w:rsidP="00234226">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Результаты проверочных мероприятий (плановые, внеплановые выездные и внеплановые (камеральные) проверки по обращениям):</w:t>
      </w:r>
    </w:p>
    <w:p w:rsidR="00234226" w:rsidRDefault="00234226" w:rsidP="00554AA9">
      <w:pPr>
        <w:spacing w:after="0" w:line="240" w:lineRule="auto"/>
        <w:jc w:val="both"/>
        <w:rPr>
          <w:rFonts w:ascii="Times New Roman" w:hAnsi="Times New Roman"/>
          <w:b/>
          <w:sz w:val="24"/>
          <w:szCs w:val="24"/>
        </w:rPr>
      </w:pPr>
      <w:r>
        <w:rPr>
          <w:rFonts w:ascii="Times New Roman" w:hAnsi="Times New Roman"/>
          <w:b/>
          <w:sz w:val="24"/>
          <w:szCs w:val="24"/>
        </w:rPr>
        <w:t xml:space="preserve">- проверено 496 </w:t>
      </w:r>
      <w:r>
        <w:rPr>
          <w:rFonts w:ascii="Times New Roman" w:hAnsi="Times New Roman"/>
          <w:sz w:val="24"/>
          <w:szCs w:val="24"/>
        </w:rPr>
        <w:t>размещений заказа</w:t>
      </w:r>
      <w:r>
        <w:rPr>
          <w:rFonts w:ascii="Times New Roman" w:hAnsi="Times New Roman"/>
          <w:b/>
          <w:sz w:val="24"/>
          <w:szCs w:val="24"/>
        </w:rPr>
        <w:t>;</w:t>
      </w:r>
    </w:p>
    <w:p w:rsidR="00554AA9" w:rsidRDefault="00234226" w:rsidP="00554AA9">
      <w:pPr>
        <w:spacing w:after="0" w:line="240" w:lineRule="auto"/>
        <w:jc w:val="both"/>
        <w:rPr>
          <w:rFonts w:ascii="Times New Roman" w:hAnsi="Times New Roman"/>
          <w:sz w:val="24"/>
          <w:szCs w:val="24"/>
        </w:rPr>
      </w:pPr>
      <w:r>
        <w:rPr>
          <w:rFonts w:ascii="Times New Roman" w:hAnsi="Times New Roman"/>
          <w:b/>
          <w:sz w:val="24"/>
          <w:szCs w:val="24"/>
        </w:rPr>
        <w:t xml:space="preserve">- выявлено 150 нарушений </w:t>
      </w:r>
      <w:r>
        <w:rPr>
          <w:rFonts w:ascii="Times New Roman" w:hAnsi="Times New Roman"/>
          <w:sz w:val="24"/>
          <w:szCs w:val="24"/>
        </w:rPr>
        <w:t>законодательства в результате проведенных проверок;</w:t>
      </w:r>
    </w:p>
    <w:p w:rsidR="00234226" w:rsidRPr="00554AA9" w:rsidRDefault="00554AA9" w:rsidP="00554AA9">
      <w:pPr>
        <w:spacing w:after="0" w:line="240" w:lineRule="auto"/>
        <w:jc w:val="both"/>
        <w:rPr>
          <w:rFonts w:ascii="Times New Roman" w:hAnsi="Times New Roman"/>
          <w:sz w:val="24"/>
          <w:szCs w:val="24"/>
        </w:rPr>
      </w:pPr>
      <w:r>
        <w:rPr>
          <w:rFonts w:ascii="Times New Roman" w:hAnsi="Times New Roman"/>
          <w:b/>
          <w:sz w:val="24"/>
          <w:szCs w:val="24"/>
        </w:rPr>
        <w:t>-</w:t>
      </w:r>
      <w:r w:rsidR="00234226" w:rsidRPr="00B81E6A">
        <w:rPr>
          <w:rFonts w:ascii="Times New Roman" w:hAnsi="Times New Roman"/>
          <w:b/>
          <w:sz w:val="24"/>
          <w:szCs w:val="24"/>
        </w:rPr>
        <w:t xml:space="preserve">выдано </w:t>
      </w:r>
      <w:r w:rsidR="00234226">
        <w:rPr>
          <w:rFonts w:ascii="Times New Roman" w:hAnsi="Times New Roman"/>
          <w:b/>
          <w:sz w:val="24"/>
          <w:szCs w:val="24"/>
        </w:rPr>
        <w:t>4</w:t>
      </w:r>
      <w:r w:rsidR="00234226" w:rsidRPr="0046723C">
        <w:rPr>
          <w:rFonts w:ascii="Times New Roman" w:hAnsi="Times New Roman"/>
          <w:b/>
          <w:sz w:val="24"/>
          <w:szCs w:val="24"/>
        </w:rPr>
        <w:t>8</w:t>
      </w:r>
      <w:r w:rsidR="00234226" w:rsidRPr="00B81E6A">
        <w:rPr>
          <w:rFonts w:ascii="Times New Roman" w:hAnsi="Times New Roman"/>
          <w:b/>
          <w:sz w:val="24"/>
          <w:szCs w:val="24"/>
        </w:rPr>
        <w:t xml:space="preserve"> предписаний </w:t>
      </w:r>
      <w:r w:rsidR="00234226" w:rsidRPr="00B81E6A">
        <w:rPr>
          <w:rFonts w:ascii="Times New Roman" w:hAnsi="Times New Roman"/>
          <w:sz w:val="24"/>
          <w:szCs w:val="24"/>
        </w:rPr>
        <w:t>о прекращении нарушений антимонопольного законодательства (законодательства о размещении заказов);</w:t>
      </w:r>
      <w:r w:rsidR="00234226" w:rsidRPr="00B81E6A">
        <w:rPr>
          <w:rFonts w:ascii="Times New Roman" w:hAnsi="Times New Roman"/>
          <w:b/>
          <w:sz w:val="24"/>
          <w:szCs w:val="24"/>
        </w:rPr>
        <w:t xml:space="preserve"> </w:t>
      </w:r>
    </w:p>
    <w:p w:rsidR="00554AA9" w:rsidRDefault="00234226" w:rsidP="00234226">
      <w:pPr>
        <w:spacing w:after="0" w:line="240" w:lineRule="auto"/>
        <w:jc w:val="both"/>
        <w:rPr>
          <w:rFonts w:ascii="Times New Roman" w:hAnsi="Times New Roman"/>
          <w:b/>
          <w:sz w:val="24"/>
          <w:szCs w:val="24"/>
        </w:rPr>
      </w:pPr>
      <w:r w:rsidRPr="00B81E6A">
        <w:rPr>
          <w:rFonts w:ascii="Times New Roman" w:hAnsi="Times New Roman"/>
          <w:b/>
          <w:sz w:val="24"/>
          <w:szCs w:val="24"/>
        </w:rPr>
        <w:tab/>
      </w:r>
    </w:p>
    <w:p w:rsidR="00234226" w:rsidRDefault="00234226" w:rsidP="00234226">
      <w:pPr>
        <w:spacing w:after="0" w:line="240" w:lineRule="auto"/>
        <w:jc w:val="both"/>
        <w:rPr>
          <w:rFonts w:ascii="Times New Roman" w:hAnsi="Times New Roman"/>
          <w:b/>
          <w:sz w:val="24"/>
          <w:szCs w:val="24"/>
        </w:rPr>
      </w:pPr>
      <w:r w:rsidRPr="00B81E6A">
        <w:rPr>
          <w:rFonts w:ascii="Times New Roman" w:hAnsi="Times New Roman"/>
          <w:b/>
          <w:sz w:val="24"/>
          <w:szCs w:val="24"/>
        </w:rPr>
        <w:t>Процент исполнения составляет 100 %.</w:t>
      </w:r>
    </w:p>
    <w:p w:rsidR="00234226" w:rsidRDefault="00234226" w:rsidP="00234226">
      <w:pPr>
        <w:spacing w:after="0" w:line="240" w:lineRule="auto"/>
        <w:ind w:firstLine="709"/>
        <w:jc w:val="both"/>
        <w:rPr>
          <w:rFonts w:ascii="Times New Roman" w:hAnsi="Times New Roman"/>
          <w:b/>
          <w:sz w:val="24"/>
          <w:szCs w:val="24"/>
        </w:rPr>
      </w:pPr>
    </w:p>
    <w:p w:rsidR="00234226" w:rsidRPr="003B6867" w:rsidRDefault="00234226" w:rsidP="00234226">
      <w:pPr>
        <w:pStyle w:val="a4"/>
        <w:numPr>
          <w:ilvl w:val="0"/>
          <w:numId w:val="10"/>
        </w:numPr>
        <w:suppressAutoHyphens w:val="0"/>
        <w:spacing w:after="0" w:line="240" w:lineRule="auto"/>
        <w:ind w:left="993" w:hanging="284"/>
        <w:contextualSpacing/>
        <w:jc w:val="both"/>
        <w:rPr>
          <w:rFonts w:ascii="Times New Roman" w:hAnsi="Times New Roman"/>
          <w:sz w:val="24"/>
          <w:szCs w:val="24"/>
        </w:rPr>
      </w:pPr>
      <w:r w:rsidRPr="003B6867">
        <w:rPr>
          <w:rFonts w:ascii="Times New Roman" w:hAnsi="Times New Roman"/>
          <w:b/>
          <w:sz w:val="24"/>
          <w:szCs w:val="24"/>
        </w:rPr>
        <w:t xml:space="preserve">возбуждено </w:t>
      </w:r>
      <w:r>
        <w:rPr>
          <w:rFonts w:ascii="Times New Roman" w:hAnsi="Times New Roman"/>
          <w:b/>
          <w:sz w:val="24"/>
          <w:szCs w:val="24"/>
        </w:rPr>
        <w:t>7</w:t>
      </w:r>
      <w:r w:rsidRPr="003B6867">
        <w:rPr>
          <w:rFonts w:ascii="Times New Roman" w:hAnsi="Times New Roman"/>
          <w:b/>
          <w:sz w:val="24"/>
          <w:szCs w:val="24"/>
        </w:rPr>
        <w:t xml:space="preserve"> </w:t>
      </w:r>
      <w:r w:rsidRPr="003B6867">
        <w:rPr>
          <w:rFonts w:ascii="Times New Roman" w:hAnsi="Times New Roman"/>
          <w:sz w:val="24"/>
          <w:szCs w:val="24"/>
        </w:rPr>
        <w:t>административн</w:t>
      </w:r>
      <w:r>
        <w:rPr>
          <w:rFonts w:ascii="Times New Roman" w:hAnsi="Times New Roman"/>
          <w:sz w:val="24"/>
          <w:szCs w:val="24"/>
        </w:rPr>
        <w:t>ых</w:t>
      </w:r>
      <w:r w:rsidRPr="003B6867">
        <w:rPr>
          <w:rFonts w:ascii="Times New Roman" w:hAnsi="Times New Roman"/>
          <w:sz w:val="24"/>
          <w:szCs w:val="24"/>
        </w:rPr>
        <w:t xml:space="preserve"> производств</w:t>
      </w:r>
      <w:r w:rsidRPr="003B6867">
        <w:rPr>
          <w:rFonts w:ascii="Times New Roman" w:hAnsi="Times New Roman"/>
          <w:b/>
          <w:sz w:val="24"/>
          <w:szCs w:val="24"/>
        </w:rPr>
        <w:t xml:space="preserve">, </w:t>
      </w:r>
      <w:r w:rsidRPr="003B6867">
        <w:rPr>
          <w:rFonts w:ascii="Times New Roman" w:hAnsi="Times New Roman"/>
          <w:sz w:val="24"/>
          <w:szCs w:val="24"/>
        </w:rPr>
        <w:t>в рамках КоАП РФ:</w:t>
      </w:r>
    </w:p>
    <w:p w:rsidR="00234226" w:rsidRPr="003B6867" w:rsidRDefault="00234226" w:rsidP="00234226">
      <w:pPr>
        <w:numPr>
          <w:ilvl w:val="0"/>
          <w:numId w:val="10"/>
        </w:numPr>
        <w:tabs>
          <w:tab w:val="left" w:pos="900"/>
        </w:tabs>
        <w:suppressAutoHyphens/>
        <w:spacing w:after="0" w:line="240" w:lineRule="auto"/>
        <w:ind w:left="0" w:firstLine="709"/>
        <w:jc w:val="both"/>
        <w:rPr>
          <w:rFonts w:ascii="Times New Roman" w:hAnsi="Times New Roman"/>
          <w:b/>
          <w:sz w:val="24"/>
          <w:szCs w:val="24"/>
        </w:rPr>
      </w:pPr>
      <w:r w:rsidRPr="003B6867">
        <w:rPr>
          <w:rFonts w:ascii="Times New Roman" w:hAnsi="Times New Roman"/>
          <w:sz w:val="24"/>
          <w:szCs w:val="24"/>
        </w:rPr>
        <w:t>выдано постановлений о наложении административного штрафа</w:t>
      </w:r>
      <w:r w:rsidRPr="003B6867">
        <w:rPr>
          <w:rFonts w:ascii="Times New Roman" w:hAnsi="Times New Roman"/>
          <w:b/>
          <w:sz w:val="24"/>
          <w:szCs w:val="24"/>
        </w:rPr>
        <w:t xml:space="preserve"> – </w:t>
      </w:r>
      <w:r>
        <w:rPr>
          <w:rFonts w:ascii="Times New Roman" w:hAnsi="Times New Roman"/>
          <w:b/>
          <w:sz w:val="24"/>
          <w:szCs w:val="24"/>
        </w:rPr>
        <w:t>6</w:t>
      </w:r>
      <w:r w:rsidRPr="003B6867">
        <w:rPr>
          <w:rFonts w:ascii="Times New Roman" w:hAnsi="Times New Roman"/>
          <w:b/>
          <w:sz w:val="24"/>
          <w:szCs w:val="24"/>
        </w:rPr>
        <w:t>;</w:t>
      </w:r>
    </w:p>
    <w:p w:rsidR="00234226" w:rsidRPr="003B6867" w:rsidRDefault="00234226" w:rsidP="00234226">
      <w:pPr>
        <w:numPr>
          <w:ilvl w:val="0"/>
          <w:numId w:val="10"/>
        </w:numPr>
        <w:tabs>
          <w:tab w:val="left" w:pos="900"/>
        </w:tabs>
        <w:suppressAutoHyphens/>
        <w:spacing w:after="0" w:line="240" w:lineRule="auto"/>
        <w:ind w:left="0" w:firstLine="709"/>
        <w:jc w:val="both"/>
        <w:rPr>
          <w:rFonts w:ascii="Times New Roman" w:hAnsi="Times New Roman"/>
          <w:b/>
          <w:sz w:val="24"/>
          <w:szCs w:val="24"/>
        </w:rPr>
      </w:pPr>
      <w:r w:rsidRPr="003B6867">
        <w:rPr>
          <w:rFonts w:ascii="Times New Roman" w:hAnsi="Times New Roman"/>
          <w:sz w:val="24"/>
          <w:szCs w:val="24"/>
        </w:rPr>
        <w:t>выдано постановлений на общую сумму</w:t>
      </w:r>
      <w:r w:rsidRPr="003B6867">
        <w:rPr>
          <w:rFonts w:ascii="Times New Roman" w:hAnsi="Times New Roman"/>
          <w:b/>
          <w:sz w:val="24"/>
          <w:szCs w:val="24"/>
        </w:rPr>
        <w:t xml:space="preserve"> – </w:t>
      </w:r>
      <w:r>
        <w:rPr>
          <w:rFonts w:ascii="Times New Roman" w:hAnsi="Times New Roman"/>
          <w:b/>
          <w:sz w:val="24"/>
          <w:szCs w:val="24"/>
        </w:rPr>
        <w:t>9</w:t>
      </w:r>
      <w:r w:rsidRPr="003B6867">
        <w:rPr>
          <w:rFonts w:ascii="Times New Roman" w:hAnsi="Times New Roman"/>
          <w:b/>
          <w:sz w:val="24"/>
          <w:szCs w:val="24"/>
        </w:rPr>
        <w:t>8 000 рублей;</w:t>
      </w:r>
    </w:p>
    <w:p w:rsidR="00234226" w:rsidRPr="003B6867" w:rsidRDefault="00234226" w:rsidP="00234226">
      <w:pPr>
        <w:numPr>
          <w:ilvl w:val="0"/>
          <w:numId w:val="10"/>
        </w:numPr>
        <w:tabs>
          <w:tab w:val="left" w:pos="900"/>
        </w:tabs>
        <w:suppressAutoHyphens/>
        <w:spacing w:after="0" w:line="240" w:lineRule="auto"/>
        <w:ind w:left="0" w:firstLine="709"/>
        <w:jc w:val="both"/>
        <w:rPr>
          <w:rFonts w:ascii="Times New Roman" w:hAnsi="Times New Roman"/>
          <w:b/>
          <w:sz w:val="24"/>
          <w:szCs w:val="24"/>
        </w:rPr>
      </w:pPr>
      <w:r w:rsidRPr="003B6867">
        <w:rPr>
          <w:rFonts w:ascii="Times New Roman" w:hAnsi="Times New Roman"/>
          <w:sz w:val="24"/>
          <w:szCs w:val="24"/>
        </w:rPr>
        <w:t>взыскано штрафов на общую сумму</w:t>
      </w:r>
      <w:r w:rsidRPr="003B6867">
        <w:rPr>
          <w:rFonts w:ascii="Times New Roman" w:hAnsi="Times New Roman"/>
          <w:b/>
          <w:sz w:val="24"/>
          <w:szCs w:val="24"/>
        </w:rPr>
        <w:t xml:space="preserve"> – 2</w:t>
      </w:r>
      <w:r>
        <w:rPr>
          <w:rFonts w:ascii="Times New Roman" w:hAnsi="Times New Roman"/>
          <w:b/>
          <w:sz w:val="24"/>
          <w:szCs w:val="24"/>
        </w:rPr>
        <w:t>8</w:t>
      </w:r>
      <w:r w:rsidRPr="003B6867">
        <w:rPr>
          <w:rFonts w:ascii="Times New Roman" w:hAnsi="Times New Roman"/>
          <w:b/>
          <w:sz w:val="24"/>
          <w:szCs w:val="24"/>
        </w:rPr>
        <w:t xml:space="preserve"> 000 рублей;</w:t>
      </w:r>
    </w:p>
    <w:p w:rsidR="00234226" w:rsidRPr="003B6867" w:rsidRDefault="00234226" w:rsidP="00234226">
      <w:pPr>
        <w:numPr>
          <w:ilvl w:val="0"/>
          <w:numId w:val="10"/>
        </w:numPr>
        <w:tabs>
          <w:tab w:val="left" w:pos="900"/>
        </w:tabs>
        <w:suppressAutoHyphens/>
        <w:spacing w:after="0" w:line="240" w:lineRule="auto"/>
        <w:ind w:left="0" w:firstLine="709"/>
        <w:jc w:val="both"/>
        <w:rPr>
          <w:rFonts w:ascii="Times New Roman" w:hAnsi="Times New Roman"/>
          <w:b/>
          <w:sz w:val="24"/>
          <w:szCs w:val="24"/>
        </w:rPr>
      </w:pPr>
      <w:r>
        <w:rPr>
          <w:rFonts w:ascii="Times New Roman" w:hAnsi="Times New Roman"/>
          <w:sz w:val="24"/>
          <w:szCs w:val="24"/>
        </w:rPr>
        <w:t>отменено</w:t>
      </w:r>
      <w:r w:rsidRPr="003B6867">
        <w:rPr>
          <w:rFonts w:ascii="Times New Roman" w:hAnsi="Times New Roman"/>
          <w:sz w:val="24"/>
          <w:szCs w:val="24"/>
        </w:rPr>
        <w:t xml:space="preserve"> в судебном порядке</w:t>
      </w:r>
      <w:r w:rsidRPr="003B6867">
        <w:rPr>
          <w:rFonts w:ascii="Times New Roman" w:hAnsi="Times New Roman"/>
          <w:b/>
          <w:sz w:val="24"/>
          <w:szCs w:val="24"/>
        </w:rPr>
        <w:t xml:space="preserve"> – </w:t>
      </w:r>
      <w:r>
        <w:rPr>
          <w:rFonts w:ascii="Times New Roman" w:hAnsi="Times New Roman"/>
          <w:b/>
          <w:sz w:val="24"/>
          <w:szCs w:val="24"/>
        </w:rPr>
        <w:t>3</w:t>
      </w:r>
      <w:r w:rsidRPr="003B6867">
        <w:rPr>
          <w:rFonts w:ascii="Times New Roman" w:hAnsi="Times New Roman"/>
          <w:b/>
          <w:sz w:val="24"/>
          <w:szCs w:val="24"/>
        </w:rPr>
        <w:t xml:space="preserve"> постановления;</w:t>
      </w:r>
    </w:p>
    <w:p w:rsidR="00234226" w:rsidRDefault="00234226" w:rsidP="00234226">
      <w:pPr>
        <w:spacing w:after="0" w:line="240" w:lineRule="auto"/>
        <w:ind w:firstLine="708"/>
        <w:jc w:val="both"/>
        <w:rPr>
          <w:rFonts w:ascii="Times New Roman" w:hAnsi="Times New Roman"/>
          <w:b/>
          <w:sz w:val="24"/>
          <w:szCs w:val="24"/>
        </w:rPr>
      </w:pPr>
      <w:r w:rsidRPr="003B6867">
        <w:rPr>
          <w:rFonts w:ascii="Times New Roman" w:hAnsi="Times New Roman"/>
          <w:b/>
          <w:sz w:val="24"/>
          <w:szCs w:val="24"/>
        </w:rPr>
        <w:t xml:space="preserve">- </w:t>
      </w:r>
      <w:r w:rsidRPr="003B6867">
        <w:rPr>
          <w:rFonts w:ascii="Times New Roman" w:hAnsi="Times New Roman"/>
          <w:sz w:val="24"/>
          <w:szCs w:val="24"/>
        </w:rPr>
        <w:t>к административной ответственности</w:t>
      </w:r>
      <w:r w:rsidRPr="003B6867">
        <w:rPr>
          <w:rFonts w:ascii="Times New Roman" w:hAnsi="Times New Roman"/>
          <w:b/>
          <w:sz w:val="24"/>
          <w:szCs w:val="24"/>
        </w:rPr>
        <w:t xml:space="preserve"> привлечено 4 должностных лица и 1 юридическое лицо.</w:t>
      </w:r>
      <w:r>
        <w:rPr>
          <w:rFonts w:ascii="Times New Roman" w:hAnsi="Times New Roman"/>
          <w:b/>
          <w:sz w:val="24"/>
          <w:szCs w:val="24"/>
        </w:rPr>
        <w:t xml:space="preserve"> </w:t>
      </w:r>
    </w:p>
    <w:p w:rsidR="00234226" w:rsidRDefault="00234226" w:rsidP="00234226">
      <w:pPr>
        <w:spacing w:after="0" w:line="240" w:lineRule="auto"/>
        <w:ind w:firstLine="709"/>
        <w:jc w:val="both"/>
        <w:rPr>
          <w:rFonts w:ascii="Times New Roman" w:hAnsi="Times New Roman"/>
          <w:b/>
          <w:sz w:val="24"/>
          <w:szCs w:val="24"/>
        </w:rPr>
      </w:pPr>
    </w:p>
    <w:p w:rsidR="00234226" w:rsidRDefault="00234226" w:rsidP="00234226">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lastRenderedPageBreak/>
        <w:t>Результаты внеплановых (камеральных) проверок по результатам рассмотрения жалоб:</w:t>
      </w:r>
    </w:p>
    <w:p w:rsidR="00234226" w:rsidRDefault="00234226" w:rsidP="00234226">
      <w:pPr>
        <w:spacing w:after="0" w:line="240" w:lineRule="auto"/>
        <w:jc w:val="both"/>
        <w:rPr>
          <w:rFonts w:ascii="Times New Roman" w:hAnsi="Times New Roman"/>
          <w:b/>
          <w:sz w:val="24"/>
          <w:szCs w:val="24"/>
        </w:rPr>
      </w:pPr>
      <w:r>
        <w:rPr>
          <w:rFonts w:ascii="Times New Roman" w:hAnsi="Times New Roman"/>
          <w:b/>
          <w:sz w:val="24"/>
          <w:szCs w:val="24"/>
        </w:rPr>
        <w:t>- проверено 253 размещения заказа;</w:t>
      </w:r>
    </w:p>
    <w:p w:rsidR="00234226" w:rsidRDefault="00234226" w:rsidP="00234226">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выявлено</w:t>
      </w:r>
      <w:r>
        <w:rPr>
          <w:rFonts w:ascii="Times New Roman" w:hAnsi="Times New Roman"/>
          <w:b/>
          <w:sz w:val="24"/>
          <w:szCs w:val="24"/>
        </w:rPr>
        <w:t xml:space="preserve"> 101 нарушения </w:t>
      </w:r>
      <w:r>
        <w:rPr>
          <w:rFonts w:ascii="Times New Roman" w:hAnsi="Times New Roman"/>
          <w:sz w:val="24"/>
          <w:szCs w:val="24"/>
        </w:rPr>
        <w:t>законодательства о размещении заказов</w:t>
      </w:r>
      <w:r>
        <w:rPr>
          <w:rFonts w:ascii="Times New Roman" w:hAnsi="Times New Roman"/>
          <w:b/>
          <w:sz w:val="24"/>
          <w:szCs w:val="24"/>
        </w:rPr>
        <w:t>;</w:t>
      </w:r>
    </w:p>
    <w:p w:rsidR="00234226" w:rsidRPr="008F2275" w:rsidRDefault="00234226" w:rsidP="00234226">
      <w:pPr>
        <w:spacing w:after="0" w:line="240" w:lineRule="auto"/>
        <w:jc w:val="both"/>
        <w:rPr>
          <w:rFonts w:ascii="Times New Roman" w:hAnsi="Times New Roman"/>
          <w:sz w:val="24"/>
          <w:szCs w:val="24"/>
        </w:rPr>
      </w:pPr>
      <w:r w:rsidRPr="008F2275">
        <w:rPr>
          <w:rFonts w:ascii="Times New Roman" w:hAnsi="Times New Roman"/>
          <w:b/>
          <w:sz w:val="24"/>
          <w:szCs w:val="24"/>
        </w:rPr>
        <w:t xml:space="preserve">- </w:t>
      </w:r>
      <w:r w:rsidRPr="008F2275">
        <w:rPr>
          <w:rFonts w:ascii="Times New Roman" w:hAnsi="Times New Roman"/>
          <w:sz w:val="24"/>
          <w:szCs w:val="24"/>
        </w:rPr>
        <w:t>выдано</w:t>
      </w:r>
      <w:r w:rsidRPr="008F2275">
        <w:rPr>
          <w:rFonts w:ascii="Times New Roman" w:hAnsi="Times New Roman"/>
          <w:b/>
          <w:sz w:val="24"/>
          <w:szCs w:val="24"/>
        </w:rPr>
        <w:t xml:space="preserve"> 72 предписания </w:t>
      </w:r>
      <w:r w:rsidRPr="008F2275">
        <w:rPr>
          <w:rFonts w:ascii="Times New Roman" w:hAnsi="Times New Roman"/>
          <w:sz w:val="24"/>
          <w:szCs w:val="24"/>
        </w:rPr>
        <w:t>об устранении нарушений:</w:t>
      </w:r>
    </w:p>
    <w:p w:rsidR="00234226" w:rsidRPr="008F2275" w:rsidRDefault="00234226" w:rsidP="00234226">
      <w:pPr>
        <w:pStyle w:val="1"/>
        <w:numPr>
          <w:ilvl w:val="0"/>
          <w:numId w:val="9"/>
        </w:numPr>
        <w:spacing w:after="0" w:line="240" w:lineRule="auto"/>
        <w:jc w:val="both"/>
        <w:rPr>
          <w:rFonts w:ascii="Times New Roman" w:hAnsi="Times New Roman"/>
          <w:sz w:val="24"/>
          <w:szCs w:val="24"/>
        </w:rPr>
      </w:pPr>
      <w:r w:rsidRPr="008F2275">
        <w:rPr>
          <w:rFonts w:ascii="Times New Roman" w:hAnsi="Times New Roman"/>
          <w:sz w:val="24"/>
          <w:szCs w:val="24"/>
        </w:rPr>
        <w:t>исполнено предписаний – 66;</w:t>
      </w:r>
    </w:p>
    <w:p w:rsidR="00234226" w:rsidRPr="008F2275" w:rsidRDefault="00234226" w:rsidP="00234226">
      <w:pPr>
        <w:pStyle w:val="1"/>
        <w:numPr>
          <w:ilvl w:val="0"/>
          <w:numId w:val="9"/>
        </w:numPr>
        <w:spacing w:after="0" w:line="240" w:lineRule="auto"/>
        <w:jc w:val="both"/>
        <w:rPr>
          <w:rFonts w:ascii="Times New Roman" w:hAnsi="Times New Roman"/>
          <w:sz w:val="24"/>
          <w:szCs w:val="24"/>
        </w:rPr>
      </w:pPr>
      <w:r w:rsidRPr="008F2275">
        <w:rPr>
          <w:rFonts w:ascii="Times New Roman" w:hAnsi="Times New Roman"/>
          <w:sz w:val="24"/>
          <w:szCs w:val="24"/>
        </w:rPr>
        <w:t>в стадии исполнения – 3;</w:t>
      </w:r>
    </w:p>
    <w:p w:rsidR="00234226" w:rsidRPr="008F2275" w:rsidRDefault="00234226" w:rsidP="00234226">
      <w:pPr>
        <w:pStyle w:val="1"/>
        <w:numPr>
          <w:ilvl w:val="0"/>
          <w:numId w:val="9"/>
        </w:numPr>
        <w:spacing w:after="0" w:line="240" w:lineRule="auto"/>
        <w:jc w:val="both"/>
        <w:rPr>
          <w:rFonts w:ascii="Times New Roman" w:hAnsi="Times New Roman"/>
          <w:sz w:val="24"/>
          <w:szCs w:val="24"/>
        </w:rPr>
      </w:pPr>
      <w:r w:rsidRPr="008F2275">
        <w:rPr>
          <w:rFonts w:ascii="Times New Roman" w:hAnsi="Times New Roman"/>
          <w:sz w:val="24"/>
          <w:szCs w:val="24"/>
        </w:rPr>
        <w:t>приостановлено по решению суда – 3.</w:t>
      </w:r>
    </w:p>
    <w:p w:rsidR="00234226" w:rsidRDefault="00234226" w:rsidP="00234226">
      <w:pPr>
        <w:spacing w:after="0" w:line="240" w:lineRule="auto"/>
        <w:ind w:firstLine="851"/>
        <w:jc w:val="both"/>
        <w:rPr>
          <w:rFonts w:ascii="Times New Roman" w:hAnsi="Times New Roman"/>
          <w:b/>
          <w:sz w:val="24"/>
          <w:szCs w:val="24"/>
        </w:rPr>
      </w:pPr>
      <w:r w:rsidRPr="008F2275">
        <w:rPr>
          <w:rFonts w:ascii="Times New Roman" w:hAnsi="Times New Roman"/>
          <w:b/>
          <w:sz w:val="24"/>
          <w:szCs w:val="24"/>
        </w:rPr>
        <w:t>Процент исполнения составляет 91,</w:t>
      </w:r>
      <w:r>
        <w:rPr>
          <w:rFonts w:ascii="Times New Roman" w:hAnsi="Times New Roman"/>
          <w:b/>
          <w:sz w:val="24"/>
          <w:szCs w:val="24"/>
        </w:rPr>
        <w:t>7</w:t>
      </w:r>
      <w:r w:rsidRPr="008F2275">
        <w:rPr>
          <w:rFonts w:ascii="Times New Roman" w:hAnsi="Times New Roman"/>
          <w:b/>
          <w:sz w:val="24"/>
          <w:szCs w:val="24"/>
        </w:rPr>
        <w:t>%.</w:t>
      </w:r>
    </w:p>
    <w:p w:rsidR="00234226" w:rsidRDefault="00234226" w:rsidP="00234226">
      <w:pPr>
        <w:spacing w:after="0" w:line="240" w:lineRule="auto"/>
        <w:ind w:firstLine="708"/>
        <w:jc w:val="both"/>
        <w:rPr>
          <w:rFonts w:ascii="Times New Roman" w:hAnsi="Times New Roman"/>
          <w:b/>
          <w:sz w:val="24"/>
          <w:szCs w:val="24"/>
        </w:rPr>
      </w:pPr>
    </w:p>
    <w:p w:rsidR="00234226" w:rsidRPr="003B53DA" w:rsidRDefault="00234226" w:rsidP="00554AA9">
      <w:pPr>
        <w:spacing w:after="0" w:line="240" w:lineRule="auto"/>
        <w:jc w:val="both"/>
        <w:rPr>
          <w:rFonts w:ascii="Times New Roman" w:hAnsi="Times New Roman"/>
          <w:sz w:val="24"/>
          <w:szCs w:val="24"/>
        </w:rPr>
      </w:pPr>
      <w:r w:rsidRPr="003B53DA">
        <w:rPr>
          <w:rFonts w:ascii="Times New Roman" w:hAnsi="Times New Roman"/>
          <w:b/>
          <w:sz w:val="24"/>
          <w:szCs w:val="24"/>
        </w:rPr>
        <w:t xml:space="preserve">- возбуждено </w:t>
      </w:r>
      <w:r>
        <w:rPr>
          <w:rFonts w:ascii="Times New Roman" w:hAnsi="Times New Roman"/>
          <w:b/>
          <w:sz w:val="24"/>
          <w:szCs w:val="24"/>
        </w:rPr>
        <w:t>27</w:t>
      </w:r>
      <w:r w:rsidRPr="003B53DA">
        <w:rPr>
          <w:rFonts w:ascii="Times New Roman" w:hAnsi="Times New Roman"/>
          <w:b/>
          <w:sz w:val="24"/>
          <w:szCs w:val="24"/>
        </w:rPr>
        <w:t xml:space="preserve"> </w:t>
      </w:r>
      <w:r w:rsidRPr="003B53DA">
        <w:rPr>
          <w:rFonts w:ascii="Times New Roman" w:hAnsi="Times New Roman"/>
          <w:sz w:val="24"/>
          <w:szCs w:val="24"/>
        </w:rPr>
        <w:t>административных производств</w:t>
      </w:r>
      <w:r w:rsidRPr="003B53DA">
        <w:rPr>
          <w:rFonts w:ascii="Times New Roman" w:hAnsi="Times New Roman"/>
          <w:b/>
          <w:sz w:val="24"/>
          <w:szCs w:val="24"/>
        </w:rPr>
        <w:t xml:space="preserve">, </w:t>
      </w:r>
      <w:r w:rsidRPr="003B53DA">
        <w:rPr>
          <w:rFonts w:ascii="Times New Roman" w:hAnsi="Times New Roman"/>
          <w:sz w:val="24"/>
          <w:szCs w:val="24"/>
        </w:rPr>
        <w:t>в рамках КоАП РФ:</w:t>
      </w:r>
    </w:p>
    <w:p w:rsidR="00234226" w:rsidRPr="003B53DA" w:rsidRDefault="00234226" w:rsidP="00234226">
      <w:pPr>
        <w:numPr>
          <w:ilvl w:val="0"/>
          <w:numId w:val="10"/>
        </w:numPr>
        <w:tabs>
          <w:tab w:val="left" w:pos="900"/>
        </w:tabs>
        <w:suppressAutoHyphens/>
        <w:spacing w:after="0" w:line="240" w:lineRule="auto"/>
        <w:ind w:left="0" w:firstLine="709"/>
        <w:jc w:val="both"/>
        <w:rPr>
          <w:rFonts w:ascii="Times New Roman" w:hAnsi="Times New Roman"/>
          <w:b/>
          <w:sz w:val="24"/>
          <w:szCs w:val="24"/>
        </w:rPr>
      </w:pPr>
      <w:r w:rsidRPr="003B53DA">
        <w:rPr>
          <w:rFonts w:ascii="Times New Roman" w:hAnsi="Times New Roman"/>
          <w:sz w:val="24"/>
          <w:szCs w:val="24"/>
        </w:rPr>
        <w:t>выдано постановлений о наложении административного штрафа</w:t>
      </w:r>
      <w:r w:rsidRPr="003B53DA">
        <w:rPr>
          <w:rFonts w:ascii="Times New Roman" w:hAnsi="Times New Roman"/>
          <w:b/>
          <w:sz w:val="24"/>
          <w:szCs w:val="24"/>
        </w:rPr>
        <w:t xml:space="preserve"> – </w:t>
      </w:r>
      <w:r>
        <w:rPr>
          <w:rFonts w:ascii="Times New Roman" w:hAnsi="Times New Roman"/>
          <w:b/>
          <w:sz w:val="24"/>
          <w:szCs w:val="24"/>
        </w:rPr>
        <w:t>25</w:t>
      </w:r>
      <w:r w:rsidRPr="003B53DA">
        <w:rPr>
          <w:rFonts w:ascii="Times New Roman" w:hAnsi="Times New Roman"/>
          <w:b/>
          <w:sz w:val="24"/>
          <w:szCs w:val="24"/>
        </w:rPr>
        <w:t>;</w:t>
      </w:r>
    </w:p>
    <w:p w:rsidR="00234226" w:rsidRPr="003B53DA" w:rsidRDefault="00234226" w:rsidP="00234226">
      <w:pPr>
        <w:numPr>
          <w:ilvl w:val="0"/>
          <w:numId w:val="10"/>
        </w:numPr>
        <w:tabs>
          <w:tab w:val="left" w:pos="900"/>
        </w:tabs>
        <w:suppressAutoHyphens/>
        <w:spacing w:after="0" w:line="240" w:lineRule="auto"/>
        <w:ind w:left="0" w:firstLine="709"/>
        <w:jc w:val="both"/>
        <w:rPr>
          <w:rFonts w:ascii="Times New Roman" w:hAnsi="Times New Roman"/>
          <w:b/>
          <w:sz w:val="24"/>
          <w:szCs w:val="24"/>
        </w:rPr>
      </w:pPr>
      <w:r w:rsidRPr="003B53DA">
        <w:rPr>
          <w:rFonts w:ascii="Times New Roman" w:hAnsi="Times New Roman"/>
          <w:sz w:val="24"/>
          <w:szCs w:val="24"/>
        </w:rPr>
        <w:t>выдано постановлений на общую сумму</w:t>
      </w:r>
      <w:r w:rsidRPr="003B53DA">
        <w:rPr>
          <w:rFonts w:ascii="Times New Roman" w:hAnsi="Times New Roman"/>
          <w:b/>
          <w:sz w:val="24"/>
          <w:szCs w:val="24"/>
        </w:rPr>
        <w:t xml:space="preserve"> – </w:t>
      </w:r>
      <w:r>
        <w:rPr>
          <w:rFonts w:ascii="Times New Roman" w:hAnsi="Times New Roman"/>
          <w:b/>
          <w:sz w:val="24"/>
          <w:szCs w:val="24"/>
        </w:rPr>
        <w:t>1 459 400</w:t>
      </w:r>
      <w:r w:rsidRPr="003B53DA">
        <w:rPr>
          <w:rFonts w:ascii="Times New Roman" w:hAnsi="Times New Roman"/>
          <w:b/>
          <w:sz w:val="24"/>
          <w:szCs w:val="24"/>
        </w:rPr>
        <w:t xml:space="preserve"> рублей;</w:t>
      </w:r>
    </w:p>
    <w:p w:rsidR="00234226" w:rsidRDefault="00234226" w:rsidP="00234226">
      <w:pPr>
        <w:numPr>
          <w:ilvl w:val="0"/>
          <w:numId w:val="10"/>
        </w:numPr>
        <w:tabs>
          <w:tab w:val="left" w:pos="900"/>
        </w:tabs>
        <w:suppressAutoHyphens/>
        <w:spacing w:after="0" w:line="240" w:lineRule="auto"/>
        <w:ind w:left="0" w:firstLine="709"/>
        <w:jc w:val="both"/>
        <w:rPr>
          <w:rFonts w:ascii="Times New Roman" w:hAnsi="Times New Roman"/>
          <w:b/>
          <w:sz w:val="24"/>
          <w:szCs w:val="24"/>
        </w:rPr>
      </w:pPr>
      <w:r w:rsidRPr="003B53DA">
        <w:rPr>
          <w:rFonts w:ascii="Times New Roman" w:hAnsi="Times New Roman"/>
          <w:sz w:val="24"/>
          <w:szCs w:val="24"/>
        </w:rPr>
        <w:t>взыскано штрафов на общую сумму</w:t>
      </w:r>
      <w:r w:rsidRPr="003B53DA">
        <w:rPr>
          <w:rFonts w:ascii="Times New Roman" w:hAnsi="Times New Roman"/>
          <w:b/>
          <w:sz w:val="24"/>
          <w:szCs w:val="24"/>
        </w:rPr>
        <w:t xml:space="preserve"> – </w:t>
      </w:r>
      <w:r>
        <w:rPr>
          <w:rFonts w:ascii="Times New Roman" w:hAnsi="Times New Roman"/>
          <w:b/>
          <w:sz w:val="24"/>
          <w:szCs w:val="24"/>
        </w:rPr>
        <w:t>401 400</w:t>
      </w:r>
      <w:r w:rsidRPr="003B53DA">
        <w:rPr>
          <w:rFonts w:ascii="Times New Roman" w:hAnsi="Times New Roman"/>
          <w:b/>
          <w:sz w:val="24"/>
          <w:szCs w:val="24"/>
        </w:rPr>
        <w:t xml:space="preserve"> рублей;</w:t>
      </w:r>
    </w:p>
    <w:p w:rsidR="00234226" w:rsidRPr="009947EA" w:rsidRDefault="00234226" w:rsidP="00234226">
      <w:pPr>
        <w:numPr>
          <w:ilvl w:val="0"/>
          <w:numId w:val="10"/>
        </w:numPr>
        <w:tabs>
          <w:tab w:val="left" w:pos="900"/>
        </w:tabs>
        <w:suppressAutoHyphens/>
        <w:spacing w:after="0" w:line="240" w:lineRule="auto"/>
        <w:ind w:left="0" w:firstLine="709"/>
        <w:jc w:val="both"/>
        <w:rPr>
          <w:rFonts w:ascii="Times New Roman" w:hAnsi="Times New Roman"/>
          <w:sz w:val="24"/>
          <w:szCs w:val="24"/>
        </w:rPr>
      </w:pPr>
      <w:r w:rsidRPr="009947EA">
        <w:rPr>
          <w:rFonts w:ascii="Times New Roman" w:hAnsi="Times New Roman"/>
          <w:sz w:val="24"/>
          <w:szCs w:val="24"/>
        </w:rPr>
        <w:t xml:space="preserve">прекращено </w:t>
      </w:r>
      <w:r>
        <w:rPr>
          <w:rFonts w:ascii="Times New Roman" w:hAnsi="Times New Roman"/>
          <w:sz w:val="24"/>
          <w:szCs w:val="24"/>
        </w:rPr>
        <w:t>2</w:t>
      </w:r>
      <w:r w:rsidRPr="009947EA">
        <w:rPr>
          <w:rFonts w:ascii="Times New Roman" w:hAnsi="Times New Roman"/>
          <w:sz w:val="24"/>
          <w:szCs w:val="24"/>
        </w:rPr>
        <w:t xml:space="preserve"> дел</w:t>
      </w:r>
      <w:r>
        <w:rPr>
          <w:rFonts w:ascii="Times New Roman" w:hAnsi="Times New Roman"/>
          <w:sz w:val="24"/>
          <w:szCs w:val="24"/>
        </w:rPr>
        <w:t>а</w:t>
      </w:r>
      <w:r w:rsidRPr="009947EA">
        <w:rPr>
          <w:rFonts w:ascii="Times New Roman" w:hAnsi="Times New Roman"/>
          <w:sz w:val="24"/>
          <w:szCs w:val="24"/>
        </w:rPr>
        <w:t>;</w:t>
      </w:r>
    </w:p>
    <w:p w:rsidR="00234226" w:rsidRPr="003B53DA" w:rsidRDefault="00234226" w:rsidP="00234226">
      <w:pPr>
        <w:numPr>
          <w:ilvl w:val="0"/>
          <w:numId w:val="10"/>
        </w:numPr>
        <w:tabs>
          <w:tab w:val="left" w:pos="900"/>
        </w:tabs>
        <w:suppressAutoHyphens/>
        <w:spacing w:after="0" w:line="240" w:lineRule="auto"/>
        <w:ind w:left="0" w:firstLine="709"/>
        <w:jc w:val="both"/>
        <w:rPr>
          <w:rFonts w:ascii="Times New Roman" w:hAnsi="Times New Roman"/>
          <w:b/>
          <w:sz w:val="24"/>
          <w:szCs w:val="24"/>
        </w:rPr>
      </w:pPr>
      <w:r w:rsidRPr="003B53DA">
        <w:rPr>
          <w:rFonts w:ascii="Times New Roman" w:hAnsi="Times New Roman"/>
          <w:sz w:val="24"/>
          <w:szCs w:val="24"/>
        </w:rPr>
        <w:t>обжаловано в судебном порядке</w:t>
      </w:r>
      <w:r w:rsidRPr="003B53DA">
        <w:rPr>
          <w:rFonts w:ascii="Times New Roman" w:hAnsi="Times New Roman"/>
          <w:b/>
          <w:sz w:val="24"/>
          <w:szCs w:val="24"/>
        </w:rPr>
        <w:t xml:space="preserve"> – </w:t>
      </w:r>
      <w:r>
        <w:rPr>
          <w:rFonts w:ascii="Times New Roman" w:hAnsi="Times New Roman"/>
          <w:b/>
          <w:sz w:val="24"/>
          <w:szCs w:val="24"/>
        </w:rPr>
        <w:t>2</w:t>
      </w:r>
      <w:r w:rsidRPr="003B53DA">
        <w:rPr>
          <w:rFonts w:ascii="Times New Roman" w:hAnsi="Times New Roman"/>
          <w:b/>
          <w:sz w:val="24"/>
          <w:szCs w:val="24"/>
        </w:rPr>
        <w:t xml:space="preserve"> постановлений;</w:t>
      </w:r>
    </w:p>
    <w:p w:rsidR="00234226" w:rsidRDefault="00234226" w:rsidP="00234226">
      <w:pPr>
        <w:spacing w:after="0" w:line="240" w:lineRule="auto"/>
        <w:ind w:firstLine="708"/>
        <w:jc w:val="both"/>
        <w:rPr>
          <w:rFonts w:ascii="Times New Roman" w:hAnsi="Times New Roman"/>
          <w:b/>
          <w:sz w:val="24"/>
          <w:szCs w:val="24"/>
        </w:rPr>
      </w:pPr>
      <w:r w:rsidRPr="003B53DA">
        <w:rPr>
          <w:rFonts w:ascii="Times New Roman" w:hAnsi="Times New Roman"/>
          <w:b/>
          <w:sz w:val="24"/>
          <w:szCs w:val="24"/>
        </w:rPr>
        <w:t xml:space="preserve">- </w:t>
      </w:r>
      <w:r w:rsidRPr="003B53DA">
        <w:rPr>
          <w:rFonts w:ascii="Times New Roman" w:hAnsi="Times New Roman"/>
          <w:sz w:val="24"/>
          <w:szCs w:val="24"/>
        </w:rPr>
        <w:t>к административной ответственности</w:t>
      </w:r>
      <w:r w:rsidRPr="003B53DA">
        <w:rPr>
          <w:rFonts w:ascii="Times New Roman" w:hAnsi="Times New Roman"/>
          <w:b/>
          <w:sz w:val="24"/>
          <w:szCs w:val="24"/>
        </w:rPr>
        <w:t xml:space="preserve"> привлечено </w:t>
      </w:r>
      <w:r>
        <w:rPr>
          <w:rFonts w:ascii="Times New Roman" w:hAnsi="Times New Roman"/>
          <w:b/>
          <w:sz w:val="24"/>
          <w:szCs w:val="24"/>
        </w:rPr>
        <w:t>22 должностных лица, 1 юридическое лицо.</w:t>
      </w:r>
    </w:p>
    <w:p w:rsidR="00234226" w:rsidRDefault="00234226" w:rsidP="00234226">
      <w:pPr>
        <w:spacing w:after="0" w:line="240" w:lineRule="auto"/>
        <w:jc w:val="center"/>
        <w:rPr>
          <w:rFonts w:ascii="Times New Roman" w:hAnsi="Times New Roman"/>
          <w:b/>
          <w:sz w:val="24"/>
          <w:szCs w:val="24"/>
        </w:rPr>
      </w:pPr>
    </w:p>
    <w:p w:rsidR="00234226" w:rsidRDefault="00234226" w:rsidP="00234226">
      <w:pPr>
        <w:spacing w:after="0" w:line="240" w:lineRule="auto"/>
        <w:jc w:val="center"/>
        <w:rPr>
          <w:rFonts w:ascii="Times New Roman" w:hAnsi="Times New Roman"/>
          <w:b/>
          <w:sz w:val="24"/>
          <w:szCs w:val="24"/>
        </w:rPr>
      </w:pPr>
      <w:r>
        <w:rPr>
          <w:rFonts w:ascii="Times New Roman" w:hAnsi="Times New Roman"/>
          <w:b/>
          <w:sz w:val="24"/>
          <w:szCs w:val="24"/>
        </w:rPr>
        <w:t>Перечень выездных проверок</w:t>
      </w:r>
    </w:p>
    <w:p w:rsidR="00234226" w:rsidRDefault="00234226" w:rsidP="00234226">
      <w:pPr>
        <w:spacing w:after="0" w:line="240" w:lineRule="auto"/>
        <w:jc w:val="center"/>
        <w:rPr>
          <w:rFonts w:ascii="Times New Roman" w:hAnsi="Times New Roman"/>
          <w:b/>
          <w:sz w:val="24"/>
          <w:szCs w:val="24"/>
        </w:rPr>
      </w:pPr>
      <w:r>
        <w:rPr>
          <w:rFonts w:ascii="Times New Roman" w:hAnsi="Times New Roman"/>
          <w:b/>
          <w:sz w:val="24"/>
          <w:szCs w:val="24"/>
        </w:rPr>
        <w:t>по соблюдению законодательства о размещении заказов:</w:t>
      </w:r>
    </w:p>
    <w:p w:rsidR="00234226" w:rsidRDefault="00234226" w:rsidP="00234226">
      <w:pPr>
        <w:spacing w:after="0" w:line="240" w:lineRule="auto"/>
        <w:jc w:val="center"/>
        <w:rPr>
          <w:rFonts w:ascii="Times New Roman" w:hAnsi="Times New Roman"/>
          <w:b/>
          <w:sz w:val="24"/>
          <w:szCs w:val="24"/>
        </w:rPr>
      </w:pPr>
    </w:p>
    <w:p w:rsidR="00234226" w:rsidRPr="00451979" w:rsidRDefault="00234226" w:rsidP="00234226">
      <w:pPr>
        <w:spacing w:after="0" w:line="240" w:lineRule="auto"/>
        <w:ind w:firstLine="709"/>
        <w:jc w:val="both"/>
        <w:rPr>
          <w:rFonts w:ascii="Times New Roman" w:hAnsi="Times New Roman" w:cs="Times New Roman"/>
          <w:sz w:val="24"/>
          <w:szCs w:val="24"/>
        </w:rPr>
      </w:pPr>
      <w:r w:rsidRPr="00451979">
        <w:rPr>
          <w:rFonts w:ascii="Times New Roman" w:hAnsi="Times New Roman" w:cs="Times New Roman"/>
          <w:b/>
          <w:sz w:val="24"/>
          <w:szCs w:val="24"/>
        </w:rPr>
        <w:t>1) Н</w:t>
      </w:r>
      <w:r w:rsidRPr="00451979">
        <w:rPr>
          <w:rFonts w:ascii="Times New Roman" w:hAnsi="Times New Roman" w:cs="Times New Roman"/>
          <w:sz w:val="24"/>
          <w:szCs w:val="24"/>
        </w:rPr>
        <w:t>а основании</w:t>
      </w:r>
      <w:r w:rsidRPr="00451979">
        <w:rPr>
          <w:rFonts w:ascii="Times New Roman" w:hAnsi="Times New Roman" w:cs="Times New Roman"/>
          <w:b/>
          <w:sz w:val="24"/>
          <w:szCs w:val="24"/>
        </w:rPr>
        <w:t xml:space="preserve"> приказа</w:t>
      </w:r>
      <w:r w:rsidRPr="00451979">
        <w:rPr>
          <w:rFonts w:ascii="Times New Roman" w:hAnsi="Times New Roman" w:cs="Times New Roman"/>
          <w:sz w:val="24"/>
          <w:szCs w:val="24"/>
        </w:rPr>
        <w:t xml:space="preserve"> руководителя Ханты-Мансийского УФАС </w:t>
      </w:r>
      <w:r w:rsidRPr="00451979">
        <w:rPr>
          <w:rFonts w:ascii="Times New Roman" w:hAnsi="Times New Roman" w:cs="Times New Roman"/>
          <w:b/>
          <w:sz w:val="24"/>
          <w:szCs w:val="24"/>
        </w:rPr>
        <w:t xml:space="preserve">№ </w:t>
      </w:r>
      <w:r w:rsidRPr="007A5680">
        <w:rPr>
          <w:rFonts w:ascii="Times New Roman" w:hAnsi="Times New Roman" w:cs="Times New Roman"/>
          <w:b/>
          <w:sz w:val="24"/>
          <w:szCs w:val="24"/>
        </w:rPr>
        <w:t>377</w:t>
      </w:r>
      <w:r w:rsidRPr="00451979">
        <w:rPr>
          <w:rFonts w:ascii="Times New Roman" w:hAnsi="Times New Roman" w:cs="Times New Roman"/>
          <w:b/>
          <w:sz w:val="24"/>
          <w:szCs w:val="24"/>
        </w:rPr>
        <w:t xml:space="preserve"> от </w:t>
      </w:r>
      <w:r w:rsidRPr="007A5680">
        <w:rPr>
          <w:rFonts w:ascii="Times New Roman" w:hAnsi="Times New Roman" w:cs="Times New Roman"/>
          <w:b/>
          <w:sz w:val="24"/>
          <w:szCs w:val="24"/>
        </w:rPr>
        <w:t>12.05.2011 года</w:t>
      </w:r>
      <w:r w:rsidRPr="00451979">
        <w:rPr>
          <w:rFonts w:ascii="Times New Roman" w:hAnsi="Times New Roman" w:cs="Times New Roman"/>
          <w:sz w:val="24"/>
          <w:szCs w:val="24"/>
        </w:rPr>
        <w:t xml:space="preserve">  </w:t>
      </w:r>
      <w:r w:rsidRPr="00451979">
        <w:rPr>
          <w:rFonts w:ascii="Times New Roman" w:hAnsi="Times New Roman" w:cs="Times New Roman"/>
          <w:sz w:val="24"/>
          <w:szCs w:val="24"/>
          <w:u w:val="single"/>
        </w:rPr>
        <w:t>в соответствии с планом плановых проверок</w:t>
      </w:r>
      <w:r w:rsidRPr="00451979">
        <w:rPr>
          <w:rFonts w:ascii="Times New Roman" w:hAnsi="Times New Roman" w:cs="Times New Roman"/>
          <w:sz w:val="24"/>
          <w:szCs w:val="24"/>
        </w:rPr>
        <w:t xml:space="preserve"> проведена плановая выездная проверка </w:t>
      </w:r>
      <w:r w:rsidRPr="00451979">
        <w:rPr>
          <w:rFonts w:ascii="Times New Roman" w:eastAsia="Times New Roman" w:hAnsi="Times New Roman" w:cs="Times New Roman"/>
          <w:b/>
          <w:sz w:val="24"/>
          <w:szCs w:val="24"/>
        </w:rPr>
        <w:t>Управлени</w:t>
      </w:r>
      <w:r w:rsidRPr="00451979">
        <w:rPr>
          <w:rFonts w:ascii="Times New Roman" w:hAnsi="Times New Roman" w:cs="Times New Roman"/>
          <w:b/>
          <w:sz w:val="24"/>
          <w:szCs w:val="24"/>
        </w:rPr>
        <w:t>я</w:t>
      </w:r>
      <w:r w:rsidRPr="00451979">
        <w:rPr>
          <w:rFonts w:ascii="Times New Roman" w:eastAsia="Times New Roman" w:hAnsi="Times New Roman" w:cs="Times New Roman"/>
          <w:b/>
          <w:sz w:val="24"/>
          <w:szCs w:val="24"/>
        </w:rPr>
        <w:t xml:space="preserve"> внутренних дел по Ханты-Мансийскому автономному округу </w:t>
      </w:r>
      <w:r w:rsidRPr="00451979">
        <w:rPr>
          <w:rFonts w:ascii="Times New Roman" w:hAnsi="Times New Roman" w:cs="Times New Roman"/>
          <w:b/>
          <w:sz w:val="24"/>
          <w:szCs w:val="24"/>
        </w:rPr>
        <w:t>–</w:t>
      </w:r>
      <w:r w:rsidRPr="00451979">
        <w:rPr>
          <w:rFonts w:ascii="Times New Roman" w:eastAsia="Times New Roman" w:hAnsi="Times New Roman" w:cs="Times New Roman"/>
          <w:b/>
          <w:sz w:val="24"/>
          <w:szCs w:val="24"/>
        </w:rPr>
        <w:t xml:space="preserve"> Югре</w:t>
      </w:r>
      <w:r w:rsidRPr="00451979">
        <w:rPr>
          <w:rFonts w:ascii="Times New Roman" w:hAnsi="Times New Roman" w:cs="Times New Roman"/>
          <w:b/>
          <w:sz w:val="24"/>
          <w:szCs w:val="24"/>
        </w:rPr>
        <w:t xml:space="preserve">. </w:t>
      </w:r>
      <w:r w:rsidRPr="00451979">
        <w:rPr>
          <w:rFonts w:ascii="Times New Roman" w:hAnsi="Times New Roman" w:cs="Times New Roman"/>
          <w:sz w:val="24"/>
          <w:szCs w:val="24"/>
        </w:rPr>
        <w:t>Данная</w:t>
      </w:r>
      <w:r w:rsidRPr="00451979">
        <w:rPr>
          <w:rFonts w:ascii="Times New Roman" w:hAnsi="Times New Roman" w:cs="Times New Roman"/>
          <w:b/>
          <w:sz w:val="24"/>
          <w:szCs w:val="24"/>
        </w:rPr>
        <w:t xml:space="preserve"> проверка проводилась совместно с органами прокуратуры. </w:t>
      </w:r>
      <w:r w:rsidRPr="00451979">
        <w:rPr>
          <w:rFonts w:ascii="Times New Roman" w:hAnsi="Times New Roman" w:cs="Times New Roman"/>
          <w:sz w:val="24"/>
          <w:szCs w:val="24"/>
        </w:rPr>
        <w:t xml:space="preserve">По результатам проверки составлен акт плановой проверки </w:t>
      </w:r>
      <w:r w:rsidRPr="00451979">
        <w:rPr>
          <w:rFonts w:ascii="Times New Roman" w:hAnsi="Times New Roman" w:cs="Times New Roman"/>
          <w:b/>
          <w:sz w:val="24"/>
          <w:szCs w:val="24"/>
        </w:rPr>
        <w:t xml:space="preserve">№ </w:t>
      </w:r>
      <w:r>
        <w:rPr>
          <w:rFonts w:ascii="Times New Roman" w:hAnsi="Times New Roman" w:cs="Times New Roman"/>
          <w:b/>
          <w:sz w:val="24"/>
          <w:szCs w:val="24"/>
        </w:rPr>
        <w:t>04-10-12</w:t>
      </w:r>
      <w:r w:rsidRPr="00451979">
        <w:rPr>
          <w:rFonts w:ascii="Times New Roman" w:hAnsi="Times New Roman" w:cs="Times New Roman"/>
          <w:b/>
          <w:sz w:val="24"/>
          <w:szCs w:val="24"/>
        </w:rPr>
        <w:t xml:space="preserve"> </w:t>
      </w:r>
      <w:r w:rsidRPr="004A55BC">
        <w:rPr>
          <w:rFonts w:ascii="Times New Roman" w:hAnsi="Times New Roman" w:cs="Times New Roman"/>
          <w:b/>
          <w:sz w:val="24"/>
          <w:szCs w:val="24"/>
        </w:rPr>
        <w:t xml:space="preserve">от 02.06.2011 </w:t>
      </w:r>
      <w:r w:rsidRPr="00414ECB">
        <w:rPr>
          <w:rFonts w:ascii="Times New Roman" w:hAnsi="Times New Roman" w:cs="Times New Roman"/>
          <w:b/>
          <w:sz w:val="24"/>
          <w:szCs w:val="24"/>
        </w:rPr>
        <w:t>года</w:t>
      </w:r>
      <w:r w:rsidRPr="00414ECB">
        <w:rPr>
          <w:rFonts w:ascii="Times New Roman" w:hAnsi="Times New Roman" w:cs="Times New Roman"/>
          <w:sz w:val="24"/>
          <w:szCs w:val="24"/>
        </w:rPr>
        <w:t>. Инспекцией по результатам проверки выявлены следующие нарушения, а именно:</w:t>
      </w:r>
      <w:r w:rsidRPr="00451979">
        <w:rPr>
          <w:rFonts w:ascii="Times New Roman" w:hAnsi="Times New Roman" w:cs="Times New Roman"/>
          <w:sz w:val="24"/>
          <w:szCs w:val="24"/>
        </w:rPr>
        <w:t xml:space="preserve"> нарушения статей 25, 43, 45, 46 Закона о размещении заказов, </w:t>
      </w:r>
      <w:r w:rsidRPr="00451979">
        <w:rPr>
          <w:rFonts w:ascii="Times New Roman" w:eastAsia="Times New Roman" w:hAnsi="Times New Roman" w:cs="Times New Roman"/>
          <w:sz w:val="24"/>
          <w:szCs w:val="24"/>
        </w:rPr>
        <w:t>пп. 6.8.1-6.8.5 и п. 6.8.10 Приказа УВД по ХМАО – Югре № 500 от 07.05.2008г. «Об утверждении Положения и состава единой комиссии по размещению заказа на поставки товаров, выполнение работ, оказание услуг для государственных нужд УВД по ХМАО – Югре»</w:t>
      </w:r>
      <w:r w:rsidRPr="00451979">
        <w:rPr>
          <w:rFonts w:ascii="Times New Roman" w:hAnsi="Times New Roman" w:cs="Times New Roman"/>
          <w:sz w:val="24"/>
          <w:szCs w:val="24"/>
        </w:rPr>
        <w:t xml:space="preserve">, а также нарушение части 4 статьи 528 Гражданского кодекса Российской Федерации и выдано предписание о прекращении нарушений законодательства о размещении заказов. </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b/>
          <w:sz w:val="24"/>
          <w:szCs w:val="24"/>
        </w:rPr>
        <w:t>Предписание</w:t>
      </w:r>
      <w:r>
        <w:rPr>
          <w:rFonts w:ascii="Times New Roman" w:hAnsi="Times New Roman"/>
          <w:sz w:val="24"/>
          <w:szCs w:val="24"/>
        </w:rPr>
        <w:t xml:space="preserve"> по результатам проверки </w:t>
      </w:r>
      <w:r>
        <w:rPr>
          <w:rFonts w:ascii="Times New Roman" w:hAnsi="Times New Roman"/>
          <w:b/>
          <w:sz w:val="24"/>
          <w:szCs w:val="24"/>
        </w:rPr>
        <w:t>исполнено в полном объеме</w:t>
      </w:r>
      <w:r>
        <w:rPr>
          <w:rFonts w:ascii="Times New Roman" w:hAnsi="Times New Roman"/>
          <w:sz w:val="24"/>
          <w:szCs w:val="24"/>
        </w:rPr>
        <w:t>.</w:t>
      </w:r>
    </w:p>
    <w:p w:rsidR="00234226" w:rsidRDefault="00234226" w:rsidP="00234226">
      <w:pPr>
        <w:spacing w:after="0" w:line="240" w:lineRule="auto"/>
        <w:ind w:firstLine="709"/>
        <w:jc w:val="both"/>
        <w:rPr>
          <w:rFonts w:ascii="Times New Roman" w:hAnsi="Times New Roman"/>
          <w:sz w:val="24"/>
          <w:szCs w:val="24"/>
        </w:rPr>
      </w:pP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В соответствии </w:t>
      </w:r>
      <w:r>
        <w:rPr>
          <w:rFonts w:ascii="Times New Roman" w:hAnsi="Times New Roman" w:cs="Times New Roman"/>
          <w:sz w:val="24"/>
          <w:szCs w:val="24"/>
        </w:rPr>
        <w:t>поручением Прокуратуры Ханты-Мансийского автономного округа – Югры № 86-18/219-11 от 12.04.2011г.</w:t>
      </w:r>
      <w:r>
        <w:rPr>
          <w:rFonts w:ascii="Times New Roman" w:hAnsi="Times New Roman"/>
          <w:sz w:val="24"/>
          <w:szCs w:val="24"/>
        </w:rPr>
        <w:t xml:space="preserve"> проведена выездная проверка  </w:t>
      </w:r>
      <w:r w:rsidRPr="00451979">
        <w:rPr>
          <w:rFonts w:ascii="Times New Roman" w:hAnsi="Times New Roman" w:cs="Times New Roman"/>
          <w:b/>
          <w:sz w:val="24"/>
          <w:szCs w:val="24"/>
        </w:rPr>
        <w:t>Управлени</w:t>
      </w:r>
      <w:r>
        <w:rPr>
          <w:rFonts w:ascii="Times New Roman" w:hAnsi="Times New Roman" w:cs="Times New Roman"/>
          <w:b/>
          <w:sz w:val="24"/>
          <w:szCs w:val="24"/>
        </w:rPr>
        <w:t>я</w:t>
      </w:r>
      <w:r w:rsidRPr="00451979">
        <w:rPr>
          <w:rFonts w:ascii="Times New Roman" w:hAnsi="Times New Roman" w:cs="Times New Roman"/>
          <w:b/>
          <w:sz w:val="24"/>
          <w:szCs w:val="24"/>
        </w:rPr>
        <w:t xml:space="preserve"> внутренних дел по г. Нефтеюганску</w:t>
      </w:r>
      <w:r w:rsidRPr="0045197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Данная</w:t>
      </w:r>
      <w:r>
        <w:rPr>
          <w:rFonts w:ascii="Times New Roman" w:hAnsi="Times New Roman"/>
          <w:b/>
          <w:sz w:val="24"/>
          <w:szCs w:val="24"/>
        </w:rPr>
        <w:t xml:space="preserve"> проверка проводилась совместно с органами прокуратуры. </w:t>
      </w:r>
      <w:r>
        <w:rPr>
          <w:rFonts w:ascii="Times New Roman" w:hAnsi="Times New Roman"/>
          <w:sz w:val="24"/>
          <w:szCs w:val="24"/>
        </w:rPr>
        <w:t>По результатам проверки подготовлено</w:t>
      </w:r>
      <w:r>
        <w:rPr>
          <w:rFonts w:ascii="Times New Roman" w:hAnsi="Times New Roman"/>
          <w:b/>
          <w:sz w:val="24"/>
          <w:szCs w:val="24"/>
        </w:rPr>
        <w:t xml:space="preserve"> от 27.04.2011г</w:t>
      </w:r>
      <w:r>
        <w:rPr>
          <w:rFonts w:ascii="Times New Roman" w:hAnsi="Times New Roman"/>
          <w:sz w:val="24"/>
          <w:szCs w:val="24"/>
        </w:rPr>
        <w:t>. Инспекцией по результатам проверки выявлены следующие нарушения, а именно: нарушение статей 18, 48 Закона о размещении заказов.</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результатам проведенной проверке Прокуратурой г. Нефтеюганска </w:t>
      </w:r>
      <w:r w:rsidRPr="00F767E0">
        <w:rPr>
          <w:rFonts w:ascii="Times New Roman" w:hAnsi="Times New Roman"/>
          <w:b/>
          <w:sz w:val="24"/>
          <w:szCs w:val="24"/>
        </w:rPr>
        <w:t>возбуждено дело № 04-03-129/2011</w:t>
      </w:r>
      <w:r>
        <w:rPr>
          <w:rFonts w:ascii="Times New Roman" w:hAnsi="Times New Roman"/>
          <w:sz w:val="24"/>
          <w:szCs w:val="24"/>
        </w:rPr>
        <w:t xml:space="preserve"> в отношении должностного лица УВД по г. Нефтеюганску по факту нарушения части 1.2 статьи 7.30 КоАП РФ и </w:t>
      </w:r>
      <w:r w:rsidRPr="00F767E0">
        <w:rPr>
          <w:rFonts w:ascii="Times New Roman" w:hAnsi="Times New Roman"/>
          <w:b/>
          <w:sz w:val="24"/>
          <w:szCs w:val="24"/>
        </w:rPr>
        <w:t>дело № 04-03-114/2011</w:t>
      </w:r>
      <w:r>
        <w:rPr>
          <w:rFonts w:ascii="Times New Roman" w:hAnsi="Times New Roman"/>
          <w:sz w:val="24"/>
          <w:szCs w:val="24"/>
        </w:rPr>
        <w:t xml:space="preserve"> в отношении юридического лица - УВД по г. Нефтеюганску по факту нарушения части 1.2 статьи 7.30 КоАП РФ.</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данным делам вынесены постановления о привлечении к административной ответственности. </w:t>
      </w:r>
      <w:r w:rsidRPr="00F767E0">
        <w:rPr>
          <w:rFonts w:ascii="Times New Roman" w:hAnsi="Times New Roman"/>
          <w:b/>
          <w:sz w:val="24"/>
          <w:szCs w:val="24"/>
        </w:rPr>
        <w:t>Постановления находятся в стадии исполнения</w:t>
      </w:r>
      <w:r>
        <w:rPr>
          <w:rFonts w:ascii="Times New Roman" w:hAnsi="Times New Roman"/>
          <w:sz w:val="24"/>
          <w:szCs w:val="24"/>
        </w:rPr>
        <w:t>.</w:t>
      </w:r>
    </w:p>
    <w:p w:rsidR="00234226" w:rsidRDefault="00234226" w:rsidP="00234226">
      <w:pPr>
        <w:spacing w:after="0" w:line="240" w:lineRule="auto"/>
        <w:ind w:firstLine="709"/>
        <w:jc w:val="both"/>
        <w:rPr>
          <w:rFonts w:ascii="Times New Roman" w:hAnsi="Times New Roman"/>
          <w:sz w:val="24"/>
          <w:szCs w:val="24"/>
        </w:rPr>
      </w:pP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в соответствии с </w:t>
      </w:r>
      <w:r w:rsidRPr="006960D7">
        <w:rPr>
          <w:rFonts w:ascii="Times New Roman" w:eastAsia="Times New Roman" w:hAnsi="Times New Roman" w:cs="Times New Roman"/>
          <w:sz w:val="24"/>
          <w:szCs w:val="24"/>
        </w:rPr>
        <w:t>задани</w:t>
      </w:r>
      <w:r>
        <w:rPr>
          <w:rFonts w:ascii="Times New Roman" w:hAnsi="Times New Roman" w:cs="Times New Roman"/>
          <w:sz w:val="24"/>
          <w:szCs w:val="24"/>
        </w:rPr>
        <w:t>ем</w:t>
      </w:r>
      <w:r w:rsidRPr="006960D7">
        <w:rPr>
          <w:rFonts w:ascii="Times New Roman" w:eastAsia="Times New Roman" w:hAnsi="Times New Roman" w:cs="Times New Roman"/>
          <w:sz w:val="24"/>
          <w:szCs w:val="24"/>
        </w:rPr>
        <w:t xml:space="preserve"> Генеральной прокуратуры Российской Федерации</w:t>
      </w:r>
      <w:r w:rsidRPr="006960D7">
        <w:rPr>
          <w:rFonts w:ascii="Times New Roman" w:hAnsi="Times New Roman" w:cs="Times New Roman"/>
          <w:sz w:val="24"/>
          <w:szCs w:val="24"/>
        </w:rPr>
        <w:t xml:space="preserve"> проведена выездная проверка</w:t>
      </w:r>
      <w:r>
        <w:rPr>
          <w:rFonts w:ascii="Times New Roman" w:hAnsi="Times New Roman"/>
          <w:sz w:val="24"/>
          <w:szCs w:val="24"/>
        </w:rPr>
        <w:t xml:space="preserve"> </w:t>
      </w:r>
      <w:r w:rsidRPr="006960D7">
        <w:rPr>
          <w:rFonts w:ascii="Times New Roman" w:eastAsia="Times New Roman" w:hAnsi="Times New Roman" w:cs="Times New Roman"/>
          <w:b/>
          <w:sz w:val="24"/>
          <w:szCs w:val="24"/>
        </w:rPr>
        <w:t>Бюджетно</w:t>
      </w:r>
      <w:r>
        <w:rPr>
          <w:rFonts w:ascii="Times New Roman" w:hAnsi="Times New Roman" w:cs="Times New Roman"/>
          <w:b/>
          <w:sz w:val="24"/>
          <w:szCs w:val="24"/>
        </w:rPr>
        <w:t>го</w:t>
      </w:r>
      <w:r w:rsidRPr="006960D7">
        <w:rPr>
          <w:rFonts w:ascii="Times New Roman" w:eastAsia="Times New Roman" w:hAnsi="Times New Roman" w:cs="Times New Roman"/>
          <w:b/>
          <w:sz w:val="24"/>
          <w:szCs w:val="24"/>
        </w:rPr>
        <w:t xml:space="preserve"> учреждени</w:t>
      </w:r>
      <w:r>
        <w:rPr>
          <w:rFonts w:ascii="Times New Roman" w:hAnsi="Times New Roman" w:cs="Times New Roman"/>
          <w:b/>
          <w:sz w:val="24"/>
          <w:szCs w:val="24"/>
        </w:rPr>
        <w:t>я</w:t>
      </w:r>
      <w:r w:rsidRPr="006960D7">
        <w:rPr>
          <w:rFonts w:ascii="Times New Roman" w:eastAsia="Times New Roman" w:hAnsi="Times New Roman" w:cs="Times New Roman"/>
          <w:b/>
          <w:sz w:val="24"/>
          <w:szCs w:val="24"/>
        </w:rPr>
        <w:t xml:space="preserve"> Ханты-Мансийского </w:t>
      </w:r>
      <w:r w:rsidRPr="006960D7">
        <w:rPr>
          <w:rFonts w:ascii="Times New Roman" w:eastAsia="Times New Roman" w:hAnsi="Times New Roman" w:cs="Times New Roman"/>
          <w:b/>
          <w:sz w:val="24"/>
          <w:szCs w:val="24"/>
        </w:rPr>
        <w:lastRenderedPageBreak/>
        <w:t>автономного округа – Югры «Центроспас – Югория»</w:t>
      </w:r>
      <w:r>
        <w:rPr>
          <w:rFonts w:ascii="Times New Roman" w:hAnsi="Times New Roman"/>
          <w:b/>
          <w:sz w:val="24"/>
          <w:szCs w:val="24"/>
        </w:rPr>
        <w:t xml:space="preserve">. </w:t>
      </w:r>
      <w:r>
        <w:rPr>
          <w:rFonts w:ascii="Times New Roman" w:hAnsi="Times New Roman"/>
          <w:sz w:val="24"/>
          <w:szCs w:val="24"/>
        </w:rPr>
        <w:t>Данная</w:t>
      </w:r>
      <w:r>
        <w:rPr>
          <w:rFonts w:ascii="Times New Roman" w:hAnsi="Times New Roman"/>
          <w:b/>
          <w:sz w:val="24"/>
          <w:szCs w:val="24"/>
        </w:rPr>
        <w:t xml:space="preserve"> проверка проводилась совместно с органами прокуратуры. </w:t>
      </w:r>
      <w:r>
        <w:rPr>
          <w:rFonts w:ascii="Times New Roman" w:hAnsi="Times New Roman"/>
          <w:sz w:val="24"/>
          <w:szCs w:val="24"/>
        </w:rPr>
        <w:t xml:space="preserve">По результатам проверки подготовлено заключение </w:t>
      </w:r>
      <w:r>
        <w:rPr>
          <w:rFonts w:ascii="Times New Roman" w:hAnsi="Times New Roman"/>
          <w:b/>
          <w:sz w:val="24"/>
          <w:szCs w:val="24"/>
        </w:rPr>
        <w:t xml:space="preserve"> от 18.04.2011г</w:t>
      </w:r>
      <w:r>
        <w:rPr>
          <w:rFonts w:ascii="Times New Roman" w:hAnsi="Times New Roman"/>
          <w:sz w:val="24"/>
          <w:szCs w:val="24"/>
        </w:rPr>
        <w:t>. Инспекцией по результатам проверки выявлены следующие нарушения, а именно: нарушение статей 43, 47, Закона о размещении заказов.</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По выявленным нарушениям ответственное должностное лицо вызвано на составление протокола об административном правонарушении (12.07.2011г.) по факту нарушения части 2 статьи 7.29 КоАП РФ.</w:t>
      </w:r>
    </w:p>
    <w:p w:rsidR="00234226" w:rsidRDefault="00234226" w:rsidP="00234226">
      <w:pPr>
        <w:spacing w:after="0" w:line="240" w:lineRule="auto"/>
        <w:ind w:firstLine="709"/>
        <w:jc w:val="both"/>
        <w:rPr>
          <w:rFonts w:ascii="Times New Roman" w:hAnsi="Times New Roman"/>
          <w:sz w:val="24"/>
          <w:szCs w:val="24"/>
        </w:rPr>
      </w:pPr>
    </w:p>
    <w:p w:rsidR="00234226" w:rsidRPr="00817799" w:rsidRDefault="00234226" w:rsidP="00234226">
      <w:pPr>
        <w:spacing w:after="0" w:line="240" w:lineRule="auto"/>
        <w:ind w:firstLine="709"/>
        <w:jc w:val="both"/>
        <w:rPr>
          <w:rFonts w:ascii="Times New Roman" w:hAnsi="Times New Roman" w:cs="Times New Roman"/>
          <w:sz w:val="24"/>
          <w:szCs w:val="24"/>
        </w:rPr>
      </w:pPr>
      <w:r w:rsidRPr="00817799">
        <w:rPr>
          <w:rFonts w:ascii="Times New Roman" w:hAnsi="Times New Roman" w:cs="Times New Roman"/>
          <w:b/>
          <w:sz w:val="24"/>
          <w:szCs w:val="24"/>
        </w:rPr>
        <w:t>4)</w:t>
      </w:r>
      <w:r w:rsidRPr="00817799">
        <w:rPr>
          <w:rFonts w:ascii="Times New Roman" w:hAnsi="Times New Roman" w:cs="Times New Roman"/>
          <w:sz w:val="24"/>
          <w:szCs w:val="24"/>
        </w:rPr>
        <w:t xml:space="preserve"> </w:t>
      </w:r>
      <w:r w:rsidRPr="00817799">
        <w:rPr>
          <w:rFonts w:ascii="Times New Roman" w:hAnsi="Times New Roman" w:cs="Times New Roman"/>
          <w:b/>
          <w:sz w:val="24"/>
          <w:szCs w:val="24"/>
        </w:rPr>
        <w:t>Н</w:t>
      </w:r>
      <w:r w:rsidRPr="00817799">
        <w:rPr>
          <w:rFonts w:ascii="Times New Roman" w:hAnsi="Times New Roman" w:cs="Times New Roman"/>
          <w:sz w:val="24"/>
          <w:szCs w:val="24"/>
        </w:rPr>
        <w:t>а основании</w:t>
      </w:r>
      <w:r w:rsidRPr="00817799">
        <w:rPr>
          <w:rFonts w:ascii="Times New Roman" w:hAnsi="Times New Roman" w:cs="Times New Roman"/>
          <w:b/>
          <w:sz w:val="24"/>
          <w:szCs w:val="24"/>
        </w:rPr>
        <w:t xml:space="preserve"> приказа</w:t>
      </w:r>
      <w:r w:rsidRPr="00817799">
        <w:rPr>
          <w:rFonts w:ascii="Times New Roman" w:hAnsi="Times New Roman" w:cs="Times New Roman"/>
          <w:sz w:val="24"/>
          <w:szCs w:val="24"/>
        </w:rPr>
        <w:t xml:space="preserve"> руководителя Ханты-Мансийского УФАС </w:t>
      </w:r>
      <w:r w:rsidRPr="00817799">
        <w:rPr>
          <w:rFonts w:ascii="Times New Roman" w:hAnsi="Times New Roman" w:cs="Times New Roman"/>
          <w:b/>
          <w:sz w:val="24"/>
          <w:szCs w:val="24"/>
        </w:rPr>
        <w:t>№ 73 от 04.02.2011года</w:t>
      </w:r>
      <w:r w:rsidRPr="00817799">
        <w:rPr>
          <w:rFonts w:ascii="Times New Roman" w:hAnsi="Times New Roman" w:cs="Times New Roman"/>
          <w:sz w:val="24"/>
          <w:szCs w:val="24"/>
        </w:rPr>
        <w:t xml:space="preserve">  </w:t>
      </w:r>
      <w:r w:rsidRPr="00817799">
        <w:rPr>
          <w:rFonts w:ascii="Times New Roman" w:hAnsi="Times New Roman" w:cs="Times New Roman"/>
          <w:sz w:val="24"/>
          <w:szCs w:val="24"/>
          <w:u w:val="single"/>
        </w:rPr>
        <w:t>в соответствии с планом плановых проверок</w:t>
      </w:r>
      <w:r w:rsidRPr="00817799">
        <w:rPr>
          <w:rFonts w:ascii="Times New Roman" w:hAnsi="Times New Roman" w:cs="Times New Roman"/>
          <w:sz w:val="24"/>
          <w:szCs w:val="24"/>
        </w:rPr>
        <w:t xml:space="preserve"> проведена плановая выездная проверка </w:t>
      </w:r>
      <w:r w:rsidRPr="007A5680">
        <w:rPr>
          <w:rFonts w:ascii="Times New Roman" w:hAnsi="Times New Roman" w:cs="Times New Roman"/>
          <w:b/>
          <w:sz w:val="24"/>
          <w:szCs w:val="24"/>
        </w:rPr>
        <w:t>Управления Федеральной службы государственной регистрации, кадастра и картографии по Ханты-Мансийскому автономному округу - Югре</w:t>
      </w:r>
      <w:r w:rsidRPr="00817799">
        <w:rPr>
          <w:rFonts w:ascii="Times New Roman" w:hAnsi="Times New Roman" w:cs="Times New Roman"/>
          <w:b/>
          <w:sz w:val="24"/>
          <w:szCs w:val="24"/>
        </w:rPr>
        <w:t xml:space="preserve">. </w:t>
      </w:r>
      <w:r w:rsidRPr="00817799">
        <w:rPr>
          <w:rFonts w:ascii="Times New Roman" w:hAnsi="Times New Roman" w:cs="Times New Roman"/>
          <w:sz w:val="24"/>
          <w:szCs w:val="24"/>
        </w:rPr>
        <w:t xml:space="preserve">По результатам проверки составлен акт плановой проверки </w:t>
      </w:r>
      <w:r w:rsidRPr="00817799">
        <w:rPr>
          <w:rFonts w:ascii="Times New Roman" w:hAnsi="Times New Roman" w:cs="Times New Roman"/>
          <w:b/>
          <w:sz w:val="24"/>
          <w:szCs w:val="24"/>
        </w:rPr>
        <w:t xml:space="preserve">№ </w:t>
      </w:r>
      <w:r>
        <w:rPr>
          <w:rFonts w:ascii="Times New Roman" w:hAnsi="Times New Roman" w:cs="Times New Roman"/>
          <w:b/>
          <w:sz w:val="24"/>
          <w:szCs w:val="24"/>
        </w:rPr>
        <w:t>04-10-4</w:t>
      </w:r>
      <w:r w:rsidRPr="00817799">
        <w:rPr>
          <w:rFonts w:ascii="Times New Roman" w:hAnsi="Times New Roman" w:cs="Times New Roman"/>
          <w:b/>
          <w:sz w:val="24"/>
          <w:szCs w:val="24"/>
        </w:rPr>
        <w:t xml:space="preserve"> </w:t>
      </w:r>
      <w:r w:rsidRPr="004A55BC">
        <w:rPr>
          <w:rFonts w:ascii="Times New Roman" w:hAnsi="Times New Roman" w:cs="Times New Roman"/>
          <w:b/>
          <w:sz w:val="24"/>
          <w:szCs w:val="24"/>
        </w:rPr>
        <w:t>от 03.03.2011года</w:t>
      </w:r>
      <w:r w:rsidRPr="00817799">
        <w:rPr>
          <w:rFonts w:ascii="Times New Roman" w:hAnsi="Times New Roman" w:cs="Times New Roman"/>
          <w:sz w:val="24"/>
          <w:szCs w:val="24"/>
        </w:rPr>
        <w:t xml:space="preserve">. Инспекцией по результатам проверки выявлены следующие нарушения, а именно: нарушения статей 12, 18, 37, 38, 42, 43, 47, 55 Закона о размещении заказов, </w:t>
      </w:r>
      <w:r w:rsidRPr="00817799">
        <w:rPr>
          <w:rFonts w:ascii="Times New Roman" w:eastAsia="Times New Roman" w:hAnsi="Times New Roman" w:cs="Times New Roman"/>
          <w:sz w:val="24"/>
          <w:szCs w:val="24"/>
        </w:rPr>
        <w:t>статьи 73 Бюджетного кодекса РФ</w:t>
      </w:r>
      <w:r w:rsidRPr="00817799">
        <w:rPr>
          <w:rFonts w:ascii="Times New Roman" w:hAnsi="Times New Roman" w:cs="Times New Roman"/>
          <w:sz w:val="24"/>
          <w:szCs w:val="24"/>
        </w:rPr>
        <w:t xml:space="preserve"> и выдано предписание о прекращении нарушений законодательства о размещении заказов. </w:t>
      </w:r>
    </w:p>
    <w:p w:rsidR="00234226" w:rsidRPr="00817799" w:rsidRDefault="00234226" w:rsidP="00234226">
      <w:pPr>
        <w:spacing w:after="0" w:line="240" w:lineRule="auto"/>
        <w:ind w:firstLine="709"/>
        <w:jc w:val="both"/>
        <w:rPr>
          <w:rFonts w:ascii="Times New Roman" w:hAnsi="Times New Roman" w:cs="Times New Roman"/>
          <w:sz w:val="24"/>
          <w:szCs w:val="24"/>
        </w:rPr>
      </w:pPr>
      <w:r w:rsidRPr="00817799">
        <w:rPr>
          <w:rFonts w:ascii="Times New Roman" w:hAnsi="Times New Roman" w:cs="Times New Roman"/>
          <w:b/>
          <w:sz w:val="24"/>
          <w:szCs w:val="24"/>
        </w:rPr>
        <w:t>Предписание</w:t>
      </w:r>
      <w:r w:rsidRPr="00817799">
        <w:rPr>
          <w:rFonts w:ascii="Times New Roman" w:hAnsi="Times New Roman" w:cs="Times New Roman"/>
          <w:sz w:val="24"/>
          <w:szCs w:val="24"/>
        </w:rPr>
        <w:t xml:space="preserve"> по результатам проверки </w:t>
      </w:r>
      <w:r w:rsidRPr="00817799">
        <w:rPr>
          <w:rFonts w:ascii="Times New Roman" w:hAnsi="Times New Roman" w:cs="Times New Roman"/>
          <w:b/>
          <w:sz w:val="24"/>
          <w:szCs w:val="24"/>
        </w:rPr>
        <w:t>исполнено в полном объеме</w:t>
      </w:r>
      <w:r w:rsidRPr="00817799">
        <w:rPr>
          <w:rFonts w:ascii="Times New Roman" w:hAnsi="Times New Roman" w:cs="Times New Roman"/>
          <w:sz w:val="24"/>
          <w:szCs w:val="24"/>
        </w:rPr>
        <w:t>.</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проведенной проверке возбуждены административные дела:</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 части 2 статьи 7.31.1 КоАП РФ, должностное лицо привлечено к административной ответственности и наложен административный штраф в размере 15 000 рублей; </w:t>
      </w:r>
      <w:r w:rsidRPr="00F767E0">
        <w:rPr>
          <w:rFonts w:ascii="Times New Roman" w:hAnsi="Times New Roman"/>
          <w:b/>
          <w:sz w:val="24"/>
          <w:szCs w:val="24"/>
        </w:rPr>
        <w:t>данный штраф оплачен в полном объеме</w:t>
      </w:r>
      <w:r>
        <w:rPr>
          <w:rFonts w:ascii="Times New Roman" w:hAnsi="Times New Roman"/>
          <w:sz w:val="24"/>
          <w:szCs w:val="24"/>
        </w:rPr>
        <w:t>;</w:t>
      </w:r>
    </w:p>
    <w:p w:rsidR="00234226" w:rsidRPr="00DE7B16" w:rsidRDefault="00234226" w:rsidP="00234226">
      <w:pPr>
        <w:spacing w:after="0" w:line="240" w:lineRule="auto"/>
        <w:ind w:firstLine="709"/>
        <w:jc w:val="both"/>
        <w:rPr>
          <w:rFonts w:ascii="Times New Roman" w:hAnsi="Times New Roman" w:cs="Times New Roman"/>
          <w:sz w:val="24"/>
          <w:szCs w:val="24"/>
        </w:rPr>
      </w:pPr>
      <w:r w:rsidRPr="00DE7B16">
        <w:rPr>
          <w:rFonts w:ascii="Times New Roman" w:hAnsi="Times New Roman" w:cs="Times New Roman"/>
          <w:sz w:val="24"/>
          <w:szCs w:val="24"/>
        </w:rPr>
        <w:t xml:space="preserve">- по статье 19.7.2 КоАП РФ, должностное лицо привлечено к административной ответственности и наложен административный штраф в размере 10 000 рублей; данный </w:t>
      </w:r>
      <w:r w:rsidRPr="00F767E0">
        <w:rPr>
          <w:rFonts w:ascii="Times New Roman" w:hAnsi="Times New Roman" w:cs="Times New Roman"/>
          <w:b/>
          <w:sz w:val="24"/>
          <w:szCs w:val="24"/>
        </w:rPr>
        <w:t>штраф оплачен в полном объеме</w:t>
      </w:r>
      <w:r w:rsidRPr="00DE7B16">
        <w:rPr>
          <w:rFonts w:ascii="Times New Roman" w:hAnsi="Times New Roman" w:cs="Times New Roman"/>
          <w:sz w:val="24"/>
          <w:szCs w:val="24"/>
        </w:rPr>
        <w:t>;</w:t>
      </w:r>
    </w:p>
    <w:p w:rsidR="00234226" w:rsidRPr="00DE7B16" w:rsidRDefault="00234226" w:rsidP="00234226">
      <w:pPr>
        <w:spacing w:after="0" w:line="240" w:lineRule="auto"/>
        <w:ind w:firstLine="709"/>
        <w:jc w:val="both"/>
        <w:rPr>
          <w:rFonts w:ascii="Times New Roman" w:hAnsi="Times New Roman" w:cs="Times New Roman"/>
          <w:sz w:val="24"/>
          <w:szCs w:val="24"/>
        </w:rPr>
      </w:pPr>
      <w:r w:rsidRPr="00DE7B16">
        <w:rPr>
          <w:rFonts w:ascii="Times New Roman" w:hAnsi="Times New Roman" w:cs="Times New Roman"/>
          <w:sz w:val="24"/>
          <w:szCs w:val="24"/>
        </w:rPr>
        <w:t xml:space="preserve">- по части </w:t>
      </w:r>
      <w:r w:rsidRPr="00DE7B16">
        <w:rPr>
          <w:rFonts w:ascii="Times New Roman" w:eastAsia="Times New Roman" w:hAnsi="Times New Roman" w:cs="Times New Roman"/>
          <w:sz w:val="24"/>
          <w:szCs w:val="24"/>
        </w:rPr>
        <w:t>1.2 статьи 7.32</w:t>
      </w:r>
      <w:r w:rsidRPr="00DE7B16">
        <w:rPr>
          <w:rFonts w:ascii="Times New Roman" w:hAnsi="Times New Roman" w:cs="Times New Roman"/>
          <w:sz w:val="24"/>
          <w:szCs w:val="24"/>
        </w:rPr>
        <w:t xml:space="preserve"> КоАП РФ, </w:t>
      </w:r>
      <w:r w:rsidRPr="00DE7B16">
        <w:rPr>
          <w:rFonts w:ascii="Times New Roman" w:eastAsia="Times New Roman" w:hAnsi="Times New Roman" w:cs="Times New Roman"/>
          <w:sz w:val="24"/>
          <w:szCs w:val="24"/>
        </w:rPr>
        <w:t xml:space="preserve">производством </w:t>
      </w:r>
      <w:r w:rsidRPr="00DE7B16">
        <w:rPr>
          <w:rFonts w:ascii="Times New Roman" w:hAnsi="Times New Roman" w:cs="Times New Roman"/>
          <w:sz w:val="24"/>
          <w:szCs w:val="24"/>
        </w:rPr>
        <w:t xml:space="preserve">по делу </w:t>
      </w:r>
      <w:r w:rsidRPr="00F767E0">
        <w:rPr>
          <w:rFonts w:ascii="Times New Roman" w:eastAsia="Times New Roman" w:hAnsi="Times New Roman" w:cs="Times New Roman"/>
          <w:b/>
          <w:sz w:val="24"/>
          <w:szCs w:val="24"/>
        </w:rPr>
        <w:t>прекра</w:t>
      </w:r>
      <w:r w:rsidRPr="00F767E0">
        <w:rPr>
          <w:rFonts w:ascii="Times New Roman" w:hAnsi="Times New Roman" w:cs="Times New Roman"/>
          <w:b/>
          <w:sz w:val="24"/>
          <w:szCs w:val="24"/>
        </w:rPr>
        <w:t>щено</w:t>
      </w:r>
      <w:r w:rsidRPr="00F767E0">
        <w:rPr>
          <w:rFonts w:ascii="Times New Roman" w:eastAsia="Times New Roman" w:hAnsi="Times New Roman" w:cs="Times New Roman"/>
          <w:b/>
          <w:sz w:val="24"/>
          <w:szCs w:val="24"/>
        </w:rPr>
        <w:t>, в связи с истечением срока давности</w:t>
      </w:r>
      <w:r w:rsidRPr="00DE7B16">
        <w:rPr>
          <w:rFonts w:ascii="Times New Roman" w:eastAsia="Times New Roman" w:hAnsi="Times New Roman" w:cs="Times New Roman"/>
          <w:sz w:val="24"/>
          <w:szCs w:val="24"/>
        </w:rPr>
        <w:t xml:space="preserve"> привлечения к административной ответственности</w:t>
      </w:r>
      <w:r w:rsidRPr="00DE7B16">
        <w:rPr>
          <w:rFonts w:ascii="Times New Roman" w:hAnsi="Times New Roman" w:cs="Times New Roman"/>
          <w:sz w:val="24"/>
          <w:szCs w:val="24"/>
        </w:rPr>
        <w:t>;</w:t>
      </w:r>
    </w:p>
    <w:p w:rsidR="00234226" w:rsidRPr="00DE7B16" w:rsidRDefault="00234226" w:rsidP="00234226">
      <w:pPr>
        <w:spacing w:after="0" w:line="240" w:lineRule="auto"/>
        <w:ind w:firstLine="709"/>
        <w:jc w:val="both"/>
        <w:rPr>
          <w:rFonts w:ascii="Times New Roman" w:hAnsi="Times New Roman" w:cs="Times New Roman"/>
          <w:sz w:val="24"/>
          <w:szCs w:val="24"/>
        </w:rPr>
      </w:pPr>
      <w:r w:rsidRPr="00DE7B16">
        <w:rPr>
          <w:rFonts w:ascii="Times New Roman" w:hAnsi="Times New Roman" w:cs="Times New Roman"/>
          <w:sz w:val="24"/>
          <w:szCs w:val="24"/>
        </w:rPr>
        <w:t xml:space="preserve">- по части </w:t>
      </w:r>
      <w:r w:rsidRPr="00DE7B16">
        <w:rPr>
          <w:rFonts w:ascii="Times New Roman" w:eastAsia="Times New Roman" w:hAnsi="Times New Roman" w:cs="Times New Roman"/>
          <w:sz w:val="24"/>
          <w:szCs w:val="24"/>
        </w:rPr>
        <w:t>2 статьи 7.29</w:t>
      </w:r>
      <w:r>
        <w:rPr>
          <w:rFonts w:ascii="Times New Roman" w:hAnsi="Times New Roman" w:cs="Times New Roman"/>
          <w:sz w:val="24"/>
          <w:szCs w:val="24"/>
        </w:rPr>
        <w:t xml:space="preserve"> </w:t>
      </w:r>
      <w:r w:rsidRPr="00DE7B16">
        <w:rPr>
          <w:rFonts w:ascii="Times New Roman" w:hAnsi="Times New Roman" w:cs="Times New Roman"/>
          <w:sz w:val="24"/>
          <w:szCs w:val="24"/>
        </w:rPr>
        <w:t>КоАП РФ, должностное лицо привлечено к административной ответственности и наложен административный штраф в размере 50 000 рублей; данное постановлени</w:t>
      </w:r>
      <w:r>
        <w:rPr>
          <w:rFonts w:ascii="Times New Roman" w:hAnsi="Times New Roman" w:cs="Times New Roman"/>
          <w:sz w:val="24"/>
          <w:szCs w:val="24"/>
        </w:rPr>
        <w:t xml:space="preserve">е </w:t>
      </w:r>
      <w:r w:rsidRPr="00F767E0">
        <w:rPr>
          <w:rFonts w:ascii="Times New Roman" w:hAnsi="Times New Roman" w:cs="Times New Roman"/>
          <w:b/>
          <w:sz w:val="24"/>
          <w:szCs w:val="24"/>
        </w:rPr>
        <w:t>обжалуется в судебном порядке</w:t>
      </w:r>
      <w:r>
        <w:rPr>
          <w:rFonts w:ascii="Times New Roman" w:hAnsi="Times New Roman" w:cs="Times New Roman"/>
          <w:sz w:val="24"/>
          <w:szCs w:val="24"/>
        </w:rPr>
        <w:t>;</w:t>
      </w:r>
    </w:p>
    <w:p w:rsidR="00234226" w:rsidRPr="00DE7B16" w:rsidRDefault="00234226" w:rsidP="00234226">
      <w:pPr>
        <w:spacing w:after="0" w:line="240" w:lineRule="auto"/>
        <w:ind w:firstLine="709"/>
        <w:jc w:val="both"/>
        <w:rPr>
          <w:rFonts w:ascii="Times New Roman" w:hAnsi="Times New Roman" w:cs="Times New Roman"/>
          <w:sz w:val="24"/>
          <w:szCs w:val="24"/>
        </w:rPr>
      </w:pPr>
      <w:r w:rsidRPr="00DE7B16">
        <w:rPr>
          <w:rFonts w:ascii="Times New Roman" w:hAnsi="Times New Roman" w:cs="Times New Roman"/>
          <w:sz w:val="24"/>
          <w:szCs w:val="24"/>
        </w:rPr>
        <w:t xml:space="preserve">- по </w:t>
      </w:r>
      <w:r w:rsidRPr="00DE7B16">
        <w:rPr>
          <w:rFonts w:ascii="Times New Roman" w:eastAsia="Times New Roman" w:hAnsi="Times New Roman" w:cs="Times New Roman"/>
          <w:sz w:val="24"/>
          <w:szCs w:val="24"/>
        </w:rPr>
        <w:t>статье 19.7.4</w:t>
      </w:r>
      <w:r w:rsidRPr="00DE7B16">
        <w:rPr>
          <w:rFonts w:ascii="Times New Roman" w:hAnsi="Times New Roman" w:cs="Times New Roman"/>
          <w:sz w:val="24"/>
          <w:szCs w:val="24"/>
        </w:rPr>
        <w:t xml:space="preserve"> КоАП РФ, должностное лицо привлечено к административной ответственности и наложен административный штраф в размере </w:t>
      </w:r>
      <w:r>
        <w:rPr>
          <w:rFonts w:ascii="Times New Roman" w:hAnsi="Times New Roman" w:cs="Times New Roman"/>
          <w:sz w:val="24"/>
          <w:szCs w:val="24"/>
        </w:rPr>
        <w:t>2</w:t>
      </w:r>
      <w:r w:rsidRPr="00DE7B16">
        <w:rPr>
          <w:rFonts w:ascii="Times New Roman" w:hAnsi="Times New Roman" w:cs="Times New Roman"/>
          <w:sz w:val="24"/>
          <w:szCs w:val="24"/>
        </w:rPr>
        <w:t xml:space="preserve">0 000 рублей; данное постановление </w:t>
      </w:r>
      <w:r w:rsidRPr="00F767E0">
        <w:rPr>
          <w:rFonts w:ascii="Times New Roman" w:hAnsi="Times New Roman" w:cs="Times New Roman"/>
          <w:b/>
          <w:sz w:val="24"/>
          <w:szCs w:val="24"/>
        </w:rPr>
        <w:t>обжалуется в судебном порядке</w:t>
      </w:r>
      <w:r w:rsidRPr="00DE7B16">
        <w:rPr>
          <w:rFonts w:ascii="Times New Roman" w:hAnsi="Times New Roman" w:cs="Times New Roman"/>
          <w:sz w:val="24"/>
          <w:szCs w:val="24"/>
        </w:rPr>
        <w:t>.</w:t>
      </w:r>
    </w:p>
    <w:p w:rsidR="00234226" w:rsidRPr="00164033" w:rsidRDefault="00234226" w:rsidP="00234226">
      <w:pPr>
        <w:spacing w:after="0" w:line="240" w:lineRule="auto"/>
        <w:ind w:firstLine="709"/>
        <w:jc w:val="both"/>
        <w:rPr>
          <w:rFonts w:ascii="Times New Roman" w:hAnsi="Times New Roman" w:cs="Times New Roman"/>
          <w:sz w:val="24"/>
          <w:szCs w:val="24"/>
        </w:rPr>
      </w:pPr>
      <w:r w:rsidRPr="00164033">
        <w:rPr>
          <w:rFonts w:ascii="Times New Roman" w:hAnsi="Times New Roman" w:cs="Times New Roman"/>
          <w:b/>
          <w:sz w:val="24"/>
          <w:szCs w:val="24"/>
        </w:rPr>
        <w:t>5)</w:t>
      </w:r>
      <w:r w:rsidRPr="00164033">
        <w:rPr>
          <w:rFonts w:ascii="Times New Roman" w:hAnsi="Times New Roman" w:cs="Times New Roman"/>
          <w:sz w:val="24"/>
          <w:szCs w:val="24"/>
        </w:rPr>
        <w:t xml:space="preserve"> </w:t>
      </w:r>
      <w:r w:rsidRPr="00164033">
        <w:rPr>
          <w:rFonts w:ascii="Times New Roman" w:hAnsi="Times New Roman" w:cs="Times New Roman"/>
          <w:b/>
          <w:sz w:val="24"/>
          <w:szCs w:val="24"/>
        </w:rPr>
        <w:t>Н</w:t>
      </w:r>
      <w:r w:rsidRPr="00164033">
        <w:rPr>
          <w:rFonts w:ascii="Times New Roman" w:hAnsi="Times New Roman" w:cs="Times New Roman"/>
          <w:sz w:val="24"/>
          <w:szCs w:val="24"/>
        </w:rPr>
        <w:t>а основании</w:t>
      </w:r>
      <w:r w:rsidRPr="00164033">
        <w:rPr>
          <w:rFonts w:ascii="Times New Roman" w:hAnsi="Times New Roman" w:cs="Times New Roman"/>
          <w:b/>
          <w:sz w:val="24"/>
          <w:szCs w:val="24"/>
        </w:rPr>
        <w:t xml:space="preserve"> приказа</w:t>
      </w:r>
      <w:r w:rsidRPr="00164033">
        <w:rPr>
          <w:rFonts w:ascii="Times New Roman" w:hAnsi="Times New Roman" w:cs="Times New Roman"/>
          <w:sz w:val="24"/>
          <w:szCs w:val="24"/>
        </w:rPr>
        <w:t xml:space="preserve"> руководителя Ханты-Мансийского УФАС </w:t>
      </w:r>
      <w:r w:rsidRPr="00164033">
        <w:rPr>
          <w:rFonts w:ascii="Times New Roman" w:hAnsi="Times New Roman" w:cs="Times New Roman"/>
          <w:b/>
          <w:sz w:val="24"/>
          <w:szCs w:val="24"/>
        </w:rPr>
        <w:t xml:space="preserve">№ </w:t>
      </w:r>
      <w:r w:rsidRPr="00164033">
        <w:rPr>
          <w:rFonts w:ascii="Times New Roman" w:eastAsia="Times New Roman" w:hAnsi="Times New Roman" w:cs="Times New Roman"/>
          <w:b/>
          <w:sz w:val="24"/>
          <w:szCs w:val="24"/>
        </w:rPr>
        <w:t>737</w:t>
      </w:r>
      <w:r w:rsidRPr="00164033">
        <w:rPr>
          <w:rFonts w:ascii="Times New Roman" w:hAnsi="Times New Roman" w:cs="Times New Roman"/>
          <w:b/>
          <w:sz w:val="24"/>
          <w:szCs w:val="24"/>
        </w:rPr>
        <w:t xml:space="preserve"> от </w:t>
      </w:r>
      <w:r w:rsidRPr="00164033">
        <w:rPr>
          <w:rFonts w:ascii="Times New Roman" w:eastAsia="Times New Roman" w:hAnsi="Times New Roman" w:cs="Times New Roman"/>
          <w:sz w:val="24"/>
          <w:szCs w:val="24"/>
        </w:rPr>
        <w:t xml:space="preserve">26.07.2011 </w:t>
      </w:r>
      <w:r w:rsidRPr="00164033">
        <w:rPr>
          <w:rFonts w:ascii="Times New Roman" w:hAnsi="Times New Roman" w:cs="Times New Roman"/>
          <w:b/>
          <w:sz w:val="24"/>
          <w:szCs w:val="24"/>
        </w:rPr>
        <w:t>года</w:t>
      </w:r>
      <w:r w:rsidRPr="00164033">
        <w:rPr>
          <w:rFonts w:ascii="Times New Roman" w:hAnsi="Times New Roman" w:cs="Times New Roman"/>
          <w:sz w:val="24"/>
          <w:szCs w:val="24"/>
        </w:rPr>
        <w:t xml:space="preserve">  </w:t>
      </w:r>
      <w:r w:rsidRPr="00164033">
        <w:rPr>
          <w:rFonts w:ascii="Times New Roman" w:hAnsi="Times New Roman" w:cs="Times New Roman"/>
          <w:sz w:val="24"/>
          <w:szCs w:val="24"/>
          <w:u w:val="single"/>
        </w:rPr>
        <w:t>в соответствии с планом плановых проверок</w:t>
      </w:r>
      <w:r w:rsidRPr="00164033">
        <w:rPr>
          <w:rFonts w:ascii="Times New Roman" w:hAnsi="Times New Roman" w:cs="Times New Roman"/>
          <w:sz w:val="24"/>
          <w:szCs w:val="24"/>
        </w:rPr>
        <w:t xml:space="preserve"> проведена плановая выездная проверка </w:t>
      </w:r>
      <w:r w:rsidRPr="00164033">
        <w:rPr>
          <w:rFonts w:ascii="Times New Roman" w:eastAsia="Times New Roman" w:hAnsi="Times New Roman" w:cs="Times New Roman"/>
          <w:b/>
          <w:sz w:val="24"/>
          <w:szCs w:val="24"/>
        </w:rPr>
        <w:t>Межгосударственно</w:t>
      </w:r>
      <w:r w:rsidRPr="00164033">
        <w:rPr>
          <w:rFonts w:ascii="Times New Roman" w:hAnsi="Times New Roman" w:cs="Times New Roman"/>
          <w:b/>
          <w:sz w:val="24"/>
          <w:szCs w:val="24"/>
        </w:rPr>
        <w:t>го</w:t>
      </w:r>
      <w:r w:rsidRPr="00164033">
        <w:rPr>
          <w:rFonts w:ascii="Times New Roman" w:eastAsia="Times New Roman" w:hAnsi="Times New Roman" w:cs="Times New Roman"/>
          <w:b/>
          <w:sz w:val="24"/>
          <w:szCs w:val="24"/>
        </w:rPr>
        <w:t xml:space="preserve"> управлени</w:t>
      </w:r>
      <w:r w:rsidRPr="00164033">
        <w:rPr>
          <w:rFonts w:ascii="Times New Roman" w:hAnsi="Times New Roman" w:cs="Times New Roman"/>
          <w:b/>
          <w:sz w:val="24"/>
          <w:szCs w:val="24"/>
        </w:rPr>
        <w:t>я</w:t>
      </w:r>
      <w:r w:rsidRPr="00164033">
        <w:rPr>
          <w:rFonts w:ascii="Times New Roman" w:eastAsia="Times New Roman" w:hAnsi="Times New Roman" w:cs="Times New Roman"/>
          <w:b/>
          <w:sz w:val="24"/>
          <w:szCs w:val="24"/>
        </w:rPr>
        <w:t xml:space="preserve"> Государственного автодорожного надзора по Ханты-Мансийскому автономному округу – Югре и Ямало-Ненецкому автономному округу Федеральной службы по надзору в сфере транспорта</w:t>
      </w:r>
      <w:r w:rsidRPr="00164033">
        <w:rPr>
          <w:rFonts w:ascii="Times New Roman" w:hAnsi="Times New Roman" w:cs="Times New Roman"/>
          <w:b/>
          <w:sz w:val="24"/>
          <w:szCs w:val="24"/>
        </w:rPr>
        <w:t xml:space="preserve">. </w:t>
      </w:r>
      <w:r w:rsidRPr="00164033">
        <w:rPr>
          <w:rFonts w:ascii="Times New Roman" w:hAnsi="Times New Roman" w:cs="Times New Roman"/>
          <w:sz w:val="24"/>
          <w:szCs w:val="24"/>
        </w:rPr>
        <w:t xml:space="preserve">По результатам проверки составлен акт плановой проверки </w:t>
      </w:r>
      <w:r w:rsidRPr="00164033">
        <w:rPr>
          <w:rFonts w:ascii="Times New Roman" w:hAnsi="Times New Roman" w:cs="Times New Roman"/>
          <w:b/>
          <w:sz w:val="24"/>
          <w:szCs w:val="24"/>
        </w:rPr>
        <w:t>№ 04-10-20 от 19.08.2011года</w:t>
      </w:r>
      <w:r w:rsidRPr="00164033">
        <w:rPr>
          <w:rFonts w:ascii="Times New Roman" w:hAnsi="Times New Roman" w:cs="Times New Roman"/>
          <w:sz w:val="24"/>
          <w:szCs w:val="24"/>
        </w:rPr>
        <w:t xml:space="preserve">. Инспекцией по результатам проверки выявлены следующие нарушения, а именно: нарушения статей 45, 46, 47, 65 Закона о размещении заказов, </w:t>
      </w:r>
      <w:r w:rsidRPr="00164033">
        <w:rPr>
          <w:rFonts w:ascii="Times New Roman" w:eastAsia="Times New Roman" w:hAnsi="Times New Roman" w:cs="Times New Roman"/>
          <w:sz w:val="24"/>
          <w:szCs w:val="24"/>
        </w:rPr>
        <w:t>статьи 73 Бюджетного кодекса РФ</w:t>
      </w:r>
      <w:r w:rsidRPr="00164033">
        <w:rPr>
          <w:rFonts w:ascii="Times New Roman" w:hAnsi="Times New Roman" w:cs="Times New Roman"/>
          <w:sz w:val="24"/>
          <w:szCs w:val="24"/>
        </w:rPr>
        <w:t xml:space="preserve"> и выдано предписание о прекращении нарушений законодательства о размещении заказов. </w:t>
      </w:r>
    </w:p>
    <w:p w:rsidR="00234226" w:rsidRPr="00164033" w:rsidRDefault="00234226" w:rsidP="00234226">
      <w:pPr>
        <w:spacing w:after="0" w:line="240" w:lineRule="auto"/>
        <w:ind w:firstLine="709"/>
        <w:jc w:val="both"/>
        <w:rPr>
          <w:rFonts w:ascii="Times New Roman" w:hAnsi="Times New Roman" w:cs="Times New Roman"/>
          <w:sz w:val="24"/>
          <w:szCs w:val="24"/>
        </w:rPr>
      </w:pPr>
      <w:r w:rsidRPr="00164033">
        <w:rPr>
          <w:rFonts w:ascii="Times New Roman" w:hAnsi="Times New Roman" w:cs="Times New Roman"/>
          <w:b/>
          <w:sz w:val="24"/>
          <w:szCs w:val="24"/>
        </w:rPr>
        <w:t>Предписание</w:t>
      </w:r>
      <w:r w:rsidRPr="00164033">
        <w:rPr>
          <w:rFonts w:ascii="Times New Roman" w:hAnsi="Times New Roman" w:cs="Times New Roman"/>
          <w:sz w:val="24"/>
          <w:szCs w:val="24"/>
        </w:rPr>
        <w:t xml:space="preserve"> по результатам проверки </w:t>
      </w:r>
      <w:r w:rsidRPr="00164033">
        <w:rPr>
          <w:rFonts w:ascii="Times New Roman" w:hAnsi="Times New Roman" w:cs="Times New Roman"/>
          <w:b/>
          <w:sz w:val="24"/>
          <w:szCs w:val="24"/>
        </w:rPr>
        <w:t>исполнено в полном объеме</w:t>
      </w:r>
      <w:r w:rsidRPr="00164033">
        <w:rPr>
          <w:rFonts w:ascii="Times New Roman" w:hAnsi="Times New Roman" w:cs="Times New Roman"/>
          <w:sz w:val="24"/>
          <w:szCs w:val="24"/>
        </w:rPr>
        <w:t>.</w:t>
      </w:r>
    </w:p>
    <w:p w:rsidR="00234226" w:rsidRPr="00164033" w:rsidRDefault="00234226" w:rsidP="00234226">
      <w:pPr>
        <w:spacing w:after="0" w:line="240" w:lineRule="auto"/>
        <w:ind w:firstLine="709"/>
        <w:jc w:val="both"/>
        <w:rPr>
          <w:rFonts w:ascii="Times New Roman" w:hAnsi="Times New Roman" w:cs="Times New Roman"/>
          <w:sz w:val="24"/>
          <w:szCs w:val="24"/>
        </w:rPr>
      </w:pPr>
      <w:r w:rsidRPr="00164033">
        <w:rPr>
          <w:rFonts w:ascii="Times New Roman" w:hAnsi="Times New Roman" w:cs="Times New Roman"/>
          <w:b/>
          <w:sz w:val="24"/>
          <w:szCs w:val="24"/>
        </w:rPr>
        <w:t>6) Н</w:t>
      </w:r>
      <w:r w:rsidRPr="00164033">
        <w:rPr>
          <w:rFonts w:ascii="Times New Roman" w:hAnsi="Times New Roman" w:cs="Times New Roman"/>
          <w:sz w:val="24"/>
          <w:szCs w:val="24"/>
        </w:rPr>
        <w:t>а основании</w:t>
      </w:r>
      <w:r w:rsidRPr="00164033">
        <w:rPr>
          <w:rFonts w:ascii="Times New Roman" w:hAnsi="Times New Roman" w:cs="Times New Roman"/>
          <w:b/>
          <w:sz w:val="24"/>
          <w:szCs w:val="24"/>
        </w:rPr>
        <w:t xml:space="preserve"> приказа</w:t>
      </w:r>
      <w:r w:rsidRPr="00164033">
        <w:rPr>
          <w:rFonts w:ascii="Times New Roman" w:hAnsi="Times New Roman" w:cs="Times New Roman"/>
          <w:sz w:val="24"/>
          <w:szCs w:val="24"/>
        </w:rPr>
        <w:t xml:space="preserve"> руководителя Ханты-Мансийского УФАС </w:t>
      </w:r>
      <w:r w:rsidRPr="00164033">
        <w:rPr>
          <w:rFonts w:ascii="Times New Roman" w:hAnsi="Times New Roman" w:cs="Times New Roman"/>
          <w:b/>
          <w:sz w:val="24"/>
          <w:szCs w:val="24"/>
        </w:rPr>
        <w:t xml:space="preserve">№ </w:t>
      </w:r>
      <w:r w:rsidRPr="00164033">
        <w:rPr>
          <w:rFonts w:ascii="Times New Roman" w:eastAsia="Times New Roman" w:hAnsi="Times New Roman" w:cs="Times New Roman"/>
          <w:b/>
          <w:sz w:val="24"/>
          <w:szCs w:val="24"/>
        </w:rPr>
        <w:t>982</w:t>
      </w:r>
      <w:r w:rsidRPr="00164033">
        <w:rPr>
          <w:rFonts w:ascii="Times New Roman" w:hAnsi="Times New Roman" w:cs="Times New Roman"/>
          <w:b/>
          <w:sz w:val="24"/>
          <w:szCs w:val="24"/>
        </w:rPr>
        <w:t xml:space="preserve"> от </w:t>
      </w:r>
      <w:r w:rsidRPr="00164033">
        <w:rPr>
          <w:rFonts w:ascii="Times New Roman" w:eastAsia="Times New Roman" w:hAnsi="Times New Roman" w:cs="Times New Roman"/>
          <w:sz w:val="24"/>
          <w:szCs w:val="24"/>
        </w:rPr>
        <w:t xml:space="preserve">14.09.2011 </w:t>
      </w:r>
      <w:r w:rsidRPr="00164033">
        <w:rPr>
          <w:rFonts w:ascii="Times New Roman" w:hAnsi="Times New Roman" w:cs="Times New Roman"/>
          <w:b/>
          <w:sz w:val="24"/>
          <w:szCs w:val="24"/>
        </w:rPr>
        <w:t>года</w:t>
      </w:r>
      <w:r w:rsidRPr="00164033">
        <w:rPr>
          <w:rFonts w:ascii="Times New Roman" w:hAnsi="Times New Roman" w:cs="Times New Roman"/>
          <w:sz w:val="24"/>
          <w:szCs w:val="24"/>
        </w:rPr>
        <w:t xml:space="preserve">  </w:t>
      </w:r>
      <w:r w:rsidRPr="00164033">
        <w:rPr>
          <w:rFonts w:ascii="Times New Roman" w:hAnsi="Times New Roman" w:cs="Times New Roman"/>
          <w:sz w:val="24"/>
          <w:szCs w:val="24"/>
          <w:u w:val="single"/>
        </w:rPr>
        <w:t>в соответствии с планом плановых проверок</w:t>
      </w:r>
      <w:r w:rsidRPr="00164033">
        <w:rPr>
          <w:rFonts w:ascii="Times New Roman" w:hAnsi="Times New Roman" w:cs="Times New Roman"/>
          <w:sz w:val="24"/>
          <w:szCs w:val="24"/>
        </w:rPr>
        <w:t xml:space="preserve"> проведена плановая выездная проверка </w:t>
      </w:r>
      <w:r w:rsidRPr="00164033">
        <w:rPr>
          <w:rFonts w:ascii="Times New Roman" w:eastAsia="Times New Roman" w:hAnsi="Times New Roman" w:cs="Times New Roman"/>
          <w:b/>
          <w:sz w:val="24"/>
          <w:szCs w:val="24"/>
        </w:rPr>
        <w:t>Территориально</w:t>
      </w:r>
      <w:r w:rsidRPr="00164033">
        <w:rPr>
          <w:rFonts w:ascii="Times New Roman" w:hAnsi="Times New Roman" w:cs="Times New Roman"/>
          <w:b/>
          <w:sz w:val="24"/>
          <w:szCs w:val="24"/>
        </w:rPr>
        <w:t>го</w:t>
      </w:r>
      <w:r w:rsidRPr="00164033">
        <w:rPr>
          <w:rFonts w:ascii="Times New Roman" w:eastAsia="Times New Roman" w:hAnsi="Times New Roman" w:cs="Times New Roman"/>
          <w:b/>
          <w:sz w:val="24"/>
          <w:szCs w:val="24"/>
        </w:rPr>
        <w:t xml:space="preserve"> орган</w:t>
      </w:r>
      <w:r w:rsidRPr="00164033">
        <w:rPr>
          <w:rFonts w:ascii="Times New Roman" w:hAnsi="Times New Roman" w:cs="Times New Roman"/>
          <w:b/>
          <w:sz w:val="24"/>
          <w:szCs w:val="24"/>
        </w:rPr>
        <w:t>а</w:t>
      </w:r>
      <w:r w:rsidRPr="00164033">
        <w:rPr>
          <w:rFonts w:ascii="Times New Roman" w:eastAsia="Times New Roman" w:hAnsi="Times New Roman" w:cs="Times New Roman"/>
          <w:b/>
          <w:sz w:val="24"/>
          <w:szCs w:val="24"/>
        </w:rPr>
        <w:t xml:space="preserve"> Федеральной службы по надзору в сфере здравоохранения и социального развития по Ханты-Мансийскому автономному округу – Югре и Ямало-Ненецкому автономному округу</w:t>
      </w:r>
      <w:r w:rsidRPr="00164033">
        <w:rPr>
          <w:rFonts w:ascii="Times New Roman" w:hAnsi="Times New Roman" w:cs="Times New Roman"/>
          <w:b/>
          <w:sz w:val="24"/>
          <w:szCs w:val="24"/>
        </w:rPr>
        <w:t xml:space="preserve">. </w:t>
      </w:r>
      <w:r w:rsidRPr="00164033">
        <w:rPr>
          <w:rFonts w:ascii="Times New Roman" w:hAnsi="Times New Roman" w:cs="Times New Roman"/>
          <w:sz w:val="24"/>
          <w:szCs w:val="24"/>
        </w:rPr>
        <w:t xml:space="preserve">По результатам проверки составлен акт плановой проверки </w:t>
      </w:r>
      <w:r w:rsidRPr="00164033">
        <w:rPr>
          <w:rFonts w:ascii="Times New Roman" w:hAnsi="Times New Roman" w:cs="Times New Roman"/>
          <w:b/>
          <w:sz w:val="24"/>
          <w:szCs w:val="24"/>
        </w:rPr>
        <w:t>№ 04-10-31 от 04.10.2011года</w:t>
      </w:r>
      <w:r w:rsidRPr="00164033">
        <w:rPr>
          <w:rFonts w:ascii="Times New Roman" w:hAnsi="Times New Roman" w:cs="Times New Roman"/>
          <w:sz w:val="24"/>
          <w:szCs w:val="24"/>
        </w:rPr>
        <w:t xml:space="preserve">. Инспекцией по результатам проверки выявлены следующие нарушения, а именно: нарушения статей 45, 47 Закона о размещении заказов и выдано предписание о прекращении нарушений законодательства о размещении заказов. </w:t>
      </w:r>
    </w:p>
    <w:p w:rsidR="00234226" w:rsidRPr="00164033" w:rsidRDefault="00234226" w:rsidP="00234226">
      <w:pPr>
        <w:spacing w:after="0" w:line="240" w:lineRule="auto"/>
        <w:ind w:firstLine="709"/>
        <w:jc w:val="both"/>
        <w:rPr>
          <w:rFonts w:ascii="Times New Roman" w:hAnsi="Times New Roman" w:cs="Times New Roman"/>
          <w:sz w:val="24"/>
          <w:szCs w:val="24"/>
        </w:rPr>
      </w:pPr>
      <w:r w:rsidRPr="00164033">
        <w:rPr>
          <w:rFonts w:ascii="Times New Roman" w:hAnsi="Times New Roman" w:cs="Times New Roman"/>
          <w:b/>
          <w:sz w:val="24"/>
          <w:szCs w:val="24"/>
        </w:rPr>
        <w:lastRenderedPageBreak/>
        <w:t>Предписание</w:t>
      </w:r>
      <w:r w:rsidRPr="00164033">
        <w:rPr>
          <w:rFonts w:ascii="Times New Roman" w:hAnsi="Times New Roman" w:cs="Times New Roman"/>
          <w:sz w:val="24"/>
          <w:szCs w:val="24"/>
        </w:rPr>
        <w:t xml:space="preserve"> по результатам проверки </w:t>
      </w:r>
      <w:r w:rsidRPr="00164033">
        <w:rPr>
          <w:rFonts w:ascii="Times New Roman" w:hAnsi="Times New Roman" w:cs="Times New Roman"/>
          <w:b/>
          <w:sz w:val="24"/>
          <w:szCs w:val="24"/>
        </w:rPr>
        <w:t>исполнено в полном объеме</w:t>
      </w:r>
      <w:r w:rsidRPr="00164033">
        <w:rPr>
          <w:rFonts w:ascii="Times New Roman" w:hAnsi="Times New Roman" w:cs="Times New Roman"/>
          <w:sz w:val="24"/>
          <w:szCs w:val="24"/>
        </w:rPr>
        <w:t>.</w:t>
      </w:r>
    </w:p>
    <w:p w:rsidR="00234226" w:rsidRPr="00164033" w:rsidRDefault="00234226" w:rsidP="00234226">
      <w:pPr>
        <w:spacing w:after="0" w:line="240" w:lineRule="auto"/>
        <w:ind w:firstLine="709"/>
        <w:jc w:val="both"/>
        <w:rPr>
          <w:rFonts w:ascii="Times New Roman" w:hAnsi="Times New Roman" w:cs="Times New Roman"/>
          <w:sz w:val="24"/>
          <w:szCs w:val="24"/>
        </w:rPr>
      </w:pPr>
      <w:r w:rsidRPr="00164033">
        <w:rPr>
          <w:rFonts w:ascii="Times New Roman" w:hAnsi="Times New Roman" w:cs="Times New Roman"/>
          <w:b/>
          <w:sz w:val="24"/>
          <w:szCs w:val="24"/>
        </w:rPr>
        <w:t>7) Н</w:t>
      </w:r>
      <w:r w:rsidRPr="00164033">
        <w:rPr>
          <w:rFonts w:ascii="Times New Roman" w:hAnsi="Times New Roman" w:cs="Times New Roman"/>
          <w:sz w:val="24"/>
          <w:szCs w:val="24"/>
        </w:rPr>
        <w:t>а основании</w:t>
      </w:r>
      <w:r w:rsidRPr="00164033">
        <w:rPr>
          <w:rFonts w:ascii="Times New Roman" w:hAnsi="Times New Roman" w:cs="Times New Roman"/>
          <w:b/>
          <w:sz w:val="24"/>
          <w:szCs w:val="24"/>
        </w:rPr>
        <w:t xml:space="preserve"> приказа</w:t>
      </w:r>
      <w:r w:rsidRPr="00164033">
        <w:rPr>
          <w:rFonts w:ascii="Times New Roman" w:hAnsi="Times New Roman" w:cs="Times New Roman"/>
          <w:sz w:val="24"/>
          <w:szCs w:val="24"/>
        </w:rPr>
        <w:t xml:space="preserve"> руководителя Ханты-Мансийского УФАС </w:t>
      </w:r>
      <w:r w:rsidRPr="00164033">
        <w:rPr>
          <w:rFonts w:ascii="Times New Roman" w:hAnsi="Times New Roman" w:cs="Times New Roman"/>
          <w:b/>
          <w:sz w:val="24"/>
          <w:szCs w:val="24"/>
        </w:rPr>
        <w:t xml:space="preserve">№ </w:t>
      </w:r>
      <w:r w:rsidRPr="00164033">
        <w:rPr>
          <w:rFonts w:ascii="Times New Roman" w:eastAsia="Times New Roman" w:hAnsi="Times New Roman" w:cs="Times New Roman"/>
          <w:b/>
          <w:sz w:val="24"/>
          <w:szCs w:val="24"/>
        </w:rPr>
        <w:t>1099</w:t>
      </w:r>
      <w:r w:rsidRPr="00164033">
        <w:rPr>
          <w:rFonts w:ascii="Times New Roman" w:hAnsi="Times New Roman" w:cs="Times New Roman"/>
          <w:b/>
          <w:sz w:val="24"/>
          <w:szCs w:val="24"/>
        </w:rPr>
        <w:t xml:space="preserve"> от </w:t>
      </w:r>
      <w:r w:rsidRPr="00164033">
        <w:rPr>
          <w:rFonts w:ascii="Times New Roman" w:eastAsia="Times New Roman" w:hAnsi="Times New Roman" w:cs="Times New Roman"/>
          <w:sz w:val="24"/>
          <w:szCs w:val="24"/>
        </w:rPr>
        <w:t xml:space="preserve">08.11.2011 </w:t>
      </w:r>
      <w:r w:rsidRPr="00164033">
        <w:rPr>
          <w:rFonts w:ascii="Times New Roman" w:hAnsi="Times New Roman" w:cs="Times New Roman"/>
          <w:b/>
          <w:sz w:val="24"/>
          <w:szCs w:val="24"/>
        </w:rPr>
        <w:t>года</w:t>
      </w:r>
      <w:r w:rsidRPr="00164033">
        <w:rPr>
          <w:rFonts w:ascii="Times New Roman" w:hAnsi="Times New Roman" w:cs="Times New Roman"/>
          <w:sz w:val="24"/>
          <w:szCs w:val="24"/>
        </w:rPr>
        <w:t xml:space="preserve">  </w:t>
      </w:r>
      <w:r w:rsidRPr="00164033">
        <w:rPr>
          <w:rFonts w:ascii="Times New Roman" w:hAnsi="Times New Roman" w:cs="Times New Roman"/>
          <w:sz w:val="24"/>
          <w:szCs w:val="24"/>
          <w:u w:val="single"/>
        </w:rPr>
        <w:t>в соответствии с планом плановых проверок</w:t>
      </w:r>
      <w:r w:rsidRPr="00164033">
        <w:rPr>
          <w:rFonts w:ascii="Times New Roman" w:hAnsi="Times New Roman" w:cs="Times New Roman"/>
          <w:sz w:val="24"/>
          <w:szCs w:val="24"/>
        </w:rPr>
        <w:t xml:space="preserve"> проведена плановая выездная проверка </w:t>
      </w:r>
      <w:r w:rsidRPr="00164033">
        <w:rPr>
          <w:rFonts w:ascii="Times New Roman" w:hAnsi="Times New Roman" w:cs="Times New Roman"/>
          <w:b/>
          <w:sz w:val="24"/>
          <w:szCs w:val="24"/>
        </w:rPr>
        <w:t>Управления Федерального казначейства</w:t>
      </w:r>
      <w:r w:rsidRPr="00164033">
        <w:rPr>
          <w:rFonts w:ascii="Times New Roman" w:hAnsi="Times New Roman" w:cs="Times New Roman"/>
          <w:sz w:val="24"/>
          <w:szCs w:val="24"/>
        </w:rPr>
        <w:t xml:space="preserve"> </w:t>
      </w:r>
      <w:r w:rsidRPr="00164033">
        <w:rPr>
          <w:rFonts w:ascii="Times New Roman" w:eastAsia="Times New Roman" w:hAnsi="Times New Roman" w:cs="Times New Roman"/>
          <w:b/>
          <w:sz w:val="24"/>
          <w:szCs w:val="24"/>
        </w:rPr>
        <w:t>по Ханты-Мансийскому автономному округу – Югре</w:t>
      </w:r>
      <w:r w:rsidRPr="00164033">
        <w:rPr>
          <w:rFonts w:ascii="Times New Roman" w:hAnsi="Times New Roman" w:cs="Times New Roman"/>
          <w:b/>
          <w:sz w:val="24"/>
          <w:szCs w:val="24"/>
        </w:rPr>
        <w:t xml:space="preserve">. </w:t>
      </w:r>
      <w:r w:rsidRPr="00164033">
        <w:rPr>
          <w:rFonts w:ascii="Times New Roman" w:hAnsi="Times New Roman" w:cs="Times New Roman"/>
          <w:sz w:val="24"/>
          <w:szCs w:val="24"/>
        </w:rPr>
        <w:t xml:space="preserve">По результатам проверки составлен акт плановой проверки </w:t>
      </w:r>
      <w:r w:rsidRPr="00164033">
        <w:rPr>
          <w:rFonts w:ascii="Times New Roman" w:hAnsi="Times New Roman" w:cs="Times New Roman"/>
          <w:b/>
          <w:sz w:val="24"/>
          <w:szCs w:val="24"/>
        </w:rPr>
        <w:t>№ 04-10-39 от 05.12.2011года</w:t>
      </w:r>
      <w:r w:rsidRPr="00164033">
        <w:rPr>
          <w:rFonts w:ascii="Times New Roman" w:hAnsi="Times New Roman" w:cs="Times New Roman"/>
          <w:sz w:val="24"/>
          <w:szCs w:val="24"/>
        </w:rPr>
        <w:t xml:space="preserve">. Инспекцией по результатам проверки выявлены следующие нарушения, а именно: нарушения статей 43, 45 Закона о размещении заказов и выдано предписание о прекращении нарушений законодательства о размещении заказов. </w:t>
      </w:r>
    </w:p>
    <w:p w:rsidR="00234226" w:rsidRPr="00164033" w:rsidRDefault="00234226" w:rsidP="00234226">
      <w:pPr>
        <w:spacing w:after="0" w:line="240" w:lineRule="auto"/>
        <w:ind w:firstLine="709"/>
        <w:jc w:val="both"/>
        <w:rPr>
          <w:rFonts w:ascii="Times New Roman" w:hAnsi="Times New Roman" w:cs="Times New Roman"/>
          <w:sz w:val="24"/>
          <w:szCs w:val="24"/>
        </w:rPr>
      </w:pPr>
      <w:r w:rsidRPr="00164033">
        <w:rPr>
          <w:rFonts w:ascii="Times New Roman" w:hAnsi="Times New Roman" w:cs="Times New Roman"/>
          <w:b/>
          <w:sz w:val="24"/>
          <w:szCs w:val="24"/>
        </w:rPr>
        <w:t>Предписание</w:t>
      </w:r>
      <w:r w:rsidRPr="00164033">
        <w:rPr>
          <w:rFonts w:ascii="Times New Roman" w:hAnsi="Times New Roman" w:cs="Times New Roman"/>
          <w:sz w:val="24"/>
          <w:szCs w:val="24"/>
        </w:rPr>
        <w:t xml:space="preserve"> по результатам проверки </w:t>
      </w:r>
      <w:r w:rsidRPr="00164033">
        <w:rPr>
          <w:rFonts w:ascii="Times New Roman" w:hAnsi="Times New Roman" w:cs="Times New Roman"/>
          <w:b/>
          <w:sz w:val="24"/>
          <w:szCs w:val="24"/>
        </w:rPr>
        <w:t>исполнено в полном объеме</w:t>
      </w:r>
      <w:r w:rsidRPr="00164033">
        <w:rPr>
          <w:rFonts w:ascii="Times New Roman" w:hAnsi="Times New Roman" w:cs="Times New Roman"/>
          <w:sz w:val="24"/>
          <w:szCs w:val="24"/>
        </w:rPr>
        <w:t>.</w:t>
      </w:r>
    </w:p>
    <w:p w:rsidR="00234226" w:rsidRDefault="00234226" w:rsidP="00234226">
      <w:pPr>
        <w:spacing w:after="0" w:line="240" w:lineRule="auto"/>
        <w:ind w:firstLine="709"/>
        <w:jc w:val="both"/>
        <w:rPr>
          <w:rFonts w:ascii="Times New Roman" w:hAnsi="Times New Roman"/>
          <w:sz w:val="24"/>
          <w:szCs w:val="24"/>
        </w:rPr>
      </w:pPr>
    </w:p>
    <w:p w:rsidR="00234226" w:rsidRPr="001C17CF" w:rsidRDefault="00234226" w:rsidP="00234226">
      <w:pPr>
        <w:spacing w:after="0" w:line="240" w:lineRule="auto"/>
        <w:jc w:val="center"/>
        <w:rPr>
          <w:rFonts w:ascii="Times New Roman" w:hAnsi="Times New Roman"/>
          <w:b/>
          <w:sz w:val="24"/>
          <w:szCs w:val="24"/>
        </w:rPr>
      </w:pPr>
      <w:r w:rsidRPr="001C17CF">
        <w:rPr>
          <w:rFonts w:ascii="Times New Roman" w:hAnsi="Times New Roman"/>
          <w:b/>
          <w:sz w:val="24"/>
          <w:szCs w:val="24"/>
        </w:rPr>
        <w:t xml:space="preserve">Перечень внеплановых (камеральных) проверок </w:t>
      </w:r>
    </w:p>
    <w:p w:rsidR="00234226" w:rsidRDefault="00234226" w:rsidP="00234226">
      <w:pPr>
        <w:spacing w:after="0" w:line="240" w:lineRule="auto"/>
        <w:jc w:val="center"/>
        <w:rPr>
          <w:rFonts w:ascii="Times New Roman" w:hAnsi="Times New Roman"/>
          <w:b/>
          <w:sz w:val="24"/>
          <w:szCs w:val="24"/>
        </w:rPr>
      </w:pPr>
      <w:r w:rsidRPr="001C17CF">
        <w:rPr>
          <w:rFonts w:ascii="Times New Roman" w:hAnsi="Times New Roman"/>
          <w:b/>
          <w:sz w:val="24"/>
          <w:szCs w:val="24"/>
        </w:rPr>
        <w:t>по соблюдению законодательства о размещении заказов и антимонопольного законодательства:</w:t>
      </w:r>
    </w:p>
    <w:p w:rsidR="00234226" w:rsidRDefault="00234226" w:rsidP="00234226">
      <w:pPr>
        <w:spacing w:after="0" w:line="240" w:lineRule="auto"/>
        <w:jc w:val="center"/>
        <w:rPr>
          <w:rFonts w:ascii="Times New Roman" w:hAnsi="Times New Roman"/>
          <w:sz w:val="24"/>
          <w:szCs w:val="24"/>
        </w:rPr>
      </w:pPr>
    </w:p>
    <w:p w:rsidR="00234226" w:rsidRPr="00C9440E" w:rsidRDefault="00234226" w:rsidP="00234226">
      <w:pPr>
        <w:ind w:firstLine="708"/>
        <w:jc w:val="both"/>
        <w:rPr>
          <w:rFonts w:ascii="Times New Roman" w:hAnsi="Times New Roman" w:cs="Times New Roman"/>
          <w:sz w:val="24"/>
          <w:szCs w:val="24"/>
        </w:rPr>
      </w:pPr>
      <w:r w:rsidRPr="00C9440E">
        <w:rPr>
          <w:rFonts w:ascii="Times New Roman" w:hAnsi="Times New Roman" w:cs="Times New Roman"/>
          <w:b/>
          <w:sz w:val="24"/>
          <w:szCs w:val="24"/>
        </w:rPr>
        <w:t>1)</w:t>
      </w:r>
      <w:r w:rsidRPr="00C9440E">
        <w:rPr>
          <w:rFonts w:ascii="Times New Roman" w:hAnsi="Times New Roman" w:cs="Times New Roman"/>
          <w:sz w:val="24"/>
          <w:szCs w:val="24"/>
        </w:rPr>
        <w:t xml:space="preserve"> На основании </w:t>
      </w:r>
      <w:r w:rsidRPr="00C9440E">
        <w:rPr>
          <w:rFonts w:ascii="Times New Roman" w:hAnsi="Times New Roman" w:cs="Times New Roman"/>
          <w:b/>
          <w:sz w:val="24"/>
          <w:szCs w:val="24"/>
        </w:rPr>
        <w:t>приказа</w:t>
      </w:r>
      <w:r w:rsidRPr="00C9440E">
        <w:rPr>
          <w:rFonts w:ascii="Times New Roman" w:hAnsi="Times New Roman" w:cs="Times New Roman"/>
          <w:sz w:val="24"/>
          <w:szCs w:val="24"/>
        </w:rPr>
        <w:t xml:space="preserve"> руководителя Ханты-Мансийского УФАС </w:t>
      </w:r>
      <w:r w:rsidRPr="00C9440E">
        <w:rPr>
          <w:rFonts w:ascii="Times New Roman" w:hAnsi="Times New Roman" w:cs="Times New Roman"/>
          <w:b/>
          <w:sz w:val="24"/>
          <w:szCs w:val="24"/>
        </w:rPr>
        <w:t xml:space="preserve">№ </w:t>
      </w:r>
      <w:r w:rsidRPr="00C9440E">
        <w:rPr>
          <w:rFonts w:ascii="Times New Roman" w:eastAsia="Times New Roman" w:hAnsi="Times New Roman" w:cs="Times New Roman"/>
          <w:b/>
          <w:sz w:val="24"/>
          <w:szCs w:val="24"/>
        </w:rPr>
        <w:t>160</w:t>
      </w:r>
      <w:r w:rsidRPr="00C9440E">
        <w:rPr>
          <w:rFonts w:ascii="Times New Roman" w:hAnsi="Times New Roman" w:cs="Times New Roman"/>
          <w:sz w:val="24"/>
          <w:szCs w:val="24"/>
        </w:rPr>
        <w:t xml:space="preserve"> </w:t>
      </w:r>
      <w:r w:rsidRPr="00C9440E">
        <w:rPr>
          <w:rFonts w:ascii="Times New Roman" w:hAnsi="Times New Roman" w:cs="Times New Roman"/>
          <w:b/>
          <w:sz w:val="24"/>
          <w:szCs w:val="24"/>
        </w:rPr>
        <w:t xml:space="preserve">от </w:t>
      </w:r>
      <w:r w:rsidRPr="005823A6">
        <w:rPr>
          <w:rFonts w:ascii="Times New Roman" w:eastAsia="Times New Roman" w:hAnsi="Times New Roman" w:cs="Times New Roman"/>
          <w:b/>
          <w:sz w:val="24"/>
          <w:szCs w:val="24"/>
        </w:rPr>
        <w:t>09.03.2011</w:t>
      </w:r>
      <w:r w:rsidRPr="005823A6">
        <w:rPr>
          <w:rFonts w:ascii="Times New Roman" w:hAnsi="Times New Roman" w:cs="Times New Roman"/>
          <w:b/>
          <w:sz w:val="24"/>
          <w:szCs w:val="24"/>
        </w:rPr>
        <w:t xml:space="preserve">г. </w:t>
      </w:r>
      <w:r w:rsidRPr="00C9440E">
        <w:rPr>
          <w:rFonts w:ascii="Times New Roman" w:hAnsi="Times New Roman" w:cs="Times New Roman"/>
          <w:sz w:val="24"/>
          <w:szCs w:val="24"/>
          <w:u w:val="single"/>
        </w:rPr>
        <w:t xml:space="preserve">в соответствии с поступившим обращением </w:t>
      </w:r>
      <w:r w:rsidRPr="00C9440E">
        <w:rPr>
          <w:rFonts w:ascii="Times New Roman" w:eastAsia="Times New Roman" w:hAnsi="Times New Roman" w:cs="Times New Roman"/>
          <w:sz w:val="24"/>
          <w:szCs w:val="24"/>
          <w:u w:val="single"/>
        </w:rPr>
        <w:t>Сургутской транспортной прокуратуры</w:t>
      </w:r>
      <w:r w:rsidRPr="00C9440E">
        <w:rPr>
          <w:rFonts w:ascii="Times New Roman" w:eastAsia="Times New Roman" w:hAnsi="Times New Roman" w:cs="Times New Roman"/>
          <w:sz w:val="24"/>
          <w:szCs w:val="24"/>
        </w:rPr>
        <w:t xml:space="preserve"> </w:t>
      </w:r>
      <w:r w:rsidRPr="00C9440E">
        <w:rPr>
          <w:rFonts w:ascii="Times New Roman" w:hAnsi="Times New Roman" w:cs="Times New Roman"/>
          <w:sz w:val="24"/>
          <w:szCs w:val="24"/>
        </w:rPr>
        <w:t xml:space="preserve">проведена внеплановая (камеральная) проверка </w:t>
      </w:r>
      <w:r w:rsidRPr="00C9440E">
        <w:rPr>
          <w:rFonts w:ascii="Times New Roman" w:eastAsia="Times New Roman" w:hAnsi="Times New Roman" w:cs="Times New Roman"/>
          <w:b/>
          <w:sz w:val="24"/>
          <w:szCs w:val="24"/>
        </w:rPr>
        <w:t>размещений заказов: на право заключения государственного контракта с УХМАО – Югры «Центр медицины катастроф» авиационных услуг для выполнения санитарных заданий по оказанию специализированной санитарно – авиационной скорой медицинской помощи населению ХМАО – Югры в 2010г. и 2011гг.; на право заключения государственного контракта, на выполнение авиационных работ для нужд БУ ХМАО – Югры «База авиационной и наземной охраны лесов» на 2010 и 2011гг.</w:t>
      </w:r>
      <w:r w:rsidRPr="00C9440E">
        <w:rPr>
          <w:rFonts w:ascii="Times New Roman" w:hAnsi="Times New Roman" w:cs="Times New Roman"/>
          <w:sz w:val="24"/>
          <w:szCs w:val="24"/>
        </w:rPr>
        <w:t xml:space="preserve"> По </w:t>
      </w:r>
      <w:r w:rsidRPr="000E2954">
        <w:rPr>
          <w:rFonts w:ascii="Times New Roman" w:hAnsi="Times New Roman" w:cs="Times New Roman"/>
          <w:sz w:val="24"/>
          <w:szCs w:val="24"/>
        </w:rPr>
        <w:t xml:space="preserve">результатам проверки составлен </w:t>
      </w:r>
      <w:r w:rsidRPr="000E2954">
        <w:rPr>
          <w:rFonts w:ascii="Times New Roman" w:hAnsi="Times New Roman" w:cs="Times New Roman"/>
          <w:b/>
          <w:sz w:val="24"/>
          <w:szCs w:val="24"/>
        </w:rPr>
        <w:t>акт № 04-10-5 от 24.03.2011года</w:t>
      </w:r>
      <w:r w:rsidRPr="000E2954">
        <w:rPr>
          <w:rFonts w:ascii="Times New Roman" w:hAnsi="Times New Roman" w:cs="Times New Roman"/>
          <w:sz w:val="24"/>
          <w:szCs w:val="24"/>
        </w:rPr>
        <w:t>. Инспекцией по</w:t>
      </w:r>
      <w:r w:rsidRPr="00C9440E">
        <w:rPr>
          <w:rFonts w:ascii="Times New Roman" w:hAnsi="Times New Roman" w:cs="Times New Roman"/>
          <w:sz w:val="24"/>
          <w:szCs w:val="24"/>
        </w:rPr>
        <w:t xml:space="preserve"> результатам проверки </w:t>
      </w:r>
      <w:r w:rsidRPr="00C9440E">
        <w:rPr>
          <w:rFonts w:ascii="Times New Roman" w:hAnsi="Times New Roman" w:cs="Times New Roman"/>
          <w:b/>
          <w:sz w:val="24"/>
          <w:szCs w:val="24"/>
        </w:rPr>
        <w:t>нарушений не выявлено</w:t>
      </w:r>
      <w:r w:rsidRPr="00C9440E">
        <w:rPr>
          <w:rFonts w:ascii="Times New Roman" w:hAnsi="Times New Roman" w:cs="Times New Roman"/>
          <w:sz w:val="24"/>
          <w:szCs w:val="24"/>
        </w:rPr>
        <w:t>.</w:t>
      </w:r>
    </w:p>
    <w:p w:rsidR="00234226" w:rsidRPr="00C9440E" w:rsidRDefault="00234226" w:rsidP="00234226">
      <w:pPr>
        <w:spacing w:after="0" w:line="240" w:lineRule="auto"/>
        <w:ind w:firstLine="709"/>
        <w:jc w:val="both"/>
        <w:rPr>
          <w:rFonts w:ascii="Times New Roman" w:hAnsi="Times New Roman" w:cs="Times New Roman"/>
          <w:sz w:val="24"/>
          <w:szCs w:val="24"/>
        </w:rPr>
      </w:pPr>
      <w:r w:rsidRPr="00C9440E">
        <w:rPr>
          <w:rFonts w:ascii="Times New Roman" w:hAnsi="Times New Roman" w:cs="Times New Roman"/>
          <w:b/>
          <w:sz w:val="24"/>
          <w:szCs w:val="24"/>
        </w:rPr>
        <w:t>2)</w:t>
      </w:r>
      <w:r w:rsidRPr="00C9440E">
        <w:rPr>
          <w:rFonts w:ascii="Times New Roman" w:hAnsi="Times New Roman" w:cs="Times New Roman"/>
          <w:sz w:val="24"/>
          <w:szCs w:val="24"/>
        </w:rPr>
        <w:t xml:space="preserve"> На основании </w:t>
      </w:r>
      <w:r w:rsidRPr="00C9440E">
        <w:rPr>
          <w:rFonts w:ascii="Times New Roman" w:hAnsi="Times New Roman" w:cs="Times New Roman"/>
          <w:b/>
          <w:sz w:val="24"/>
          <w:szCs w:val="24"/>
        </w:rPr>
        <w:t xml:space="preserve">приказа </w:t>
      </w:r>
      <w:r w:rsidRPr="00C9440E">
        <w:rPr>
          <w:rFonts w:ascii="Times New Roman" w:hAnsi="Times New Roman" w:cs="Times New Roman"/>
          <w:sz w:val="24"/>
          <w:szCs w:val="24"/>
        </w:rPr>
        <w:t xml:space="preserve">руководителя Ханты-Мансийского УФАС </w:t>
      </w:r>
      <w:r w:rsidRPr="00C9440E">
        <w:rPr>
          <w:rFonts w:ascii="Times New Roman" w:hAnsi="Times New Roman" w:cs="Times New Roman"/>
          <w:b/>
          <w:sz w:val="24"/>
          <w:szCs w:val="24"/>
        </w:rPr>
        <w:t xml:space="preserve">№ </w:t>
      </w:r>
      <w:r w:rsidRPr="005823A6">
        <w:rPr>
          <w:rFonts w:ascii="Times New Roman" w:eastAsia="Times New Roman" w:hAnsi="Times New Roman" w:cs="Times New Roman"/>
          <w:b/>
          <w:sz w:val="24"/>
          <w:szCs w:val="24"/>
        </w:rPr>
        <w:t>51</w:t>
      </w:r>
      <w:r w:rsidRPr="00C9440E">
        <w:rPr>
          <w:rFonts w:ascii="Times New Roman" w:hAnsi="Times New Roman" w:cs="Times New Roman"/>
          <w:b/>
          <w:sz w:val="24"/>
          <w:szCs w:val="24"/>
        </w:rPr>
        <w:t xml:space="preserve"> от </w:t>
      </w:r>
      <w:r w:rsidRPr="005823A6">
        <w:rPr>
          <w:rFonts w:ascii="Times New Roman" w:eastAsia="Times New Roman" w:hAnsi="Times New Roman" w:cs="Times New Roman"/>
          <w:b/>
          <w:sz w:val="24"/>
          <w:szCs w:val="24"/>
        </w:rPr>
        <w:t>27.01.2011</w:t>
      </w:r>
      <w:r w:rsidRPr="005823A6">
        <w:rPr>
          <w:rFonts w:ascii="Times New Roman" w:hAnsi="Times New Roman" w:cs="Times New Roman"/>
          <w:b/>
          <w:sz w:val="24"/>
          <w:szCs w:val="24"/>
        </w:rPr>
        <w:t>г</w:t>
      </w:r>
      <w:r w:rsidRPr="00C9440E">
        <w:rPr>
          <w:rFonts w:ascii="Times New Roman" w:hAnsi="Times New Roman" w:cs="Times New Roman"/>
          <w:sz w:val="24"/>
          <w:szCs w:val="24"/>
        </w:rPr>
        <w:t xml:space="preserve">. </w:t>
      </w:r>
      <w:r w:rsidRPr="00C9440E">
        <w:rPr>
          <w:rFonts w:ascii="Times New Roman" w:hAnsi="Times New Roman" w:cs="Times New Roman"/>
          <w:sz w:val="24"/>
          <w:szCs w:val="24"/>
          <w:u w:val="single"/>
        </w:rPr>
        <w:t xml:space="preserve">в соответствии с поступившим обращением </w:t>
      </w:r>
      <w:r w:rsidRPr="00C9440E">
        <w:rPr>
          <w:rFonts w:ascii="Times New Roman" w:eastAsia="Times New Roman" w:hAnsi="Times New Roman" w:cs="Times New Roman"/>
          <w:sz w:val="24"/>
          <w:szCs w:val="24"/>
          <w:u w:val="single"/>
        </w:rPr>
        <w:t>ОАО «Юграторг»</w:t>
      </w:r>
      <w:r w:rsidRPr="00C9440E">
        <w:rPr>
          <w:rFonts w:ascii="Times New Roman" w:hAnsi="Times New Roman" w:cs="Times New Roman"/>
          <w:sz w:val="24"/>
          <w:szCs w:val="24"/>
        </w:rPr>
        <w:t xml:space="preserve"> проведена внеплановая (камеральная) проверка </w:t>
      </w:r>
      <w:r w:rsidRPr="00C9440E">
        <w:rPr>
          <w:rFonts w:ascii="Times New Roman" w:eastAsia="Times New Roman" w:hAnsi="Times New Roman" w:cs="Times New Roman"/>
          <w:sz w:val="24"/>
          <w:szCs w:val="24"/>
        </w:rPr>
        <w:t>УХМАО – Югры «Окружная клиническая больница»</w:t>
      </w:r>
      <w:r w:rsidRPr="00C9440E">
        <w:rPr>
          <w:rFonts w:ascii="Times New Roman" w:hAnsi="Times New Roman" w:cs="Times New Roman"/>
          <w:b/>
          <w:sz w:val="24"/>
          <w:szCs w:val="24"/>
        </w:rPr>
        <w:t xml:space="preserve">. </w:t>
      </w:r>
      <w:r w:rsidRPr="00C9440E">
        <w:rPr>
          <w:rFonts w:ascii="Times New Roman" w:hAnsi="Times New Roman" w:cs="Times New Roman"/>
          <w:sz w:val="24"/>
          <w:szCs w:val="24"/>
        </w:rPr>
        <w:t xml:space="preserve">По результатам проверки составлен </w:t>
      </w:r>
      <w:r w:rsidRPr="00C9440E">
        <w:rPr>
          <w:rFonts w:ascii="Times New Roman" w:hAnsi="Times New Roman" w:cs="Times New Roman"/>
          <w:b/>
          <w:sz w:val="24"/>
          <w:szCs w:val="24"/>
        </w:rPr>
        <w:t xml:space="preserve">акт внеплановой (камеральной) </w:t>
      </w:r>
      <w:r w:rsidRPr="000E2954">
        <w:rPr>
          <w:rFonts w:ascii="Times New Roman" w:hAnsi="Times New Roman" w:cs="Times New Roman"/>
          <w:b/>
          <w:sz w:val="24"/>
          <w:szCs w:val="24"/>
        </w:rPr>
        <w:t xml:space="preserve">проверки № 04-10-3 от 18.02.2011года. </w:t>
      </w:r>
      <w:r w:rsidRPr="000E2954">
        <w:rPr>
          <w:rFonts w:ascii="Times New Roman" w:hAnsi="Times New Roman" w:cs="Times New Roman"/>
          <w:sz w:val="24"/>
          <w:szCs w:val="24"/>
        </w:rPr>
        <w:t>Инспекцией по результатам проверки</w:t>
      </w:r>
      <w:r w:rsidRPr="00C9440E">
        <w:rPr>
          <w:rFonts w:ascii="Times New Roman" w:hAnsi="Times New Roman" w:cs="Times New Roman"/>
          <w:sz w:val="24"/>
          <w:szCs w:val="24"/>
        </w:rPr>
        <w:t xml:space="preserve"> </w:t>
      </w:r>
      <w:r w:rsidRPr="00C9440E">
        <w:rPr>
          <w:rFonts w:ascii="Times New Roman" w:hAnsi="Times New Roman" w:cs="Times New Roman"/>
          <w:b/>
          <w:sz w:val="24"/>
          <w:szCs w:val="24"/>
        </w:rPr>
        <w:t>нарушений не выявлено</w:t>
      </w:r>
      <w:r w:rsidRPr="00C9440E">
        <w:rPr>
          <w:rFonts w:ascii="Times New Roman" w:hAnsi="Times New Roman" w:cs="Times New Roman"/>
          <w:sz w:val="24"/>
          <w:szCs w:val="24"/>
        </w:rPr>
        <w:t>.</w:t>
      </w:r>
    </w:p>
    <w:p w:rsidR="00234226" w:rsidRDefault="00234226" w:rsidP="00234226">
      <w:pPr>
        <w:spacing w:after="0" w:line="240" w:lineRule="auto"/>
        <w:ind w:firstLine="709"/>
        <w:jc w:val="both"/>
        <w:rPr>
          <w:rFonts w:ascii="Times New Roman" w:hAnsi="Times New Roman"/>
          <w:sz w:val="24"/>
          <w:szCs w:val="24"/>
        </w:rPr>
      </w:pPr>
    </w:p>
    <w:p w:rsidR="00234226" w:rsidRPr="005823A6" w:rsidRDefault="00234226" w:rsidP="00234226">
      <w:pPr>
        <w:spacing w:after="0" w:line="240" w:lineRule="auto"/>
        <w:ind w:firstLine="709"/>
        <w:jc w:val="both"/>
        <w:rPr>
          <w:rFonts w:ascii="Times New Roman" w:hAnsi="Times New Roman" w:cs="Times New Roman"/>
          <w:b/>
          <w:sz w:val="24"/>
          <w:szCs w:val="24"/>
        </w:rPr>
      </w:pPr>
      <w:r w:rsidRPr="005823A6">
        <w:rPr>
          <w:rFonts w:ascii="Times New Roman" w:hAnsi="Times New Roman" w:cs="Times New Roman"/>
          <w:b/>
          <w:sz w:val="24"/>
          <w:szCs w:val="24"/>
        </w:rPr>
        <w:t>3)</w:t>
      </w:r>
      <w:r w:rsidRPr="005823A6">
        <w:rPr>
          <w:rFonts w:ascii="Times New Roman" w:hAnsi="Times New Roman" w:cs="Times New Roman"/>
          <w:sz w:val="24"/>
          <w:szCs w:val="24"/>
        </w:rPr>
        <w:t xml:space="preserve"> На основании </w:t>
      </w:r>
      <w:r w:rsidRPr="005823A6">
        <w:rPr>
          <w:rFonts w:ascii="Times New Roman" w:hAnsi="Times New Roman" w:cs="Times New Roman"/>
          <w:b/>
          <w:sz w:val="24"/>
          <w:szCs w:val="24"/>
        </w:rPr>
        <w:t>приказа</w:t>
      </w:r>
      <w:r w:rsidRPr="005823A6">
        <w:rPr>
          <w:rFonts w:ascii="Times New Roman" w:hAnsi="Times New Roman" w:cs="Times New Roman"/>
          <w:sz w:val="24"/>
          <w:szCs w:val="24"/>
        </w:rPr>
        <w:t xml:space="preserve"> руководителя Ханты-Мансийского УФАС </w:t>
      </w:r>
      <w:r w:rsidRPr="005823A6">
        <w:rPr>
          <w:rFonts w:ascii="Times New Roman" w:hAnsi="Times New Roman" w:cs="Times New Roman"/>
          <w:b/>
          <w:sz w:val="24"/>
          <w:szCs w:val="24"/>
        </w:rPr>
        <w:t xml:space="preserve">№ </w:t>
      </w:r>
      <w:r w:rsidRPr="005823A6">
        <w:rPr>
          <w:rFonts w:ascii="Times New Roman" w:eastAsia="Times New Roman" w:hAnsi="Times New Roman" w:cs="Times New Roman"/>
          <w:b/>
          <w:sz w:val="24"/>
          <w:szCs w:val="24"/>
        </w:rPr>
        <w:t>399</w:t>
      </w:r>
      <w:r w:rsidRPr="005823A6">
        <w:rPr>
          <w:rFonts w:ascii="Times New Roman" w:hAnsi="Times New Roman" w:cs="Times New Roman"/>
          <w:b/>
          <w:sz w:val="24"/>
          <w:szCs w:val="24"/>
        </w:rPr>
        <w:t xml:space="preserve"> от </w:t>
      </w:r>
      <w:r w:rsidRPr="005823A6">
        <w:rPr>
          <w:rFonts w:ascii="Times New Roman" w:eastAsia="Times New Roman" w:hAnsi="Times New Roman" w:cs="Times New Roman"/>
          <w:b/>
          <w:sz w:val="24"/>
          <w:szCs w:val="24"/>
        </w:rPr>
        <w:t>18.05.2011</w:t>
      </w:r>
      <w:r w:rsidRPr="005823A6">
        <w:rPr>
          <w:rFonts w:ascii="Times New Roman" w:eastAsia="Times New Roman" w:hAnsi="Times New Roman" w:cs="Times New Roman"/>
          <w:sz w:val="24"/>
          <w:szCs w:val="24"/>
        </w:rPr>
        <w:t xml:space="preserve"> </w:t>
      </w:r>
      <w:r w:rsidRPr="005823A6">
        <w:rPr>
          <w:rFonts w:ascii="Times New Roman" w:hAnsi="Times New Roman" w:cs="Times New Roman"/>
          <w:b/>
          <w:sz w:val="24"/>
          <w:szCs w:val="24"/>
        </w:rPr>
        <w:t>г</w:t>
      </w:r>
      <w:r w:rsidRPr="005823A6">
        <w:rPr>
          <w:rFonts w:ascii="Times New Roman" w:hAnsi="Times New Roman" w:cs="Times New Roman"/>
          <w:sz w:val="24"/>
          <w:szCs w:val="24"/>
        </w:rPr>
        <w:t xml:space="preserve">. </w:t>
      </w:r>
      <w:r w:rsidRPr="005823A6">
        <w:rPr>
          <w:rFonts w:ascii="Times New Roman" w:hAnsi="Times New Roman" w:cs="Times New Roman"/>
          <w:sz w:val="24"/>
          <w:szCs w:val="24"/>
          <w:u w:val="single"/>
        </w:rPr>
        <w:t xml:space="preserve">в соответствии с поступившим обращением </w:t>
      </w:r>
      <w:r w:rsidRPr="005823A6">
        <w:rPr>
          <w:rFonts w:ascii="Times New Roman" w:eastAsia="Times New Roman" w:hAnsi="Times New Roman" w:cs="Times New Roman"/>
          <w:sz w:val="24"/>
          <w:szCs w:val="24"/>
          <w:u w:val="single"/>
        </w:rPr>
        <w:t>ООО «Торговая линия»</w:t>
      </w:r>
      <w:r w:rsidRPr="005823A6">
        <w:rPr>
          <w:rFonts w:ascii="Times New Roman" w:hAnsi="Times New Roman" w:cs="Times New Roman"/>
          <w:sz w:val="24"/>
          <w:szCs w:val="24"/>
        </w:rPr>
        <w:t xml:space="preserve"> проведена внеплановая (камеральная) проверка </w:t>
      </w:r>
      <w:r w:rsidRPr="005823A6">
        <w:rPr>
          <w:rFonts w:ascii="Times New Roman" w:eastAsia="Times New Roman" w:hAnsi="Times New Roman" w:cs="Times New Roman"/>
          <w:b/>
          <w:sz w:val="24"/>
          <w:szCs w:val="24"/>
        </w:rPr>
        <w:t>МДОУ детский сад «Мишутка» общеразвивающего вида с приоритетным осуществлением деятельности по художественно-эстетическому развитию детей</w:t>
      </w:r>
      <w:r w:rsidRPr="005823A6">
        <w:rPr>
          <w:rFonts w:ascii="Times New Roman" w:hAnsi="Times New Roman" w:cs="Times New Roman"/>
          <w:sz w:val="24"/>
          <w:szCs w:val="24"/>
        </w:rPr>
        <w:t xml:space="preserve">. По результатам проверки составлен </w:t>
      </w:r>
      <w:r w:rsidRPr="005823A6">
        <w:rPr>
          <w:rFonts w:ascii="Times New Roman" w:hAnsi="Times New Roman" w:cs="Times New Roman"/>
          <w:b/>
          <w:sz w:val="24"/>
          <w:szCs w:val="24"/>
        </w:rPr>
        <w:t xml:space="preserve">акт </w:t>
      </w:r>
      <w:r w:rsidRPr="000E2954">
        <w:rPr>
          <w:rFonts w:ascii="Times New Roman" w:hAnsi="Times New Roman" w:cs="Times New Roman"/>
          <w:b/>
          <w:sz w:val="24"/>
          <w:szCs w:val="24"/>
        </w:rPr>
        <w:t>внеплановой (камеральной) проверки № 04-10-13 от 07.06.2011года</w:t>
      </w:r>
      <w:r w:rsidRPr="000E2954">
        <w:rPr>
          <w:rFonts w:ascii="Times New Roman" w:hAnsi="Times New Roman" w:cs="Times New Roman"/>
          <w:sz w:val="24"/>
          <w:szCs w:val="24"/>
        </w:rPr>
        <w:t>. Инспекцией по</w:t>
      </w:r>
      <w:r w:rsidRPr="005823A6">
        <w:rPr>
          <w:rFonts w:ascii="Times New Roman" w:hAnsi="Times New Roman" w:cs="Times New Roman"/>
          <w:sz w:val="24"/>
          <w:szCs w:val="24"/>
        </w:rPr>
        <w:t xml:space="preserve"> результатам проверки </w:t>
      </w:r>
      <w:r w:rsidRPr="005823A6">
        <w:rPr>
          <w:rFonts w:ascii="Times New Roman" w:hAnsi="Times New Roman" w:cs="Times New Roman"/>
          <w:b/>
          <w:sz w:val="24"/>
          <w:szCs w:val="24"/>
        </w:rPr>
        <w:t>нарушений не выявлено.</w:t>
      </w:r>
    </w:p>
    <w:p w:rsidR="00234226" w:rsidRDefault="00234226" w:rsidP="00234226">
      <w:pPr>
        <w:spacing w:after="0" w:line="240" w:lineRule="auto"/>
        <w:ind w:firstLine="709"/>
        <w:jc w:val="both"/>
        <w:rPr>
          <w:rFonts w:ascii="Times New Roman" w:hAnsi="Times New Roman"/>
          <w:sz w:val="24"/>
          <w:szCs w:val="24"/>
        </w:rPr>
      </w:pPr>
    </w:p>
    <w:p w:rsidR="00234226" w:rsidRPr="005823A6" w:rsidRDefault="00234226" w:rsidP="00234226">
      <w:pPr>
        <w:spacing w:after="0" w:line="240" w:lineRule="auto"/>
        <w:ind w:firstLine="709"/>
        <w:jc w:val="both"/>
        <w:rPr>
          <w:rFonts w:ascii="Times New Roman" w:hAnsi="Times New Roman" w:cs="Times New Roman"/>
          <w:b/>
          <w:sz w:val="24"/>
          <w:szCs w:val="24"/>
        </w:rPr>
      </w:pPr>
      <w:r w:rsidRPr="005823A6">
        <w:rPr>
          <w:rFonts w:ascii="Times New Roman" w:hAnsi="Times New Roman" w:cs="Times New Roman"/>
          <w:b/>
          <w:sz w:val="24"/>
          <w:szCs w:val="24"/>
        </w:rPr>
        <w:t>4)</w:t>
      </w:r>
      <w:r w:rsidRPr="005823A6">
        <w:rPr>
          <w:rFonts w:ascii="Times New Roman" w:hAnsi="Times New Roman" w:cs="Times New Roman"/>
          <w:sz w:val="24"/>
          <w:szCs w:val="24"/>
        </w:rPr>
        <w:t xml:space="preserve"> На основании </w:t>
      </w:r>
      <w:r w:rsidRPr="005823A6">
        <w:rPr>
          <w:rFonts w:ascii="Times New Roman" w:hAnsi="Times New Roman" w:cs="Times New Roman"/>
          <w:b/>
          <w:sz w:val="24"/>
          <w:szCs w:val="24"/>
        </w:rPr>
        <w:t>приказа</w:t>
      </w:r>
      <w:r w:rsidRPr="005823A6">
        <w:rPr>
          <w:rFonts w:ascii="Times New Roman" w:hAnsi="Times New Roman" w:cs="Times New Roman"/>
          <w:sz w:val="24"/>
          <w:szCs w:val="24"/>
        </w:rPr>
        <w:t xml:space="preserve"> руководителя Ханты-Мансийского УФАС </w:t>
      </w:r>
      <w:r w:rsidRPr="005823A6">
        <w:rPr>
          <w:rFonts w:ascii="Times New Roman" w:hAnsi="Times New Roman" w:cs="Times New Roman"/>
          <w:b/>
          <w:sz w:val="24"/>
          <w:szCs w:val="24"/>
        </w:rPr>
        <w:t xml:space="preserve">№ </w:t>
      </w:r>
      <w:r w:rsidRPr="005823A6">
        <w:rPr>
          <w:rFonts w:ascii="Times New Roman" w:eastAsia="Times New Roman" w:hAnsi="Times New Roman" w:cs="Times New Roman"/>
          <w:b/>
          <w:sz w:val="24"/>
          <w:szCs w:val="24"/>
        </w:rPr>
        <w:t>352</w:t>
      </w:r>
      <w:r w:rsidRPr="005823A6">
        <w:rPr>
          <w:rFonts w:ascii="Times New Roman" w:hAnsi="Times New Roman" w:cs="Times New Roman"/>
          <w:b/>
          <w:sz w:val="24"/>
          <w:szCs w:val="24"/>
        </w:rPr>
        <w:t xml:space="preserve"> от </w:t>
      </w:r>
      <w:r w:rsidRPr="005823A6">
        <w:rPr>
          <w:rFonts w:ascii="Times New Roman" w:eastAsia="Times New Roman" w:hAnsi="Times New Roman" w:cs="Times New Roman"/>
          <w:b/>
          <w:sz w:val="24"/>
          <w:szCs w:val="24"/>
        </w:rPr>
        <w:t>29.04.2011</w:t>
      </w:r>
      <w:r w:rsidRPr="005823A6">
        <w:rPr>
          <w:rFonts w:ascii="Times New Roman" w:hAnsi="Times New Roman" w:cs="Times New Roman"/>
          <w:b/>
          <w:sz w:val="24"/>
          <w:szCs w:val="24"/>
        </w:rPr>
        <w:t>г</w:t>
      </w:r>
      <w:r w:rsidRPr="005823A6">
        <w:rPr>
          <w:rFonts w:ascii="Times New Roman" w:hAnsi="Times New Roman" w:cs="Times New Roman"/>
          <w:sz w:val="24"/>
          <w:szCs w:val="24"/>
        </w:rPr>
        <w:t xml:space="preserve">. </w:t>
      </w:r>
      <w:r w:rsidRPr="005823A6">
        <w:rPr>
          <w:rFonts w:ascii="Times New Roman" w:hAnsi="Times New Roman" w:cs="Times New Roman"/>
          <w:sz w:val="24"/>
          <w:szCs w:val="24"/>
          <w:u w:val="single"/>
        </w:rPr>
        <w:t xml:space="preserve">в соответствии с поступившим обращением </w:t>
      </w:r>
      <w:r w:rsidRPr="005823A6">
        <w:rPr>
          <w:rFonts w:ascii="Times New Roman" w:eastAsia="Times New Roman" w:hAnsi="Times New Roman" w:cs="Times New Roman"/>
          <w:sz w:val="24"/>
          <w:szCs w:val="24"/>
          <w:u w:val="single"/>
        </w:rPr>
        <w:t xml:space="preserve">Департамента </w:t>
      </w:r>
      <w:r w:rsidRPr="005823A6">
        <w:rPr>
          <w:rFonts w:ascii="Times New Roman" w:hAnsi="Times New Roman" w:cs="Times New Roman"/>
          <w:sz w:val="24"/>
          <w:szCs w:val="24"/>
          <w:u w:val="single"/>
        </w:rPr>
        <w:t>э</w:t>
      </w:r>
      <w:r w:rsidRPr="005823A6">
        <w:rPr>
          <w:rFonts w:ascii="Times New Roman" w:eastAsia="Times New Roman" w:hAnsi="Times New Roman" w:cs="Times New Roman"/>
          <w:sz w:val="24"/>
          <w:szCs w:val="24"/>
          <w:u w:val="single"/>
        </w:rPr>
        <w:t>кономического развития Ханты-Мансийского автономного округа - Югры</w:t>
      </w:r>
      <w:r w:rsidRPr="005823A6">
        <w:rPr>
          <w:rFonts w:ascii="Times New Roman" w:hAnsi="Times New Roman" w:cs="Times New Roman"/>
          <w:sz w:val="24"/>
          <w:szCs w:val="24"/>
        </w:rPr>
        <w:t xml:space="preserve"> проведена внеплановая (камеральная) проверка </w:t>
      </w:r>
      <w:r w:rsidRPr="005823A6">
        <w:rPr>
          <w:rFonts w:ascii="Times New Roman" w:eastAsia="Times New Roman" w:hAnsi="Times New Roman" w:cs="Times New Roman"/>
          <w:b/>
          <w:sz w:val="24"/>
          <w:szCs w:val="24"/>
        </w:rPr>
        <w:t>БУ ХМАО – Югры «Окружная клиническая детская больница»</w:t>
      </w:r>
      <w:r w:rsidRPr="005823A6">
        <w:rPr>
          <w:rFonts w:ascii="Times New Roman" w:hAnsi="Times New Roman" w:cs="Times New Roman"/>
          <w:b/>
          <w:sz w:val="24"/>
          <w:szCs w:val="24"/>
        </w:rPr>
        <w:t xml:space="preserve">. </w:t>
      </w:r>
      <w:r w:rsidRPr="005823A6">
        <w:rPr>
          <w:rFonts w:ascii="Times New Roman" w:hAnsi="Times New Roman" w:cs="Times New Roman"/>
          <w:sz w:val="24"/>
          <w:szCs w:val="24"/>
        </w:rPr>
        <w:t xml:space="preserve">По результатам проверки составлен </w:t>
      </w:r>
      <w:r w:rsidRPr="005823A6">
        <w:rPr>
          <w:rFonts w:ascii="Times New Roman" w:hAnsi="Times New Roman" w:cs="Times New Roman"/>
          <w:b/>
          <w:sz w:val="24"/>
          <w:szCs w:val="24"/>
        </w:rPr>
        <w:t xml:space="preserve">акт внеплановой (камеральной) </w:t>
      </w:r>
      <w:r w:rsidRPr="000E2954">
        <w:rPr>
          <w:rFonts w:ascii="Times New Roman" w:hAnsi="Times New Roman" w:cs="Times New Roman"/>
          <w:b/>
          <w:sz w:val="24"/>
          <w:szCs w:val="24"/>
        </w:rPr>
        <w:t xml:space="preserve">проверки № 04-10-11 от 25.04.2011года. </w:t>
      </w:r>
      <w:r w:rsidRPr="000E2954">
        <w:rPr>
          <w:rFonts w:ascii="Times New Roman" w:hAnsi="Times New Roman" w:cs="Times New Roman"/>
          <w:sz w:val="24"/>
          <w:szCs w:val="24"/>
        </w:rPr>
        <w:t>Инспекцией по результатам проверки</w:t>
      </w:r>
      <w:r w:rsidRPr="005823A6">
        <w:rPr>
          <w:rFonts w:ascii="Times New Roman" w:hAnsi="Times New Roman" w:cs="Times New Roman"/>
          <w:sz w:val="24"/>
          <w:szCs w:val="24"/>
        </w:rPr>
        <w:t xml:space="preserve"> </w:t>
      </w:r>
      <w:r w:rsidRPr="005823A6">
        <w:rPr>
          <w:rFonts w:ascii="Times New Roman" w:hAnsi="Times New Roman" w:cs="Times New Roman"/>
          <w:b/>
          <w:sz w:val="24"/>
          <w:szCs w:val="24"/>
        </w:rPr>
        <w:t>нарушений не выявлено.</w:t>
      </w:r>
    </w:p>
    <w:p w:rsidR="00234226" w:rsidRDefault="00234226" w:rsidP="00234226">
      <w:pPr>
        <w:spacing w:after="0" w:line="240" w:lineRule="auto"/>
        <w:ind w:firstLine="709"/>
        <w:jc w:val="both"/>
        <w:rPr>
          <w:rFonts w:ascii="Times New Roman" w:hAnsi="Times New Roman"/>
          <w:b/>
          <w:sz w:val="24"/>
          <w:szCs w:val="24"/>
        </w:rPr>
      </w:pPr>
    </w:p>
    <w:p w:rsidR="00234226" w:rsidRPr="005823A6" w:rsidRDefault="00234226" w:rsidP="00234226">
      <w:pPr>
        <w:spacing w:after="0" w:line="240" w:lineRule="auto"/>
        <w:ind w:firstLine="709"/>
        <w:jc w:val="both"/>
        <w:rPr>
          <w:rFonts w:ascii="Times New Roman" w:hAnsi="Times New Roman" w:cs="Times New Roman"/>
          <w:b/>
          <w:sz w:val="24"/>
          <w:szCs w:val="24"/>
        </w:rPr>
      </w:pPr>
      <w:r w:rsidRPr="005823A6">
        <w:rPr>
          <w:rFonts w:ascii="Times New Roman" w:hAnsi="Times New Roman" w:cs="Times New Roman"/>
          <w:b/>
          <w:sz w:val="24"/>
          <w:szCs w:val="24"/>
        </w:rPr>
        <w:t>5)</w:t>
      </w:r>
      <w:r w:rsidRPr="005823A6">
        <w:rPr>
          <w:rFonts w:ascii="Times New Roman" w:hAnsi="Times New Roman" w:cs="Times New Roman"/>
          <w:sz w:val="24"/>
          <w:szCs w:val="24"/>
        </w:rPr>
        <w:t xml:space="preserve"> На основании </w:t>
      </w:r>
      <w:r w:rsidRPr="005823A6">
        <w:rPr>
          <w:rFonts w:ascii="Times New Roman" w:hAnsi="Times New Roman" w:cs="Times New Roman"/>
          <w:b/>
          <w:sz w:val="24"/>
          <w:szCs w:val="24"/>
        </w:rPr>
        <w:t xml:space="preserve">приказа </w:t>
      </w:r>
      <w:r w:rsidRPr="005823A6">
        <w:rPr>
          <w:rFonts w:ascii="Times New Roman" w:hAnsi="Times New Roman" w:cs="Times New Roman"/>
          <w:sz w:val="24"/>
          <w:szCs w:val="24"/>
        </w:rPr>
        <w:t xml:space="preserve">руководителя Ханты-Мансийского УФАС </w:t>
      </w:r>
      <w:r w:rsidRPr="005823A6">
        <w:rPr>
          <w:rFonts w:ascii="Times New Roman" w:hAnsi="Times New Roman" w:cs="Times New Roman"/>
          <w:b/>
          <w:sz w:val="24"/>
          <w:szCs w:val="24"/>
        </w:rPr>
        <w:t xml:space="preserve">№ </w:t>
      </w:r>
      <w:r w:rsidRPr="005823A6">
        <w:rPr>
          <w:rFonts w:ascii="Times New Roman" w:eastAsia="Times New Roman" w:hAnsi="Times New Roman" w:cs="Times New Roman"/>
          <w:b/>
          <w:sz w:val="24"/>
          <w:szCs w:val="24"/>
        </w:rPr>
        <w:t>284</w:t>
      </w:r>
      <w:r w:rsidRPr="005823A6">
        <w:rPr>
          <w:rFonts w:ascii="Times New Roman" w:hAnsi="Times New Roman" w:cs="Times New Roman"/>
          <w:b/>
          <w:sz w:val="24"/>
          <w:szCs w:val="24"/>
        </w:rPr>
        <w:t xml:space="preserve"> от </w:t>
      </w:r>
      <w:r w:rsidRPr="005823A6">
        <w:rPr>
          <w:rFonts w:ascii="Times New Roman" w:eastAsia="Times New Roman" w:hAnsi="Times New Roman" w:cs="Times New Roman"/>
          <w:b/>
          <w:sz w:val="24"/>
          <w:szCs w:val="24"/>
        </w:rPr>
        <w:t>12.04.2011</w:t>
      </w:r>
      <w:r w:rsidRPr="005823A6">
        <w:rPr>
          <w:rFonts w:ascii="Times New Roman" w:hAnsi="Times New Roman" w:cs="Times New Roman"/>
          <w:b/>
          <w:sz w:val="24"/>
          <w:szCs w:val="24"/>
        </w:rPr>
        <w:t>г</w:t>
      </w:r>
      <w:r w:rsidRPr="005823A6">
        <w:rPr>
          <w:rFonts w:ascii="Times New Roman" w:hAnsi="Times New Roman" w:cs="Times New Roman"/>
          <w:sz w:val="24"/>
          <w:szCs w:val="24"/>
        </w:rPr>
        <w:t xml:space="preserve">. </w:t>
      </w:r>
      <w:r w:rsidRPr="005823A6">
        <w:rPr>
          <w:rFonts w:ascii="Times New Roman" w:hAnsi="Times New Roman" w:cs="Times New Roman"/>
          <w:sz w:val="24"/>
          <w:szCs w:val="24"/>
          <w:u w:val="single"/>
        </w:rPr>
        <w:t xml:space="preserve">в соответствии с поступившим обращением </w:t>
      </w:r>
      <w:r w:rsidRPr="005823A6">
        <w:rPr>
          <w:rFonts w:ascii="Times New Roman" w:eastAsia="Times New Roman" w:hAnsi="Times New Roman" w:cs="Times New Roman"/>
          <w:sz w:val="24"/>
          <w:szCs w:val="24"/>
          <w:u w:val="single"/>
        </w:rPr>
        <w:t>ООО «АиФ – Югра»</w:t>
      </w:r>
      <w:r w:rsidRPr="005823A6">
        <w:rPr>
          <w:rFonts w:ascii="Times New Roman" w:hAnsi="Times New Roman" w:cs="Times New Roman"/>
          <w:sz w:val="24"/>
          <w:szCs w:val="24"/>
        </w:rPr>
        <w:t xml:space="preserve"> проведена </w:t>
      </w:r>
      <w:r w:rsidRPr="005823A6">
        <w:rPr>
          <w:rFonts w:ascii="Times New Roman" w:hAnsi="Times New Roman" w:cs="Times New Roman"/>
          <w:sz w:val="24"/>
          <w:szCs w:val="24"/>
        </w:rPr>
        <w:lastRenderedPageBreak/>
        <w:t xml:space="preserve">внеплановая (камеральная) проверка </w:t>
      </w:r>
      <w:r w:rsidRPr="005823A6">
        <w:rPr>
          <w:rFonts w:ascii="Times New Roman" w:eastAsia="Times New Roman" w:hAnsi="Times New Roman" w:cs="Times New Roman"/>
          <w:b/>
          <w:sz w:val="24"/>
          <w:szCs w:val="24"/>
        </w:rPr>
        <w:t>Департамент</w:t>
      </w:r>
      <w:r w:rsidRPr="005823A6">
        <w:rPr>
          <w:rFonts w:ascii="Times New Roman" w:hAnsi="Times New Roman" w:cs="Times New Roman"/>
          <w:b/>
          <w:sz w:val="24"/>
          <w:szCs w:val="24"/>
        </w:rPr>
        <w:t>а</w:t>
      </w:r>
      <w:r w:rsidRPr="005823A6">
        <w:rPr>
          <w:rFonts w:ascii="Times New Roman" w:eastAsia="Times New Roman" w:hAnsi="Times New Roman" w:cs="Times New Roman"/>
          <w:b/>
          <w:sz w:val="24"/>
          <w:szCs w:val="24"/>
        </w:rPr>
        <w:t xml:space="preserve"> труда и занятости населения ХМАО - Югры</w:t>
      </w:r>
      <w:r w:rsidRPr="005823A6">
        <w:rPr>
          <w:rFonts w:ascii="Times New Roman" w:hAnsi="Times New Roman" w:cs="Times New Roman"/>
          <w:sz w:val="24"/>
          <w:szCs w:val="24"/>
        </w:rPr>
        <w:t xml:space="preserve">. По результатам проверки составлен </w:t>
      </w:r>
      <w:r w:rsidRPr="005823A6">
        <w:rPr>
          <w:rFonts w:ascii="Times New Roman" w:hAnsi="Times New Roman" w:cs="Times New Roman"/>
          <w:b/>
          <w:sz w:val="24"/>
          <w:szCs w:val="24"/>
        </w:rPr>
        <w:t xml:space="preserve">акт внеплановой (камеральной) </w:t>
      </w:r>
      <w:r w:rsidRPr="000E2954">
        <w:rPr>
          <w:rFonts w:ascii="Times New Roman" w:hAnsi="Times New Roman" w:cs="Times New Roman"/>
          <w:b/>
          <w:sz w:val="24"/>
          <w:szCs w:val="24"/>
        </w:rPr>
        <w:t>проверки № 04-10-10 от 28.04.2011года</w:t>
      </w:r>
      <w:r w:rsidRPr="000E2954">
        <w:rPr>
          <w:rFonts w:ascii="Times New Roman" w:hAnsi="Times New Roman" w:cs="Times New Roman"/>
          <w:sz w:val="24"/>
          <w:szCs w:val="24"/>
        </w:rPr>
        <w:t>. Инспекцией по результатам проверки</w:t>
      </w:r>
      <w:r w:rsidRPr="005823A6">
        <w:rPr>
          <w:rFonts w:ascii="Times New Roman" w:hAnsi="Times New Roman" w:cs="Times New Roman"/>
          <w:sz w:val="24"/>
          <w:szCs w:val="24"/>
        </w:rPr>
        <w:t xml:space="preserve"> </w:t>
      </w:r>
      <w:r w:rsidRPr="005823A6">
        <w:rPr>
          <w:rFonts w:ascii="Times New Roman" w:hAnsi="Times New Roman" w:cs="Times New Roman"/>
          <w:b/>
          <w:sz w:val="24"/>
          <w:szCs w:val="24"/>
        </w:rPr>
        <w:t>нарушений не выявлено.</w:t>
      </w:r>
    </w:p>
    <w:p w:rsidR="00234226" w:rsidRDefault="00234226" w:rsidP="00234226">
      <w:pPr>
        <w:spacing w:after="0" w:line="240" w:lineRule="auto"/>
        <w:ind w:firstLine="709"/>
        <w:jc w:val="both"/>
        <w:rPr>
          <w:rFonts w:ascii="Times New Roman" w:hAnsi="Times New Roman"/>
          <w:b/>
          <w:sz w:val="24"/>
          <w:szCs w:val="24"/>
        </w:rPr>
      </w:pPr>
    </w:p>
    <w:p w:rsidR="00234226" w:rsidRPr="007A5680" w:rsidRDefault="00234226" w:rsidP="00234226">
      <w:pPr>
        <w:spacing w:after="0" w:line="240" w:lineRule="auto"/>
        <w:ind w:firstLine="709"/>
        <w:jc w:val="both"/>
        <w:rPr>
          <w:rFonts w:ascii="Times New Roman" w:hAnsi="Times New Roman" w:cs="Times New Roman"/>
          <w:b/>
          <w:sz w:val="24"/>
          <w:szCs w:val="24"/>
        </w:rPr>
      </w:pPr>
      <w:r w:rsidRPr="007A5680">
        <w:rPr>
          <w:rFonts w:ascii="Times New Roman" w:hAnsi="Times New Roman" w:cs="Times New Roman"/>
          <w:b/>
          <w:sz w:val="24"/>
          <w:szCs w:val="24"/>
        </w:rPr>
        <w:t xml:space="preserve">6) </w:t>
      </w:r>
      <w:r w:rsidRPr="007A5680">
        <w:rPr>
          <w:rFonts w:ascii="Times New Roman" w:hAnsi="Times New Roman" w:cs="Times New Roman"/>
          <w:sz w:val="24"/>
          <w:szCs w:val="24"/>
        </w:rPr>
        <w:t xml:space="preserve">На основании </w:t>
      </w:r>
      <w:r w:rsidRPr="007A5680">
        <w:rPr>
          <w:rFonts w:ascii="Times New Roman" w:hAnsi="Times New Roman" w:cs="Times New Roman"/>
          <w:b/>
          <w:sz w:val="24"/>
          <w:szCs w:val="24"/>
        </w:rPr>
        <w:t xml:space="preserve">приказа </w:t>
      </w:r>
      <w:r w:rsidRPr="007A5680">
        <w:rPr>
          <w:rFonts w:ascii="Times New Roman" w:hAnsi="Times New Roman" w:cs="Times New Roman"/>
          <w:sz w:val="24"/>
          <w:szCs w:val="24"/>
        </w:rPr>
        <w:t xml:space="preserve">руководителя Ханты-Мансийского УФАС </w:t>
      </w:r>
      <w:r w:rsidRPr="007A5680">
        <w:rPr>
          <w:rFonts w:ascii="Times New Roman" w:hAnsi="Times New Roman" w:cs="Times New Roman"/>
          <w:b/>
          <w:sz w:val="24"/>
          <w:szCs w:val="24"/>
        </w:rPr>
        <w:t xml:space="preserve">№ </w:t>
      </w:r>
      <w:r w:rsidRPr="007A5680">
        <w:rPr>
          <w:rFonts w:ascii="Times New Roman" w:eastAsia="Times New Roman" w:hAnsi="Times New Roman" w:cs="Times New Roman"/>
          <w:b/>
          <w:sz w:val="24"/>
          <w:szCs w:val="24"/>
        </w:rPr>
        <w:t>228</w:t>
      </w:r>
      <w:r w:rsidRPr="007A5680">
        <w:rPr>
          <w:rFonts w:ascii="Times New Roman" w:hAnsi="Times New Roman" w:cs="Times New Roman"/>
          <w:b/>
          <w:sz w:val="24"/>
          <w:szCs w:val="24"/>
        </w:rPr>
        <w:t xml:space="preserve"> от </w:t>
      </w:r>
      <w:r w:rsidRPr="007A5680">
        <w:rPr>
          <w:rFonts w:ascii="Times New Roman" w:eastAsia="Times New Roman" w:hAnsi="Times New Roman" w:cs="Times New Roman"/>
          <w:b/>
          <w:sz w:val="24"/>
          <w:szCs w:val="24"/>
        </w:rPr>
        <w:t>30.03.2011</w:t>
      </w:r>
      <w:r w:rsidRPr="007A5680">
        <w:rPr>
          <w:rFonts w:ascii="Times New Roman" w:eastAsia="Times New Roman" w:hAnsi="Times New Roman" w:cs="Times New Roman"/>
          <w:sz w:val="24"/>
          <w:szCs w:val="24"/>
        </w:rPr>
        <w:t xml:space="preserve"> </w:t>
      </w:r>
      <w:r w:rsidRPr="007A5680">
        <w:rPr>
          <w:rFonts w:ascii="Times New Roman" w:hAnsi="Times New Roman" w:cs="Times New Roman"/>
          <w:b/>
          <w:sz w:val="24"/>
          <w:szCs w:val="24"/>
        </w:rPr>
        <w:t>г</w:t>
      </w:r>
      <w:r w:rsidRPr="007A5680">
        <w:rPr>
          <w:rFonts w:ascii="Times New Roman" w:hAnsi="Times New Roman" w:cs="Times New Roman"/>
          <w:sz w:val="24"/>
          <w:szCs w:val="24"/>
        </w:rPr>
        <w:t xml:space="preserve">. </w:t>
      </w:r>
      <w:r w:rsidRPr="007A5680">
        <w:rPr>
          <w:rFonts w:ascii="Times New Roman" w:hAnsi="Times New Roman" w:cs="Times New Roman"/>
          <w:sz w:val="24"/>
          <w:szCs w:val="24"/>
          <w:u w:val="single"/>
        </w:rPr>
        <w:t xml:space="preserve">в соответствии с поступившим обращением </w:t>
      </w:r>
      <w:r w:rsidRPr="007A5680">
        <w:rPr>
          <w:rFonts w:ascii="Times New Roman" w:eastAsia="Times New Roman" w:hAnsi="Times New Roman" w:cs="Times New Roman"/>
          <w:sz w:val="24"/>
          <w:szCs w:val="24"/>
        </w:rPr>
        <w:t>ООО «СтройПлюс»</w:t>
      </w:r>
      <w:r w:rsidRPr="007A5680">
        <w:rPr>
          <w:rFonts w:ascii="Times New Roman" w:hAnsi="Times New Roman" w:cs="Times New Roman"/>
          <w:sz w:val="24"/>
          <w:szCs w:val="24"/>
        </w:rPr>
        <w:t xml:space="preserve"> проведена внеплановая (камеральная) проверка </w:t>
      </w:r>
      <w:r w:rsidRPr="007A5680">
        <w:rPr>
          <w:rFonts w:ascii="Times New Roman" w:eastAsia="Times New Roman" w:hAnsi="Times New Roman" w:cs="Times New Roman"/>
          <w:b/>
          <w:sz w:val="24"/>
          <w:szCs w:val="24"/>
        </w:rPr>
        <w:t>Департамента государственного заказа Ханты-Мансийского автономного округа - Югры и Бюджетного учреждения Ханты-Мансийского автономного округа - Югры «Управление капитального строительства»</w:t>
      </w:r>
      <w:r w:rsidRPr="007A5680">
        <w:rPr>
          <w:rFonts w:ascii="Times New Roman" w:hAnsi="Times New Roman" w:cs="Times New Roman"/>
          <w:sz w:val="24"/>
          <w:szCs w:val="24"/>
        </w:rPr>
        <w:t xml:space="preserve">. По результатам проверки составлен </w:t>
      </w:r>
      <w:r w:rsidRPr="007A5680">
        <w:rPr>
          <w:rFonts w:ascii="Times New Roman" w:hAnsi="Times New Roman" w:cs="Times New Roman"/>
          <w:b/>
          <w:sz w:val="24"/>
          <w:szCs w:val="24"/>
        </w:rPr>
        <w:t xml:space="preserve">акт внеплановой (камеральной) </w:t>
      </w:r>
      <w:r w:rsidRPr="000E2954">
        <w:rPr>
          <w:rFonts w:ascii="Times New Roman" w:hAnsi="Times New Roman" w:cs="Times New Roman"/>
          <w:b/>
          <w:sz w:val="24"/>
          <w:szCs w:val="24"/>
        </w:rPr>
        <w:t>проверки № 04-10-8 от 11.04.2011года</w:t>
      </w:r>
      <w:r w:rsidRPr="000E2954">
        <w:rPr>
          <w:rFonts w:ascii="Times New Roman" w:hAnsi="Times New Roman" w:cs="Times New Roman"/>
          <w:sz w:val="24"/>
          <w:szCs w:val="24"/>
        </w:rPr>
        <w:t xml:space="preserve">. Инспекцией по результатам проверки </w:t>
      </w:r>
      <w:r w:rsidRPr="000E2954">
        <w:rPr>
          <w:rFonts w:ascii="Times New Roman" w:hAnsi="Times New Roman" w:cs="Times New Roman"/>
          <w:b/>
          <w:sz w:val="24"/>
          <w:szCs w:val="24"/>
        </w:rPr>
        <w:t>выявлены</w:t>
      </w:r>
      <w:r w:rsidRPr="007A5680">
        <w:rPr>
          <w:rFonts w:ascii="Times New Roman" w:hAnsi="Times New Roman" w:cs="Times New Roman"/>
          <w:b/>
          <w:sz w:val="24"/>
          <w:szCs w:val="24"/>
        </w:rPr>
        <w:t xml:space="preserve"> нарушения статьи 36 Закона о размещении заказов.</w:t>
      </w:r>
    </w:p>
    <w:p w:rsidR="00234226" w:rsidRDefault="00234226" w:rsidP="00234226">
      <w:pPr>
        <w:spacing w:after="0" w:line="240" w:lineRule="auto"/>
        <w:ind w:firstLine="709"/>
        <w:jc w:val="both"/>
        <w:rPr>
          <w:rFonts w:ascii="Times New Roman" w:hAnsi="Times New Roman"/>
          <w:b/>
          <w:sz w:val="24"/>
          <w:szCs w:val="24"/>
        </w:rPr>
      </w:pPr>
    </w:p>
    <w:p w:rsidR="00234226" w:rsidRPr="001C17CF" w:rsidRDefault="00234226" w:rsidP="00234226">
      <w:pPr>
        <w:spacing w:after="0" w:line="240" w:lineRule="auto"/>
        <w:ind w:firstLine="709"/>
        <w:jc w:val="both"/>
        <w:rPr>
          <w:rFonts w:ascii="Times New Roman" w:hAnsi="Times New Roman" w:cs="Times New Roman"/>
          <w:b/>
          <w:sz w:val="24"/>
          <w:szCs w:val="24"/>
        </w:rPr>
      </w:pPr>
      <w:r w:rsidRPr="001C17CF">
        <w:rPr>
          <w:rFonts w:ascii="Times New Roman" w:hAnsi="Times New Roman" w:cs="Times New Roman"/>
          <w:b/>
          <w:sz w:val="24"/>
          <w:szCs w:val="24"/>
        </w:rPr>
        <w:t>7)</w:t>
      </w:r>
      <w:r w:rsidRPr="001C17CF">
        <w:rPr>
          <w:rFonts w:ascii="Times New Roman" w:hAnsi="Times New Roman" w:cs="Times New Roman"/>
          <w:sz w:val="24"/>
          <w:szCs w:val="24"/>
        </w:rPr>
        <w:t xml:space="preserve"> На основании </w:t>
      </w:r>
      <w:r w:rsidRPr="001C17CF">
        <w:rPr>
          <w:rFonts w:ascii="Times New Roman" w:hAnsi="Times New Roman" w:cs="Times New Roman"/>
          <w:b/>
          <w:sz w:val="24"/>
          <w:szCs w:val="24"/>
        </w:rPr>
        <w:t xml:space="preserve">приказа </w:t>
      </w:r>
      <w:r w:rsidRPr="001C17CF">
        <w:rPr>
          <w:rFonts w:ascii="Times New Roman" w:hAnsi="Times New Roman" w:cs="Times New Roman"/>
          <w:sz w:val="24"/>
          <w:szCs w:val="24"/>
        </w:rPr>
        <w:t xml:space="preserve">руководителя Ханты-Мансийского УФАС </w:t>
      </w:r>
      <w:r w:rsidRPr="001C17CF">
        <w:rPr>
          <w:rFonts w:ascii="Times New Roman" w:hAnsi="Times New Roman" w:cs="Times New Roman"/>
          <w:b/>
          <w:sz w:val="24"/>
          <w:szCs w:val="24"/>
        </w:rPr>
        <w:t xml:space="preserve">№ </w:t>
      </w:r>
      <w:r w:rsidRPr="001C17CF">
        <w:rPr>
          <w:rFonts w:ascii="Times New Roman" w:eastAsia="Times New Roman" w:hAnsi="Times New Roman" w:cs="Times New Roman"/>
          <w:b/>
          <w:sz w:val="24"/>
          <w:szCs w:val="24"/>
        </w:rPr>
        <w:t>764</w:t>
      </w:r>
      <w:r w:rsidRPr="001C17CF">
        <w:rPr>
          <w:rFonts w:ascii="Times New Roman" w:hAnsi="Times New Roman" w:cs="Times New Roman"/>
          <w:b/>
          <w:sz w:val="24"/>
          <w:szCs w:val="24"/>
        </w:rPr>
        <w:t xml:space="preserve"> от </w:t>
      </w:r>
      <w:r w:rsidRPr="001C17CF">
        <w:rPr>
          <w:rFonts w:ascii="Times New Roman" w:eastAsia="Times New Roman" w:hAnsi="Times New Roman" w:cs="Times New Roman"/>
          <w:sz w:val="24"/>
          <w:szCs w:val="24"/>
        </w:rPr>
        <w:t xml:space="preserve">02.08.2011 </w:t>
      </w:r>
      <w:r w:rsidRPr="001C17CF">
        <w:rPr>
          <w:rFonts w:ascii="Times New Roman" w:hAnsi="Times New Roman" w:cs="Times New Roman"/>
          <w:b/>
          <w:sz w:val="24"/>
          <w:szCs w:val="24"/>
        </w:rPr>
        <w:t>г</w:t>
      </w:r>
      <w:r w:rsidRPr="001C17CF">
        <w:rPr>
          <w:rFonts w:ascii="Times New Roman" w:hAnsi="Times New Roman" w:cs="Times New Roman"/>
          <w:sz w:val="24"/>
          <w:szCs w:val="24"/>
        </w:rPr>
        <w:t xml:space="preserve">. </w:t>
      </w:r>
      <w:r w:rsidRPr="001C17CF">
        <w:rPr>
          <w:rFonts w:ascii="Times New Roman" w:hAnsi="Times New Roman" w:cs="Times New Roman"/>
          <w:sz w:val="24"/>
          <w:szCs w:val="24"/>
          <w:u w:val="single"/>
        </w:rPr>
        <w:t xml:space="preserve">в соответствии с поступившим обращением </w:t>
      </w:r>
      <w:r w:rsidRPr="001C17CF">
        <w:rPr>
          <w:rFonts w:ascii="Times New Roman" w:eastAsia="Times New Roman" w:hAnsi="Times New Roman" w:cs="Times New Roman"/>
          <w:sz w:val="24"/>
          <w:szCs w:val="24"/>
        </w:rPr>
        <w:t xml:space="preserve">Савоськина А.Ф. </w:t>
      </w:r>
      <w:r w:rsidRPr="001C17CF">
        <w:rPr>
          <w:rFonts w:ascii="Times New Roman" w:hAnsi="Times New Roman" w:cs="Times New Roman"/>
          <w:sz w:val="24"/>
          <w:szCs w:val="24"/>
        </w:rPr>
        <w:t xml:space="preserve"> проведена внеплановая (камеральная) проверка </w:t>
      </w:r>
      <w:r w:rsidRPr="001C17CF">
        <w:rPr>
          <w:rFonts w:ascii="Times New Roman" w:eastAsia="Times New Roman" w:hAnsi="Times New Roman" w:cs="Times New Roman"/>
          <w:b/>
          <w:sz w:val="24"/>
          <w:szCs w:val="24"/>
        </w:rPr>
        <w:t>Администрации г. Сургута</w:t>
      </w:r>
      <w:r w:rsidRPr="001C17CF">
        <w:rPr>
          <w:rFonts w:ascii="Times New Roman" w:hAnsi="Times New Roman" w:cs="Times New Roman"/>
          <w:sz w:val="24"/>
          <w:szCs w:val="24"/>
        </w:rPr>
        <w:t xml:space="preserve">. По результатам проверки составлен </w:t>
      </w:r>
      <w:r w:rsidRPr="001C17CF">
        <w:rPr>
          <w:rFonts w:ascii="Times New Roman" w:hAnsi="Times New Roman" w:cs="Times New Roman"/>
          <w:b/>
          <w:sz w:val="24"/>
          <w:szCs w:val="24"/>
        </w:rPr>
        <w:t>акт внеплановой (камеральной) проверки № 04-10-28 от 31.08.2011года</w:t>
      </w:r>
      <w:r w:rsidRPr="001C17CF">
        <w:rPr>
          <w:rFonts w:ascii="Times New Roman" w:hAnsi="Times New Roman" w:cs="Times New Roman"/>
          <w:sz w:val="24"/>
          <w:szCs w:val="24"/>
        </w:rPr>
        <w:t xml:space="preserve">. Инспекцией по результатам проверки </w:t>
      </w:r>
      <w:r w:rsidRPr="001C17CF">
        <w:rPr>
          <w:rFonts w:ascii="Times New Roman" w:hAnsi="Times New Roman" w:cs="Times New Roman"/>
          <w:b/>
          <w:sz w:val="24"/>
          <w:szCs w:val="24"/>
        </w:rPr>
        <w:t>нарушений не выявлено.</w:t>
      </w:r>
    </w:p>
    <w:p w:rsidR="00234226" w:rsidRDefault="00234226" w:rsidP="00234226">
      <w:pPr>
        <w:spacing w:after="0" w:line="240" w:lineRule="auto"/>
        <w:ind w:firstLine="709"/>
        <w:jc w:val="both"/>
        <w:rPr>
          <w:rFonts w:ascii="Times New Roman" w:hAnsi="Times New Roman" w:cs="Times New Roman"/>
          <w:b/>
          <w:sz w:val="24"/>
          <w:szCs w:val="24"/>
        </w:rPr>
      </w:pPr>
    </w:p>
    <w:p w:rsidR="00234226" w:rsidRPr="00425D4C" w:rsidRDefault="00234226" w:rsidP="00234226">
      <w:pPr>
        <w:spacing w:after="0" w:line="240" w:lineRule="auto"/>
        <w:ind w:firstLine="709"/>
        <w:jc w:val="both"/>
        <w:rPr>
          <w:rFonts w:ascii="Times New Roman" w:hAnsi="Times New Roman" w:cs="Times New Roman"/>
          <w:sz w:val="24"/>
          <w:szCs w:val="24"/>
        </w:rPr>
      </w:pPr>
      <w:r w:rsidRPr="00425D4C">
        <w:rPr>
          <w:rFonts w:ascii="Times New Roman" w:hAnsi="Times New Roman" w:cs="Times New Roman"/>
          <w:sz w:val="24"/>
          <w:szCs w:val="24"/>
        </w:rPr>
        <w:t xml:space="preserve">8) На основании </w:t>
      </w:r>
      <w:r w:rsidRPr="00425D4C">
        <w:rPr>
          <w:rFonts w:ascii="Times New Roman" w:eastAsia="Times New Roman" w:hAnsi="Times New Roman" w:cs="Times New Roman"/>
          <w:sz w:val="24"/>
          <w:szCs w:val="24"/>
        </w:rPr>
        <w:t>приказа ФАС России № 523а от 15.07.2011г., в соответствии с поручением ФАС России № АЦ/27697 от 15.07.2011</w:t>
      </w:r>
      <w:r w:rsidRPr="00425D4C">
        <w:rPr>
          <w:rFonts w:ascii="Times New Roman" w:hAnsi="Times New Roman" w:cs="Times New Roman"/>
          <w:sz w:val="24"/>
          <w:szCs w:val="24"/>
        </w:rPr>
        <w:t xml:space="preserve"> </w:t>
      </w:r>
      <w:r w:rsidRPr="00425D4C">
        <w:rPr>
          <w:rFonts w:ascii="Times New Roman" w:hAnsi="Times New Roman" w:cs="Times New Roman"/>
          <w:b/>
          <w:sz w:val="24"/>
          <w:szCs w:val="24"/>
        </w:rPr>
        <w:t>проведено 9</w:t>
      </w:r>
      <w:r w:rsidRPr="00425D4C">
        <w:rPr>
          <w:rFonts w:ascii="Times New Roman" w:hAnsi="Times New Roman" w:cs="Times New Roman"/>
          <w:sz w:val="24"/>
          <w:szCs w:val="24"/>
        </w:rPr>
        <w:t xml:space="preserve"> внеплановых (камеральных) проверок. По результатам проверки составлены </w:t>
      </w:r>
      <w:r w:rsidRPr="00425D4C">
        <w:rPr>
          <w:rFonts w:ascii="Times New Roman" w:hAnsi="Times New Roman" w:cs="Times New Roman"/>
          <w:b/>
          <w:sz w:val="24"/>
          <w:szCs w:val="24"/>
        </w:rPr>
        <w:t>акты внеплановой (камеральной) проверки</w:t>
      </w:r>
      <w:r w:rsidRPr="00425D4C">
        <w:rPr>
          <w:rFonts w:ascii="Times New Roman" w:hAnsi="Times New Roman" w:cs="Times New Roman"/>
          <w:sz w:val="24"/>
          <w:szCs w:val="24"/>
        </w:rPr>
        <w:t xml:space="preserve">. Инспекцией по результатам проверок </w:t>
      </w:r>
      <w:r w:rsidRPr="00425D4C">
        <w:rPr>
          <w:rFonts w:ascii="Times New Roman" w:hAnsi="Times New Roman" w:cs="Times New Roman"/>
          <w:b/>
          <w:sz w:val="24"/>
          <w:szCs w:val="24"/>
        </w:rPr>
        <w:t>выявлены нарушения</w:t>
      </w:r>
      <w:r w:rsidRPr="00425D4C">
        <w:rPr>
          <w:rFonts w:ascii="Times New Roman" w:hAnsi="Times New Roman" w:cs="Times New Roman"/>
          <w:sz w:val="24"/>
          <w:szCs w:val="24"/>
        </w:rPr>
        <w:t xml:space="preserve">, выданы предписания. </w:t>
      </w:r>
      <w:r w:rsidRPr="00425D4C">
        <w:rPr>
          <w:rFonts w:ascii="Times New Roman" w:hAnsi="Times New Roman" w:cs="Times New Roman"/>
          <w:b/>
          <w:sz w:val="24"/>
          <w:szCs w:val="24"/>
        </w:rPr>
        <w:t>Предписания исполнены в полном объеме</w:t>
      </w:r>
      <w:r w:rsidRPr="00425D4C">
        <w:rPr>
          <w:rFonts w:ascii="Times New Roman" w:hAnsi="Times New Roman" w:cs="Times New Roman"/>
          <w:sz w:val="24"/>
          <w:szCs w:val="24"/>
        </w:rPr>
        <w:t>.</w:t>
      </w:r>
    </w:p>
    <w:p w:rsidR="00234226" w:rsidRDefault="00234226" w:rsidP="00234226">
      <w:pPr>
        <w:spacing w:after="0" w:line="240" w:lineRule="auto"/>
        <w:ind w:firstLine="709"/>
        <w:jc w:val="both"/>
        <w:rPr>
          <w:rFonts w:ascii="Times New Roman" w:hAnsi="Times New Roman" w:cs="Times New Roman"/>
          <w:b/>
          <w:sz w:val="24"/>
          <w:szCs w:val="24"/>
        </w:rPr>
      </w:pPr>
    </w:p>
    <w:p w:rsidR="00234226" w:rsidRDefault="00234226" w:rsidP="00234226">
      <w:pPr>
        <w:spacing w:after="0" w:line="240" w:lineRule="auto"/>
        <w:ind w:firstLine="709"/>
        <w:jc w:val="both"/>
        <w:rPr>
          <w:rFonts w:ascii="Times New Roman" w:hAnsi="Times New Roman" w:cs="Times New Roman"/>
          <w:b/>
          <w:sz w:val="24"/>
          <w:szCs w:val="24"/>
        </w:rPr>
      </w:pPr>
      <w:r w:rsidRPr="0011112C">
        <w:rPr>
          <w:rFonts w:ascii="Times New Roman" w:hAnsi="Times New Roman" w:cs="Times New Roman"/>
          <w:sz w:val="24"/>
          <w:szCs w:val="24"/>
        </w:rPr>
        <w:t xml:space="preserve">9) На основании </w:t>
      </w:r>
      <w:r w:rsidRPr="0011112C">
        <w:rPr>
          <w:rFonts w:ascii="Times New Roman" w:hAnsi="Times New Roman" w:cs="Times New Roman"/>
          <w:b/>
          <w:sz w:val="24"/>
          <w:szCs w:val="24"/>
        </w:rPr>
        <w:t xml:space="preserve">приказа </w:t>
      </w:r>
      <w:r w:rsidRPr="0011112C">
        <w:rPr>
          <w:rFonts w:ascii="Times New Roman" w:hAnsi="Times New Roman" w:cs="Times New Roman"/>
          <w:sz w:val="24"/>
          <w:szCs w:val="24"/>
        </w:rPr>
        <w:t xml:space="preserve">руководителя Ханты-Мансийского УФАС </w:t>
      </w:r>
      <w:r w:rsidRPr="0011112C">
        <w:rPr>
          <w:rFonts w:ascii="Times New Roman" w:hAnsi="Times New Roman" w:cs="Times New Roman"/>
          <w:b/>
          <w:sz w:val="24"/>
          <w:szCs w:val="24"/>
        </w:rPr>
        <w:t xml:space="preserve">№ </w:t>
      </w:r>
      <w:r w:rsidRPr="0011112C">
        <w:rPr>
          <w:rFonts w:ascii="Times New Roman" w:eastAsia="Times New Roman" w:hAnsi="Times New Roman" w:cs="Times New Roman"/>
          <w:b/>
          <w:sz w:val="24"/>
          <w:szCs w:val="24"/>
        </w:rPr>
        <w:t>839</w:t>
      </w:r>
      <w:r w:rsidRPr="0011112C">
        <w:rPr>
          <w:rFonts w:ascii="Times New Roman" w:hAnsi="Times New Roman" w:cs="Times New Roman"/>
          <w:b/>
          <w:sz w:val="24"/>
          <w:szCs w:val="24"/>
        </w:rPr>
        <w:t xml:space="preserve"> от </w:t>
      </w:r>
      <w:r w:rsidRPr="0011112C">
        <w:rPr>
          <w:rFonts w:ascii="Times New Roman" w:eastAsia="Times New Roman" w:hAnsi="Times New Roman" w:cs="Times New Roman"/>
          <w:sz w:val="24"/>
          <w:szCs w:val="24"/>
        </w:rPr>
        <w:t xml:space="preserve">22.08.2011 </w:t>
      </w:r>
      <w:r w:rsidRPr="0011112C">
        <w:rPr>
          <w:rFonts w:ascii="Times New Roman" w:hAnsi="Times New Roman" w:cs="Times New Roman"/>
          <w:b/>
          <w:sz w:val="24"/>
          <w:szCs w:val="24"/>
        </w:rPr>
        <w:t>г</w:t>
      </w:r>
      <w:r w:rsidRPr="0011112C">
        <w:rPr>
          <w:rFonts w:ascii="Times New Roman" w:hAnsi="Times New Roman" w:cs="Times New Roman"/>
          <w:sz w:val="24"/>
          <w:szCs w:val="24"/>
        </w:rPr>
        <w:t xml:space="preserve">. </w:t>
      </w:r>
      <w:r w:rsidRPr="0011112C">
        <w:rPr>
          <w:rFonts w:ascii="Times New Roman" w:hAnsi="Times New Roman" w:cs="Times New Roman"/>
          <w:sz w:val="24"/>
          <w:szCs w:val="24"/>
          <w:u w:val="single"/>
        </w:rPr>
        <w:t xml:space="preserve">в соответствии с поступившим обращением </w:t>
      </w:r>
      <w:r w:rsidRPr="0011112C">
        <w:rPr>
          <w:rFonts w:ascii="Times New Roman" w:eastAsia="Times New Roman" w:hAnsi="Times New Roman" w:cs="Times New Roman"/>
          <w:sz w:val="24"/>
          <w:szCs w:val="24"/>
        </w:rPr>
        <w:t xml:space="preserve">ООО «Южная корона» </w:t>
      </w:r>
      <w:r w:rsidRPr="0011112C">
        <w:rPr>
          <w:rFonts w:ascii="Times New Roman" w:hAnsi="Times New Roman" w:cs="Times New Roman"/>
          <w:sz w:val="24"/>
          <w:szCs w:val="24"/>
        </w:rPr>
        <w:t xml:space="preserve"> проведена внеплановая (камеральная) проверка </w:t>
      </w:r>
      <w:r w:rsidRPr="0011112C">
        <w:rPr>
          <w:rFonts w:ascii="Times New Roman" w:eastAsia="Times New Roman" w:hAnsi="Times New Roman" w:cs="Times New Roman"/>
          <w:b/>
          <w:sz w:val="24"/>
          <w:szCs w:val="24"/>
        </w:rPr>
        <w:t>Администрации г. Нягань</w:t>
      </w:r>
      <w:r w:rsidRPr="0011112C">
        <w:rPr>
          <w:rFonts w:ascii="Times New Roman" w:hAnsi="Times New Roman" w:cs="Times New Roman"/>
          <w:sz w:val="24"/>
          <w:szCs w:val="24"/>
        </w:rPr>
        <w:t xml:space="preserve">. По результатам проверки составлен </w:t>
      </w:r>
      <w:r w:rsidRPr="0011112C">
        <w:rPr>
          <w:rFonts w:ascii="Times New Roman" w:hAnsi="Times New Roman" w:cs="Times New Roman"/>
          <w:b/>
          <w:sz w:val="24"/>
          <w:szCs w:val="24"/>
        </w:rPr>
        <w:t>акт внеплановой (камеральной) проверки № 04-10-30 испр. от 01.09.2011года</w:t>
      </w:r>
      <w:r w:rsidRPr="0011112C">
        <w:rPr>
          <w:rFonts w:ascii="Times New Roman" w:hAnsi="Times New Roman" w:cs="Times New Roman"/>
          <w:sz w:val="24"/>
          <w:szCs w:val="24"/>
        </w:rPr>
        <w:t xml:space="preserve">. Инспекцией по результатам проверки </w:t>
      </w:r>
      <w:r w:rsidRPr="0011112C">
        <w:rPr>
          <w:rFonts w:ascii="Times New Roman" w:hAnsi="Times New Roman" w:cs="Times New Roman"/>
          <w:b/>
          <w:sz w:val="24"/>
          <w:szCs w:val="24"/>
        </w:rPr>
        <w:t>выявлены нарушения статьи 34 Закона о размещении заказов.</w:t>
      </w:r>
    </w:p>
    <w:p w:rsidR="00234226" w:rsidRDefault="00234226" w:rsidP="00234226">
      <w:pPr>
        <w:spacing w:after="0" w:line="240" w:lineRule="auto"/>
        <w:ind w:firstLine="709"/>
        <w:jc w:val="both"/>
        <w:rPr>
          <w:rFonts w:ascii="Times New Roman" w:hAnsi="Times New Roman" w:cs="Times New Roman"/>
          <w:b/>
          <w:sz w:val="24"/>
          <w:szCs w:val="24"/>
        </w:rPr>
      </w:pPr>
    </w:p>
    <w:p w:rsidR="00234226" w:rsidRPr="00C36D0A" w:rsidRDefault="00234226" w:rsidP="00234226">
      <w:pPr>
        <w:spacing w:after="0" w:line="240" w:lineRule="auto"/>
        <w:ind w:firstLine="709"/>
        <w:jc w:val="both"/>
        <w:rPr>
          <w:rFonts w:ascii="Times New Roman" w:hAnsi="Times New Roman" w:cs="Times New Roman"/>
          <w:sz w:val="24"/>
          <w:szCs w:val="24"/>
        </w:rPr>
      </w:pPr>
      <w:r w:rsidRPr="00C36D0A">
        <w:rPr>
          <w:rFonts w:ascii="Times New Roman" w:hAnsi="Times New Roman" w:cs="Times New Roman"/>
          <w:sz w:val="24"/>
          <w:szCs w:val="24"/>
        </w:rPr>
        <w:t xml:space="preserve">10) На основании </w:t>
      </w:r>
      <w:r w:rsidRPr="00C36D0A">
        <w:rPr>
          <w:rFonts w:ascii="Times New Roman" w:hAnsi="Times New Roman" w:cs="Times New Roman"/>
          <w:b/>
          <w:sz w:val="24"/>
          <w:szCs w:val="24"/>
        </w:rPr>
        <w:t xml:space="preserve">приказа </w:t>
      </w:r>
      <w:r w:rsidRPr="00C36D0A">
        <w:rPr>
          <w:rFonts w:ascii="Times New Roman" w:hAnsi="Times New Roman" w:cs="Times New Roman"/>
          <w:sz w:val="24"/>
          <w:szCs w:val="24"/>
        </w:rPr>
        <w:t xml:space="preserve">руководителя Ханты-Мансийского УФАС </w:t>
      </w:r>
      <w:r w:rsidRPr="00C36D0A">
        <w:rPr>
          <w:rFonts w:ascii="Times New Roman" w:hAnsi="Times New Roman" w:cs="Times New Roman"/>
          <w:b/>
          <w:sz w:val="24"/>
          <w:szCs w:val="24"/>
        </w:rPr>
        <w:t xml:space="preserve">№ </w:t>
      </w:r>
      <w:r w:rsidRPr="00C36D0A">
        <w:rPr>
          <w:rFonts w:ascii="Times New Roman" w:eastAsia="Times New Roman" w:hAnsi="Times New Roman" w:cs="Times New Roman"/>
          <w:sz w:val="24"/>
          <w:szCs w:val="24"/>
        </w:rPr>
        <w:t>1051</w:t>
      </w:r>
      <w:r w:rsidRPr="00C36D0A">
        <w:rPr>
          <w:rFonts w:ascii="Times New Roman" w:hAnsi="Times New Roman" w:cs="Times New Roman"/>
          <w:b/>
          <w:sz w:val="24"/>
          <w:szCs w:val="24"/>
        </w:rPr>
        <w:t xml:space="preserve"> от </w:t>
      </w:r>
      <w:r w:rsidRPr="00C36D0A">
        <w:rPr>
          <w:rFonts w:ascii="Times New Roman" w:eastAsia="Times New Roman" w:hAnsi="Times New Roman" w:cs="Times New Roman"/>
          <w:sz w:val="24"/>
          <w:szCs w:val="24"/>
        </w:rPr>
        <w:t>25.10.2011</w:t>
      </w:r>
      <w:r w:rsidRPr="00C36D0A">
        <w:rPr>
          <w:rFonts w:ascii="Times New Roman" w:hAnsi="Times New Roman" w:cs="Times New Roman"/>
          <w:b/>
          <w:sz w:val="24"/>
          <w:szCs w:val="24"/>
        </w:rPr>
        <w:t>г</w:t>
      </w:r>
      <w:r w:rsidRPr="00C36D0A">
        <w:rPr>
          <w:rFonts w:ascii="Times New Roman" w:hAnsi="Times New Roman" w:cs="Times New Roman"/>
          <w:sz w:val="24"/>
          <w:szCs w:val="24"/>
        </w:rPr>
        <w:t xml:space="preserve">. </w:t>
      </w:r>
      <w:r w:rsidRPr="00C36D0A">
        <w:rPr>
          <w:rFonts w:ascii="Times New Roman" w:hAnsi="Times New Roman" w:cs="Times New Roman"/>
          <w:sz w:val="24"/>
          <w:szCs w:val="24"/>
          <w:u w:val="single"/>
        </w:rPr>
        <w:t xml:space="preserve">в соответствии с поступившим обращением </w:t>
      </w:r>
      <w:r w:rsidRPr="00C36D0A">
        <w:rPr>
          <w:rFonts w:ascii="Times New Roman" w:eastAsia="Times New Roman" w:hAnsi="Times New Roman" w:cs="Times New Roman"/>
          <w:sz w:val="24"/>
          <w:szCs w:val="24"/>
        </w:rPr>
        <w:t>ООО «Аврора»</w:t>
      </w:r>
      <w:r w:rsidRPr="00C36D0A">
        <w:rPr>
          <w:rFonts w:ascii="Times New Roman" w:hAnsi="Times New Roman" w:cs="Times New Roman"/>
          <w:sz w:val="24"/>
          <w:szCs w:val="24"/>
        </w:rPr>
        <w:t xml:space="preserve"> проведена внеплановая (камеральная) проверка </w:t>
      </w:r>
      <w:r w:rsidRPr="00C36D0A">
        <w:rPr>
          <w:rFonts w:ascii="Times New Roman" w:eastAsia="Times New Roman" w:hAnsi="Times New Roman" w:cs="Times New Roman"/>
          <w:b/>
          <w:sz w:val="24"/>
          <w:szCs w:val="24"/>
        </w:rPr>
        <w:t>МБОУ «Средняя общеобразовательная школа № 8»</w:t>
      </w:r>
      <w:r w:rsidRPr="00C36D0A">
        <w:rPr>
          <w:rFonts w:ascii="Times New Roman" w:hAnsi="Times New Roman" w:cs="Times New Roman"/>
          <w:sz w:val="24"/>
          <w:szCs w:val="24"/>
        </w:rPr>
        <w:t xml:space="preserve">. По результатам проверки составлен </w:t>
      </w:r>
      <w:r w:rsidRPr="00C36D0A">
        <w:rPr>
          <w:rFonts w:ascii="Times New Roman" w:hAnsi="Times New Roman" w:cs="Times New Roman"/>
          <w:b/>
          <w:sz w:val="24"/>
          <w:szCs w:val="24"/>
        </w:rPr>
        <w:t>акт внеплановой (камеральной) проверки № 04-10-35 от 24.11.2011года</w:t>
      </w:r>
      <w:r w:rsidRPr="00C36D0A">
        <w:rPr>
          <w:rFonts w:ascii="Times New Roman" w:hAnsi="Times New Roman" w:cs="Times New Roman"/>
          <w:sz w:val="24"/>
          <w:szCs w:val="24"/>
        </w:rPr>
        <w:t xml:space="preserve">. Инспекцией по результатам проверки </w:t>
      </w:r>
      <w:r w:rsidRPr="00C36D0A">
        <w:rPr>
          <w:rFonts w:ascii="Times New Roman" w:hAnsi="Times New Roman" w:cs="Times New Roman"/>
          <w:b/>
          <w:sz w:val="24"/>
          <w:szCs w:val="24"/>
        </w:rPr>
        <w:t>нарушений не выявлено.</w:t>
      </w:r>
    </w:p>
    <w:p w:rsidR="00234226" w:rsidRDefault="00234226" w:rsidP="00234226">
      <w:pPr>
        <w:spacing w:after="0" w:line="240" w:lineRule="auto"/>
        <w:ind w:firstLine="709"/>
        <w:jc w:val="both"/>
        <w:rPr>
          <w:rFonts w:ascii="Times New Roman" w:hAnsi="Times New Roman" w:cs="Times New Roman"/>
          <w:b/>
          <w:sz w:val="24"/>
          <w:szCs w:val="24"/>
        </w:rPr>
      </w:pPr>
    </w:p>
    <w:p w:rsidR="00234226" w:rsidRPr="00C36D0A" w:rsidRDefault="00234226" w:rsidP="00234226">
      <w:pPr>
        <w:spacing w:after="0" w:line="240" w:lineRule="auto"/>
        <w:ind w:firstLine="709"/>
        <w:jc w:val="both"/>
        <w:rPr>
          <w:rFonts w:ascii="Times New Roman" w:hAnsi="Times New Roman" w:cs="Times New Roman"/>
          <w:b/>
          <w:sz w:val="24"/>
          <w:szCs w:val="24"/>
        </w:rPr>
      </w:pPr>
      <w:r w:rsidRPr="00C36D0A">
        <w:rPr>
          <w:rFonts w:ascii="Times New Roman" w:hAnsi="Times New Roman" w:cs="Times New Roman"/>
          <w:sz w:val="24"/>
          <w:szCs w:val="24"/>
        </w:rPr>
        <w:t xml:space="preserve">11) На основании </w:t>
      </w:r>
      <w:r w:rsidRPr="00C36D0A">
        <w:rPr>
          <w:rFonts w:ascii="Times New Roman" w:hAnsi="Times New Roman" w:cs="Times New Roman"/>
          <w:b/>
          <w:sz w:val="24"/>
          <w:szCs w:val="24"/>
        </w:rPr>
        <w:t xml:space="preserve">приказа </w:t>
      </w:r>
      <w:r w:rsidRPr="00C36D0A">
        <w:rPr>
          <w:rFonts w:ascii="Times New Roman" w:hAnsi="Times New Roman" w:cs="Times New Roman"/>
          <w:sz w:val="24"/>
          <w:szCs w:val="24"/>
        </w:rPr>
        <w:t xml:space="preserve">руководителя Ханты-Мансийского УФАС </w:t>
      </w:r>
      <w:r w:rsidRPr="00C36D0A">
        <w:rPr>
          <w:rFonts w:ascii="Times New Roman" w:hAnsi="Times New Roman" w:cs="Times New Roman"/>
          <w:b/>
          <w:sz w:val="24"/>
          <w:szCs w:val="24"/>
        </w:rPr>
        <w:t xml:space="preserve">№ </w:t>
      </w:r>
      <w:r w:rsidRPr="00C36D0A">
        <w:rPr>
          <w:rFonts w:ascii="Times New Roman" w:eastAsia="Times New Roman" w:hAnsi="Times New Roman" w:cs="Times New Roman"/>
          <w:b/>
          <w:sz w:val="24"/>
          <w:szCs w:val="24"/>
        </w:rPr>
        <w:t>1037</w:t>
      </w:r>
      <w:r w:rsidRPr="00C36D0A">
        <w:rPr>
          <w:rFonts w:ascii="Times New Roman" w:hAnsi="Times New Roman" w:cs="Times New Roman"/>
          <w:b/>
          <w:sz w:val="24"/>
          <w:szCs w:val="24"/>
        </w:rPr>
        <w:t xml:space="preserve"> от </w:t>
      </w:r>
      <w:r w:rsidRPr="00C36D0A">
        <w:rPr>
          <w:rFonts w:ascii="Times New Roman" w:eastAsia="Times New Roman" w:hAnsi="Times New Roman" w:cs="Times New Roman"/>
          <w:b/>
          <w:sz w:val="24"/>
          <w:szCs w:val="24"/>
        </w:rPr>
        <w:t xml:space="preserve">24.10.2011 </w:t>
      </w:r>
      <w:r w:rsidRPr="00C36D0A">
        <w:rPr>
          <w:rFonts w:ascii="Times New Roman" w:hAnsi="Times New Roman" w:cs="Times New Roman"/>
          <w:b/>
          <w:sz w:val="24"/>
          <w:szCs w:val="24"/>
        </w:rPr>
        <w:t>г</w:t>
      </w:r>
      <w:r w:rsidRPr="00C36D0A">
        <w:rPr>
          <w:rFonts w:ascii="Times New Roman" w:hAnsi="Times New Roman" w:cs="Times New Roman"/>
          <w:sz w:val="24"/>
          <w:szCs w:val="24"/>
        </w:rPr>
        <w:t xml:space="preserve">. </w:t>
      </w:r>
      <w:r w:rsidRPr="00C36D0A">
        <w:rPr>
          <w:rFonts w:ascii="Times New Roman" w:hAnsi="Times New Roman" w:cs="Times New Roman"/>
          <w:sz w:val="24"/>
          <w:szCs w:val="24"/>
          <w:u w:val="single"/>
        </w:rPr>
        <w:t xml:space="preserve">в соответствии с поступившим обращением </w:t>
      </w:r>
      <w:r w:rsidRPr="00C36D0A">
        <w:rPr>
          <w:rFonts w:ascii="Times New Roman" w:eastAsia="Times New Roman" w:hAnsi="Times New Roman" w:cs="Times New Roman"/>
          <w:sz w:val="24"/>
          <w:szCs w:val="24"/>
        </w:rPr>
        <w:t>ООО «ЭнергоЭксперт»</w:t>
      </w:r>
      <w:r w:rsidRPr="00C36D0A">
        <w:rPr>
          <w:rFonts w:ascii="Times New Roman" w:hAnsi="Times New Roman" w:cs="Times New Roman"/>
          <w:sz w:val="24"/>
          <w:szCs w:val="24"/>
        </w:rPr>
        <w:t xml:space="preserve"> проведена внеплановая (камеральная) проверка </w:t>
      </w:r>
      <w:r w:rsidRPr="00C36D0A">
        <w:rPr>
          <w:rFonts w:ascii="Times New Roman" w:eastAsia="Times New Roman" w:hAnsi="Times New Roman" w:cs="Times New Roman"/>
          <w:b/>
          <w:sz w:val="24"/>
          <w:szCs w:val="24"/>
        </w:rPr>
        <w:t>БУ СПО ХМАО – Югры «Белоярский профессиональный колледж»</w:t>
      </w:r>
      <w:r w:rsidRPr="00C36D0A">
        <w:rPr>
          <w:rFonts w:ascii="Times New Roman" w:hAnsi="Times New Roman" w:cs="Times New Roman"/>
          <w:sz w:val="24"/>
          <w:szCs w:val="24"/>
        </w:rPr>
        <w:t xml:space="preserve">. По результатам проверки составлен </w:t>
      </w:r>
      <w:r w:rsidRPr="00C36D0A">
        <w:rPr>
          <w:rFonts w:ascii="Times New Roman" w:hAnsi="Times New Roman" w:cs="Times New Roman"/>
          <w:b/>
          <w:sz w:val="24"/>
          <w:szCs w:val="24"/>
        </w:rPr>
        <w:t>акт внеплановой (камеральной) проверки № 04-10-33 от 02.11.2011года</w:t>
      </w:r>
      <w:r w:rsidRPr="00C36D0A">
        <w:rPr>
          <w:rFonts w:ascii="Times New Roman" w:hAnsi="Times New Roman" w:cs="Times New Roman"/>
          <w:sz w:val="24"/>
          <w:szCs w:val="24"/>
        </w:rPr>
        <w:t xml:space="preserve">. Инспекцией по результатам проверки </w:t>
      </w:r>
      <w:r w:rsidRPr="00C36D0A">
        <w:rPr>
          <w:rFonts w:ascii="Times New Roman" w:hAnsi="Times New Roman" w:cs="Times New Roman"/>
          <w:b/>
          <w:sz w:val="24"/>
          <w:szCs w:val="24"/>
        </w:rPr>
        <w:t>выявлены нарушения статьи 47 Закона о размещении заказов.</w:t>
      </w:r>
    </w:p>
    <w:p w:rsidR="00234226" w:rsidRPr="0011112C" w:rsidRDefault="00234226" w:rsidP="00234226">
      <w:pPr>
        <w:spacing w:after="0" w:line="240" w:lineRule="auto"/>
        <w:ind w:firstLine="709"/>
        <w:jc w:val="both"/>
        <w:rPr>
          <w:rFonts w:ascii="Times New Roman" w:hAnsi="Times New Roman" w:cs="Times New Roman"/>
          <w:b/>
          <w:sz w:val="24"/>
          <w:szCs w:val="24"/>
        </w:rPr>
      </w:pPr>
    </w:p>
    <w:p w:rsidR="00234226" w:rsidRPr="00C36D0A" w:rsidRDefault="00234226" w:rsidP="00234226">
      <w:pPr>
        <w:spacing w:after="0" w:line="240" w:lineRule="auto"/>
        <w:ind w:firstLine="709"/>
        <w:jc w:val="both"/>
        <w:rPr>
          <w:rFonts w:ascii="Times New Roman" w:hAnsi="Times New Roman" w:cs="Times New Roman"/>
          <w:b/>
          <w:sz w:val="24"/>
          <w:szCs w:val="24"/>
        </w:rPr>
      </w:pPr>
      <w:r w:rsidRPr="00C36D0A">
        <w:rPr>
          <w:rFonts w:ascii="Times New Roman" w:hAnsi="Times New Roman" w:cs="Times New Roman"/>
          <w:sz w:val="24"/>
          <w:szCs w:val="24"/>
        </w:rPr>
        <w:t>1</w:t>
      </w:r>
      <w:r>
        <w:rPr>
          <w:rFonts w:ascii="Times New Roman" w:hAnsi="Times New Roman" w:cs="Times New Roman"/>
          <w:sz w:val="24"/>
          <w:szCs w:val="24"/>
        </w:rPr>
        <w:t>2</w:t>
      </w:r>
      <w:r w:rsidRPr="00C36D0A">
        <w:rPr>
          <w:rFonts w:ascii="Times New Roman" w:hAnsi="Times New Roman" w:cs="Times New Roman"/>
          <w:sz w:val="24"/>
          <w:szCs w:val="24"/>
        </w:rPr>
        <w:t xml:space="preserve">) На основании </w:t>
      </w:r>
      <w:r w:rsidRPr="00C36D0A">
        <w:rPr>
          <w:rFonts w:ascii="Times New Roman" w:hAnsi="Times New Roman" w:cs="Times New Roman"/>
          <w:b/>
          <w:sz w:val="24"/>
          <w:szCs w:val="24"/>
        </w:rPr>
        <w:t xml:space="preserve">приказа </w:t>
      </w:r>
      <w:r w:rsidRPr="00C36D0A">
        <w:rPr>
          <w:rFonts w:ascii="Times New Roman" w:hAnsi="Times New Roman" w:cs="Times New Roman"/>
          <w:sz w:val="24"/>
          <w:szCs w:val="24"/>
        </w:rPr>
        <w:t xml:space="preserve">руководителя Ханты-Мансийского УФАС </w:t>
      </w:r>
      <w:r w:rsidRPr="00C36D0A">
        <w:rPr>
          <w:rFonts w:ascii="Times New Roman" w:hAnsi="Times New Roman" w:cs="Times New Roman"/>
          <w:b/>
          <w:sz w:val="24"/>
          <w:szCs w:val="24"/>
        </w:rPr>
        <w:t xml:space="preserve">№ </w:t>
      </w:r>
      <w:r w:rsidRPr="00C36D0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181</w:t>
      </w:r>
      <w:r w:rsidRPr="00C36D0A">
        <w:rPr>
          <w:rFonts w:ascii="Times New Roman" w:hAnsi="Times New Roman" w:cs="Times New Roman"/>
          <w:b/>
          <w:sz w:val="24"/>
          <w:szCs w:val="24"/>
        </w:rPr>
        <w:t xml:space="preserve"> от </w:t>
      </w:r>
      <w:r>
        <w:rPr>
          <w:rFonts w:ascii="Times New Roman" w:eastAsia="Times New Roman" w:hAnsi="Times New Roman" w:cs="Times New Roman"/>
          <w:b/>
          <w:sz w:val="24"/>
          <w:szCs w:val="24"/>
        </w:rPr>
        <w:t>16.11</w:t>
      </w:r>
      <w:r w:rsidRPr="00C36D0A">
        <w:rPr>
          <w:rFonts w:ascii="Times New Roman" w:eastAsia="Times New Roman" w:hAnsi="Times New Roman" w:cs="Times New Roman"/>
          <w:b/>
          <w:sz w:val="24"/>
          <w:szCs w:val="24"/>
        </w:rPr>
        <w:t xml:space="preserve">.2011 </w:t>
      </w:r>
      <w:r w:rsidRPr="00C36D0A">
        <w:rPr>
          <w:rFonts w:ascii="Times New Roman" w:hAnsi="Times New Roman" w:cs="Times New Roman"/>
          <w:b/>
          <w:sz w:val="24"/>
          <w:szCs w:val="24"/>
        </w:rPr>
        <w:t>г</w:t>
      </w:r>
      <w:r w:rsidRPr="00C36D0A">
        <w:rPr>
          <w:rFonts w:ascii="Times New Roman" w:hAnsi="Times New Roman" w:cs="Times New Roman"/>
          <w:sz w:val="24"/>
          <w:szCs w:val="24"/>
        </w:rPr>
        <w:t xml:space="preserve">. </w:t>
      </w:r>
      <w:r w:rsidRPr="00C36D0A">
        <w:rPr>
          <w:rFonts w:ascii="Times New Roman" w:hAnsi="Times New Roman" w:cs="Times New Roman"/>
          <w:sz w:val="24"/>
          <w:szCs w:val="24"/>
          <w:u w:val="single"/>
        </w:rPr>
        <w:t xml:space="preserve">в соответствии с поступившим обращением </w:t>
      </w:r>
      <w:r w:rsidRPr="00C36D0A">
        <w:rPr>
          <w:rFonts w:ascii="Times New Roman" w:eastAsia="Times New Roman" w:hAnsi="Times New Roman" w:cs="Times New Roman"/>
          <w:sz w:val="24"/>
          <w:szCs w:val="24"/>
        </w:rPr>
        <w:t>ООО «</w:t>
      </w:r>
      <w:r>
        <w:rPr>
          <w:rFonts w:ascii="Times New Roman" w:eastAsia="Times New Roman" w:hAnsi="Times New Roman" w:cs="Times New Roman"/>
          <w:sz w:val="24"/>
          <w:szCs w:val="24"/>
        </w:rPr>
        <w:t>Пандора</w:t>
      </w:r>
      <w:r w:rsidRPr="00C36D0A">
        <w:rPr>
          <w:rFonts w:ascii="Times New Roman" w:eastAsia="Times New Roman" w:hAnsi="Times New Roman" w:cs="Times New Roman"/>
          <w:sz w:val="24"/>
          <w:szCs w:val="24"/>
        </w:rPr>
        <w:t>»</w:t>
      </w:r>
      <w:r w:rsidRPr="00C36D0A">
        <w:rPr>
          <w:rFonts w:ascii="Times New Roman" w:hAnsi="Times New Roman" w:cs="Times New Roman"/>
          <w:sz w:val="24"/>
          <w:szCs w:val="24"/>
        </w:rPr>
        <w:t xml:space="preserve"> проведена внеплановая (камеральная) проверка </w:t>
      </w:r>
      <w:r>
        <w:rPr>
          <w:rFonts w:ascii="Times New Roman" w:eastAsia="Times New Roman" w:hAnsi="Times New Roman" w:cs="Times New Roman"/>
          <w:b/>
          <w:sz w:val="24"/>
          <w:szCs w:val="24"/>
        </w:rPr>
        <w:t>УФСИН России по ХМАО - Югре</w:t>
      </w:r>
      <w:r w:rsidRPr="00C36D0A">
        <w:rPr>
          <w:rFonts w:ascii="Times New Roman" w:hAnsi="Times New Roman" w:cs="Times New Roman"/>
          <w:sz w:val="24"/>
          <w:szCs w:val="24"/>
        </w:rPr>
        <w:t xml:space="preserve">. По результатам проверки составлен </w:t>
      </w:r>
      <w:r w:rsidRPr="00C36D0A">
        <w:rPr>
          <w:rFonts w:ascii="Times New Roman" w:hAnsi="Times New Roman" w:cs="Times New Roman"/>
          <w:b/>
          <w:sz w:val="24"/>
          <w:szCs w:val="24"/>
        </w:rPr>
        <w:t>акт внеплановой (камеральной) проверки № 04-10-</w:t>
      </w:r>
      <w:r>
        <w:rPr>
          <w:rFonts w:ascii="Times New Roman" w:hAnsi="Times New Roman" w:cs="Times New Roman"/>
          <w:b/>
          <w:sz w:val="24"/>
          <w:szCs w:val="24"/>
        </w:rPr>
        <w:t>37</w:t>
      </w:r>
      <w:r w:rsidRPr="00C36D0A">
        <w:rPr>
          <w:rFonts w:ascii="Times New Roman" w:hAnsi="Times New Roman" w:cs="Times New Roman"/>
          <w:b/>
          <w:sz w:val="24"/>
          <w:szCs w:val="24"/>
        </w:rPr>
        <w:t xml:space="preserve"> от </w:t>
      </w:r>
      <w:r>
        <w:rPr>
          <w:rFonts w:ascii="Times New Roman" w:hAnsi="Times New Roman" w:cs="Times New Roman"/>
          <w:b/>
          <w:sz w:val="24"/>
          <w:szCs w:val="24"/>
        </w:rPr>
        <w:lastRenderedPageBreak/>
        <w:t>30</w:t>
      </w:r>
      <w:r w:rsidRPr="00C36D0A">
        <w:rPr>
          <w:rFonts w:ascii="Times New Roman" w:hAnsi="Times New Roman" w:cs="Times New Roman"/>
          <w:b/>
          <w:sz w:val="24"/>
          <w:szCs w:val="24"/>
        </w:rPr>
        <w:t>.11.2011года</w:t>
      </w:r>
      <w:r w:rsidRPr="00C36D0A">
        <w:rPr>
          <w:rFonts w:ascii="Times New Roman" w:hAnsi="Times New Roman" w:cs="Times New Roman"/>
          <w:sz w:val="24"/>
          <w:szCs w:val="24"/>
        </w:rPr>
        <w:t xml:space="preserve">. Инспекцией по результатам проверки </w:t>
      </w:r>
      <w:r w:rsidRPr="00C36D0A">
        <w:rPr>
          <w:rFonts w:ascii="Times New Roman" w:hAnsi="Times New Roman" w:cs="Times New Roman"/>
          <w:b/>
          <w:sz w:val="24"/>
          <w:szCs w:val="24"/>
        </w:rPr>
        <w:t xml:space="preserve">выявлены нарушения статьи </w:t>
      </w:r>
      <w:r>
        <w:rPr>
          <w:rFonts w:ascii="Times New Roman" w:hAnsi="Times New Roman" w:cs="Times New Roman"/>
          <w:b/>
          <w:sz w:val="24"/>
          <w:szCs w:val="24"/>
        </w:rPr>
        <w:t>9</w:t>
      </w:r>
      <w:r w:rsidRPr="00C36D0A">
        <w:rPr>
          <w:rFonts w:ascii="Times New Roman" w:hAnsi="Times New Roman" w:cs="Times New Roman"/>
          <w:b/>
          <w:sz w:val="24"/>
          <w:szCs w:val="24"/>
        </w:rPr>
        <w:t xml:space="preserve"> Закона о размещении заказов.</w:t>
      </w:r>
    </w:p>
    <w:p w:rsidR="00234226" w:rsidRDefault="00234226" w:rsidP="00234226">
      <w:pPr>
        <w:spacing w:after="0" w:line="240" w:lineRule="auto"/>
        <w:ind w:firstLine="709"/>
        <w:jc w:val="both"/>
        <w:rPr>
          <w:rFonts w:ascii="Times New Roman" w:hAnsi="Times New Roman" w:cs="Times New Roman"/>
          <w:sz w:val="24"/>
          <w:szCs w:val="24"/>
        </w:rPr>
      </w:pPr>
    </w:p>
    <w:p w:rsidR="00234226" w:rsidRPr="00C36D0A" w:rsidRDefault="00234226" w:rsidP="00234226">
      <w:pPr>
        <w:spacing w:after="0" w:line="240" w:lineRule="auto"/>
        <w:ind w:firstLine="709"/>
        <w:jc w:val="both"/>
        <w:rPr>
          <w:rFonts w:ascii="Times New Roman" w:hAnsi="Times New Roman" w:cs="Times New Roman"/>
          <w:b/>
          <w:sz w:val="24"/>
          <w:szCs w:val="24"/>
        </w:rPr>
      </w:pPr>
      <w:r w:rsidRPr="00C36D0A">
        <w:rPr>
          <w:rFonts w:ascii="Times New Roman" w:hAnsi="Times New Roman" w:cs="Times New Roman"/>
          <w:sz w:val="24"/>
          <w:szCs w:val="24"/>
        </w:rPr>
        <w:t>1</w:t>
      </w:r>
      <w:r>
        <w:rPr>
          <w:rFonts w:ascii="Times New Roman" w:hAnsi="Times New Roman" w:cs="Times New Roman"/>
          <w:sz w:val="24"/>
          <w:szCs w:val="24"/>
        </w:rPr>
        <w:t>3</w:t>
      </w:r>
      <w:r w:rsidRPr="00C36D0A">
        <w:rPr>
          <w:rFonts w:ascii="Times New Roman" w:hAnsi="Times New Roman" w:cs="Times New Roman"/>
          <w:sz w:val="24"/>
          <w:szCs w:val="24"/>
        </w:rPr>
        <w:t xml:space="preserve">) На основании </w:t>
      </w:r>
      <w:r w:rsidRPr="00C36D0A">
        <w:rPr>
          <w:rFonts w:ascii="Times New Roman" w:hAnsi="Times New Roman" w:cs="Times New Roman"/>
          <w:b/>
          <w:sz w:val="24"/>
          <w:szCs w:val="24"/>
        </w:rPr>
        <w:t xml:space="preserve">приказа </w:t>
      </w:r>
      <w:r w:rsidRPr="00C36D0A">
        <w:rPr>
          <w:rFonts w:ascii="Times New Roman" w:hAnsi="Times New Roman" w:cs="Times New Roman"/>
          <w:sz w:val="24"/>
          <w:szCs w:val="24"/>
        </w:rPr>
        <w:t xml:space="preserve">руководителя Ханты-Мансийского УФАС </w:t>
      </w:r>
      <w:r w:rsidRPr="00C36D0A">
        <w:rPr>
          <w:rFonts w:ascii="Times New Roman" w:hAnsi="Times New Roman" w:cs="Times New Roman"/>
          <w:b/>
          <w:sz w:val="24"/>
          <w:szCs w:val="24"/>
        </w:rPr>
        <w:t xml:space="preserve">№ </w:t>
      </w:r>
      <w:r w:rsidRPr="00C36D0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261</w:t>
      </w:r>
      <w:r w:rsidRPr="00C36D0A">
        <w:rPr>
          <w:rFonts w:ascii="Times New Roman" w:hAnsi="Times New Roman" w:cs="Times New Roman"/>
          <w:b/>
          <w:sz w:val="24"/>
          <w:szCs w:val="24"/>
        </w:rPr>
        <w:t xml:space="preserve"> от </w:t>
      </w:r>
      <w:r>
        <w:rPr>
          <w:rFonts w:ascii="Times New Roman" w:eastAsia="Times New Roman" w:hAnsi="Times New Roman" w:cs="Times New Roman"/>
          <w:b/>
          <w:sz w:val="24"/>
          <w:szCs w:val="24"/>
        </w:rPr>
        <w:t>08.12</w:t>
      </w:r>
      <w:r w:rsidRPr="00C36D0A">
        <w:rPr>
          <w:rFonts w:ascii="Times New Roman" w:eastAsia="Times New Roman" w:hAnsi="Times New Roman" w:cs="Times New Roman"/>
          <w:b/>
          <w:sz w:val="24"/>
          <w:szCs w:val="24"/>
        </w:rPr>
        <w:t>.2011</w:t>
      </w:r>
      <w:r w:rsidRPr="00C36D0A">
        <w:rPr>
          <w:rFonts w:ascii="Times New Roman" w:hAnsi="Times New Roman" w:cs="Times New Roman"/>
          <w:b/>
          <w:sz w:val="24"/>
          <w:szCs w:val="24"/>
        </w:rPr>
        <w:t>г</w:t>
      </w:r>
      <w:r w:rsidRPr="00C36D0A">
        <w:rPr>
          <w:rFonts w:ascii="Times New Roman" w:hAnsi="Times New Roman" w:cs="Times New Roman"/>
          <w:sz w:val="24"/>
          <w:szCs w:val="24"/>
        </w:rPr>
        <w:t xml:space="preserve">. </w:t>
      </w:r>
      <w:r w:rsidRPr="00C36D0A">
        <w:rPr>
          <w:rFonts w:ascii="Times New Roman" w:hAnsi="Times New Roman" w:cs="Times New Roman"/>
          <w:sz w:val="24"/>
          <w:szCs w:val="24"/>
          <w:u w:val="single"/>
        </w:rPr>
        <w:t xml:space="preserve">в соответствии с поступившим обращением </w:t>
      </w:r>
      <w:r w:rsidRPr="00C36D0A">
        <w:rPr>
          <w:rFonts w:ascii="Times New Roman" w:eastAsia="Times New Roman" w:hAnsi="Times New Roman" w:cs="Times New Roman"/>
          <w:sz w:val="24"/>
          <w:szCs w:val="24"/>
        </w:rPr>
        <w:t>ООО «</w:t>
      </w:r>
      <w:r>
        <w:rPr>
          <w:rFonts w:ascii="Times New Roman" w:eastAsia="Times New Roman" w:hAnsi="Times New Roman" w:cs="Times New Roman"/>
          <w:sz w:val="24"/>
          <w:szCs w:val="24"/>
        </w:rPr>
        <w:t>ТюменьСтройПроектБизнес</w:t>
      </w:r>
      <w:r w:rsidRPr="00C36D0A">
        <w:rPr>
          <w:rFonts w:ascii="Times New Roman" w:eastAsia="Times New Roman" w:hAnsi="Times New Roman" w:cs="Times New Roman"/>
          <w:sz w:val="24"/>
          <w:szCs w:val="24"/>
        </w:rPr>
        <w:t>»</w:t>
      </w:r>
      <w:r w:rsidRPr="00C36D0A">
        <w:rPr>
          <w:rFonts w:ascii="Times New Roman" w:hAnsi="Times New Roman" w:cs="Times New Roman"/>
          <w:sz w:val="24"/>
          <w:szCs w:val="24"/>
        </w:rPr>
        <w:t xml:space="preserve"> проведена внеплановая (камеральная) проверка </w:t>
      </w:r>
      <w:r>
        <w:rPr>
          <w:rFonts w:ascii="Times New Roman" w:eastAsia="Times New Roman" w:hAnsi="Times New Roman" w:cs="Times New Roman"/>
          <w:b/>
          <w:sz w:val="24"/>
          <w:szCs w:val="24"/>
        </w:rPr>
        <w:t>МУ «УКС  Кондинского района»</w:t>
      </w:r>
      <w:r w:rsidRPr="00C36D0A">
        <w:rPr>
          <w:rFonts w:ascii="Times New Roman" w:hAnsi="Times New Roman" w:cs="Times New Roman"/>
          <w:sz w:val="24"/>
          <w:szCs w:val="24"/>
        </w:rPr>
        <w:t xml:space="preserve">. По результатам проверки составлен </w:t>
      </w:r>
      <w:r w:rsidRPr="00C36D0A">
        <w:rPr>
          <w:rFonts w:ascii="Times New Roman" w:hAnsi="Times New Roman" w:cs="Times New Roman"/>
          <w:b/>
          <w:sz w:val="24"/>
          <w:szCs w:val="24"/>
        </w:rPr>
        <w:t>акт внеплановой (камеральной) проверки № 04-10-</w:t>
      </w:r>
      <w:r>
        <w:rPr>
          <w:rFonts w:ascii="Times New Roman" w:hAnsi="Times New Roman" w:cs="Times New Roman"/>
          <w:b/>
          <w:sz w:val="24"/>
          <w:szCs w:val="24"/>
        </w:rPr>
        <w:t>40</w:t>
      </w:r>
      <w:r w:rsidRPr="00C36D0A">
        <w:rPr>
          <w:rFonts w:ascii="Times New Roman" w:hAnsi="Times New Roman" w:cs="Times New Roman"/>
          <w:b/>
          <w:sz w:val="24"/>
          <w:szCs w:val="24"/>
        </w:rPr>
        <w:t xml:space="preserve"> от </w:t>
      </w:r>
      <w:r>
        <w:rPr>
          <w:rFonts w:ascii="Times New Roman" w:hAnsi="Times New Roman" w:cs="Times New Roman"/>
          <w:b/>
          <w:sz w:val="24"/>
          <w:szCs w:val="24"/>
        </w:rPr>
        <w:t>22.12</w:t>
      </w:r>
      <w:r w:rsidRPr="00C36D0A">
        <w:rPr>
          <w:rFonts w:ascii="Times New Roman" w:hAnsi="Times New Roman" w:cs="Times New Roman"/>
          <w:b/>
          <w:sz w:val="24"/>
          <w:szCs w:val="24"/>
        </w:rPr>
        <w:t>.2011года</w:t>
      </w:r>
      <w:r w:rsidRPr="00C36D0A">
        <w:rPr>
          <w:rFonts w:ascii="Times New Roman" w:hAnsi="Times New Roman" w:cs="Times New Roman"/>
          <w:sz w:val="24"/>
          <w:szCs w:val="24"/>
        </w:rPr>
        <w:t xml:space="preserve">. Инспекцией по результатам проверки </w:t>
      </w:r>
      <w:r w:rsidRPr="00C36D0A">
        <w:rPr>
          <w:rFonts w:ascii="Times New Roman" w:hAnsi="Times New Roman" w:cs="Times New Roman"/>
          <w:b/>
          <w:sz w:val="24"/>
          <w:szCs w:val="24"/>
        </w:rPr>
        <w:t xml:space="preserve">выявлены нарушения статьи </w:t>
      </w:r>
      <w:r>
        <w:rPr>
          <w:rFonts w:ascii="Times New Roman" w:hAnsi="Times New Roman" w:cs="Times New Roman"/>
          <w:b/>
          <w:sz w:val="24"/>
          <w:szCs w:val="24"/>
        </w:rPr>
        <w:t>11</w:t>
      </w:r>
      <w:r w:rsidRPr="00C36D0A">
        <w:rPr>
          <w:rFonts w:ascii="Times New Roman" w:hAnsi="Times New Roman" w:cs="Times New Roman"/>
          <w:b/>
          <w:sz w:val="24"/>
          <w:szCs w:val="24"/>
        </w:rPr>
        <w:t xml:space="preserve"> Закона о размещении заказов.</w:t>
      </w:r>
    </w:p>
    <w:p w:rsidR="00234226" w:rsidRPr="001C17CF" w:rsidRDefault="00234226" w:rsidP="00234226">
      <w:pPr>
        <w:spacing w:after="0" w:line="240" w:lineRule="auto"/>
        <w:ind w:firstLine="709"/>
        <w:jc w:val="both"/>
        <w:rPr>
          <w:rFonts w:ascii="Times New Roman" w:hAnsi="Times New Roman" w:cs="Times New Roman"/>
          <w:b/>
          <w:sz w:val="24"/>
          <w:szCs w:val="24"/>
        </w:rPr>
      </w:pP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Кроме того Ханты-Мансийским УФАС России </w:t>
      </w:r>
      <w:r w:rsidRPr="00685876">
        <w:rPr>
          <w:rFonts w:ascii="Times New Roman" w:hAnsi="Times New Roman"/>
          <w:b/>
          <w:sz w:val="24"/>
          <w:szCs w:val="24"/>
        </w:rPr>
        <w:t xml:space="preserve">проведено </w:t>
      </w:r>
      <w:r>
        <w:rPr>
          <w:rFonts w:ascii="Times New Roman" w:hAnsi="Times New Roman"/>
          <w:b/>
          <w:sz w:val="24"/>
          <w:szCs w:val="24"/>
        </w:rPr>
        <w:t>82</w:t>
      </w:r>
      <w:r w:rsidRPr="00685876">
        <w:rPr>
          <w:rFonts w:ascii="Times New Roman" w:hAnsi="Times New Roman"/>
          <w:b/>
          <w:sz w:val="24"/>
          <w:szCs w:val="24"/>
        </w:rPr>
        <w:t xml:space="preserve"> внеплановых (камеральных) проверок фактов уклонения поставщиков</w:t>
      </w:r>
      <w:r>
        <w:rPr>
          <w:rFonts w:ascii="Times New Roman" w:hAnsi="Times New Roman"/>
          <w:sz w:val="24"/>
          <w:szCs w:val="24"/>
        </w:rPr>
        <w:t xml:space="preserve"> (подрядчиков, исполнителей) от заключения государственных и муниципальных контрактов по итогам проведенных запросов котировок и открытых аукционов в электронной форме.</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данным проверкам </w:t>
      </w:r>
      <w:r w:rsidRPr="00685876">
        <w:rPr>
          <w:rFonts w:ascii="Times New Roman" w:hAnsi="Times New Roman"/>
          <w:b/>
          <w:sz w:val="24"/>
          <w:szCs w:val="24"/>
        </w:rPr>
        <w:t xml:space="preserve">выдано </w:t>
      </w:r>
      <w:r>
        <w:rPr>
          <w:rFonts w:ascii="Times New Roman" w:hAnsi="Times New Roman"/>
          <w:b/>
          <w:sz w:val="24"/>
          <w:szCs w:val="24"/>
        </w:rPr>
        <w:t>40</w:t>
      </w:r>
      <w:r w:rsidRPr="00685876">
        <w:rPr>
          <w:rFonts w:ascii="Times New Roman" w:hAnsi="Times New Roman"/>
          <w:b/>
          <w:sz w:val="24"/>
          <w:szCs w:val="24"/>
        </w:rPr>
        <w:t xml:space="preserve"> предписаний</w:t>
      </w:r>
      <w:r>
        <w:rPr>
          <w:rFonts w:ascii="Times New Roman" w:hAnsi="Times New Roman"/>
          <w:sz w:val="24"/>
          <w:szCs w:val="24"/>
        </w:rPr>
        <w:t>.</w:t>
      </w:r>
    </w:p>
    <w:p w:rsidR="00234226" w:rsidRPr="00685876" w:rsidRDefault="00234226" w:rsidP="00234226">
      <w:pPr>
        <w:spacing w:after="0" w:line="240" w:lineRule="auto"/>
        <w:ind w:firstLine="709"/>
        <w:jc w:val="both"/>
        <w:rPr>
          <w:rFonts w:ascii="Times New Roman" w:hAnsi="Times New Roman"/>
          <w:b/>
          <w:sz w:val="24"/>
          <w:szCs w:val="24"/>
        </w:rPr>
      </w:pPr>
      <w:r w:rsidRPr="00685876">
        <w:rPr>
          <w:rFonts w:ascii="Times New Roman" w:hAnsi="Times New Roman"/>
          <w:b/>
          <w:sz w:val="24"/>
          <w:szCs w:val="24"/>
        </w:rPr>
        <w:t>Процент исполнения предписаний составляет 100%.</w:t>
      </w:r>
    </w:p>
    <w:p w:rsidR="00234226" w:rsidRDefault="00234226" w:rsidP="00234226">
      <w:pPr>
        <w:spacing w:after="0" w:line="240" w:lineRule="auto"/>
        <w:ind w:firstLine="709"/>
        <w:jc w:val="both"/>
        <w:rPr>
          <w:rFonts w:ascii="Times New Roman" w:hAnsi="Times New Roman"/>
          <w:sz w:val="24"/>
          <w:szCs w:val="24"/>
        </w:rPr>
      </w:pPr>
    </w:p>
    <w:p w:rsidR="00234226" w:rsidRDefault="00234226"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554AA9" w:rsidRDefault="00554AA9" w:rsidP="00234226">
      <w:pPr>
        <w:spacing w:after="0" w:line="240" w:lineRule="auto"/>
        <w:ind w:firstLine="709"/>
        <w:jc w:val="both"/>
        <w:rPr>
          <w:rFonts w:ascii="Times New Roman" w:hAnsi="Times New Roman"/>
          <w:sz w:val="24"/>
          <w:szCs w:val="24"/>
        </w:rPr>
      </w:pPr>
    </w:p>
    <w:p w:rsidR="00234226" w:rsidRDefault="00234226" w:rsidP="00234226">
      <w:pPr>
        <w:spacing w:after="0" w:line="240" w:lineRule="auto"/>
        <w:jc w:val="center"/>
        <w:rPr>
          <w:rFonts w:ascii="Times New Roman" w:hAnsi="Times New Roman"/>
          <w:b/>
          <w:sz w:val="24"/>
          <w:szCs w:val="24"/>
        </w:rPr>
      </w:pPr>
      <w:r>
        <w:rPr>
          <w:rFonts w:ascii="Times New Roman" w:hAnsi="Times New Roman"/>
          <w:b/>
          <w:sz w:val="24"/>
          <w:szCs w:val="24"/>
        </w:rPr>
        <w:lastRenderedPageBreak/>
        <w:t>4.3. Работа по ведению реестра недобросовестных поставщиков</w:t>
      </w:r>
    </w:p>
    <w:p w:rsidR="00234226" w:rsidRDefault="00234226" w:rsidP="00234226">
      <w:pPr>
        <w:spacing w:after="0" w:line="240" w:lineRule="auto"/>
        <w:jc w:val="both"/>
        <w:rPr>
          <w:rFonts w:ascii="Times New Roman" w:hAnsi="Times New Roman"/>
          <w:sz w:val="24"/>
          <w:szCs w:val="24"/>
        </w:rPr>
      </w:pPr>
    </w:p>
    <w:p w:rsidR="00234226" w:rsidRDefault="00234226" w:rsidP="00234226">
      <w:pPr>
        <w:spacing w:after="0" w:line="240" w:lineRule="auto"/>
        <w:jc w:val="both"/>
        <w:rPr>
          <w:rFonts w:ascii="Times New Roman" w:hAnsi="Times New Roman"/>
          <w:sz w:val="24"/>
          <w:szCs w:val="24"/>
        </w:rPr>
      </w:pPr>
      <w:r>
        <w:rPr>
          <w:rFonts w:ascii="Times New Roman" w:hAnsi="Times New Roman"/>
          <w:sz w:val="24"/>
          <w:szCs w:val="24"/>
        </w:rPr>
        <w:tab/>
        <w:t xml:space="preserve">По итогам рассмотрения обращений о включении сведений об участниках размещения заказов, уклонившихся от заключения государственного или муниципального контракта, а также о поставщиках (исполнителях, подрядчиках), с которыми расторгнуты государственные или муниципальные контракты, в реестр недобросовестных поставщиков </w:t>
      </w:r>
      <w:r>
        <w:rPr>
          <w:rFonts w:ascii="Times New Roman" w:hAnsi="Times New Roman"/>
          <w:b/>
          <w:sz w:val="24"/>
          <w:szCs w:val="24"/>
        </w:rPr>
        <w:t>в 2011 году</w:t>
      </w:r>
      <w:r>
        <w:rPr>
          <w:rFonts w:ascii="Times New Roman" w:hAnsi="Times New Roman"/>
          <w:sz w:val="24"/>
          <w:szCs w:val="24"/>
        </w:rPr>
        <w:t xml:space="preserve"> Управлением </w:t>
      </w:r>
      <w:r>
        <w:rPr>
          <w:rFonts w:ascii="Times New Roman" w:hAnsi="Times New Roman"/>
          <w:b/>
          <w:sz w:val="24"/>
          <w:szCs w:val="24"/>
        </w:rPr>
        <w:t>рассмотрено 163 обращения</w:t>
      </w:r>
      <w:r>
        <w:rPr>
          <w:rFonts w:ascii="Times New Roman" w:hAnsi="Times New Roman"/>
          <w:sz w:val="24"/>
          <w:szCs w:val="24"/>
        </w:rPr>
        <w:t xml:space="preserve"> от государственных и муниципальных заказчиков о включении в реестр недобросовестных поставщиков, из них по результатам рассмотрения:</w:t>
      </w:r>
    </w:p>
    <w:p w:rsidR="00234226" w:rsidRDefault="00234226" w:rsidP="00234226">
      <w:pPr>
        <w:spacing w:after="0" w:line="240" w:lineRule="auto"/>
        <w:jc w:val="both"/>
        <w:rPr>
          <w:rFonts w:ascii="Times New Roman" w:hAnsi="Times New Roman"/>
          <w:sz w:val="24"/>
          <w:szCs w:val="24"/>
        </w:rPr>
      </w:pPr>
      <w:r>
        <w:rPr>
          <w:rFonts w:ascii="Times New Roman" w:hAnsi="Times New Roman"/>
          <w:sz w:val="24"/>
          <w:szCs w:val="24"/>
        </w:rPr>
        <w:tab/>
        <w:t xml:space="preserve"> - </w:t>
      </w:r>
      <w:r>
        <w:rPr>
          <w:rFonts w:ascii="Times New Roman" w:hAnsi="Times New Roman"/>
          <w:b/>
          <w:sz w:val="24"/>
          <w:szCs w:val="24"/>
        </w:rPr>
        <w:t>93</w:t>
      </w:r>
      <w:r>
        <w:rPr>
          <w:rFonts w:ascii="Times New Roman" w:hAnsi="Times New Roman"/>
          <w:sz w:val="24"/>
          <w:szCs w:val="24"/>
        </w:rPr>
        <w:t xml:space="preserve"> </w:t>
      </w:r>
      <w:r>
        <w:rPr>
          <w:rFonts w:ascii="Times New Roman" w:hAnsi="Times New Roman"/>
          <w:b/>
          <w:sz w:val="24"/>
          <w:szCs w:val="24"/>
        </w:rPr>
        <w:t>обращений возвращено</w:t>
      </w:r>
      <w:r>
        <w:rPr>
          <w:rFonts w:ascii="Times New Roman" w:hAnsi="Times New Roman"/>
          <w:sz w:val="24"/>
          <w:szCs w:val="24"/>
        </w:rPr>
        <w:t xml:space="preserve"> государственным и муниципальным заказчиков, как не соответствующие требованиям статьи 19 Закона «О размещении заказа» и Постановлению Правительства РФ от 15.05.2007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w:t>
      </w:r>
    </w:p>
    <w:p w:rsidR="00234226" w:rsidRDefault="00234226" w:rsidP="00234226">
      <w:pPr>
        <w:spacing w:after="0" w:line="240" w:lineRule="auto"/>
        <w:jc w:val="both"/>
        <w:rPr>
          <w:rFonts w:ascii="Times New Roman" w:hAnsi="Times New Roman"/>
          <w:sz w:val="24"/>
          <w:szCs w:val="24"/>
        </w:rPr>
      </w:pPr>
      <w:r>
        <w:rPr>
          <w:rFonts w:ascii="Times New Roman" w:hAnsi="Times New Roman"/>
          <w:sz w:val="24"/>
          <w:szCs w:val="24"/>
        </w:rPr>
        <w:tab/>
        <w:t xml:space="preserve"> - </w:t>
      </w:r>
      <w:r>
        <w:rPr>
          <w:rFonts w:ascii="Times New Roman" w:hAnsi="Times New Roman"/>
          <w:b/>
          <w:sz w:val="24"/>
          <w:szCs w:val="24"/>
        </w:rPr>
        <w:t>70 сведений об уклонившемся поставщике включено</w:t>
      </w:r>
      <w:r>
        <w:rPr>
          <w:rFonts w:ascii="Times New Roman" w:hAnsi="Times New Roman"/>
          <w:sz w:val="24"/>
          <w:szCs w:val="24"/>
        </w:rPr>
        <w:t xml:space="preserve"> в Реестр недобросовестных поставщиков.</w:t>
      </w:r>
    </w:p>
    <w:p w:rsidR="00234226" w:rsidRDefault="00234226" w:rsidP="00234226">
      <w:pPr>
        <w:spacing w:after="0" w:line="240" w:lineRule="auto"/>
        <w:ind w:firstLine="540"/>
        <w:jc w:val="both"/>
        <w:rPr>
          <w:rFonts w:ascii="Times New Roman" w:hAnsi="Times New Roman"/>
          <w:sz w:val="24"/>
          <w:szCs w:val="24"/>
        </w:rPr>
      </w:pPr>
    </w:p>
    <w:p w:rsidR="00234226" w:rsidRDefault="00234226" w:rsidP="00234226">
      <w:pPr>
        <w:spacing w:after="0" w:line="240" w:lineRule="auto"/>
        <w:ind w:firstLine="708"/>
        <w:jc w:val="both"/>
        <w:rPr>
          <w:rFonts w:ascii="Times New Roman" w:hAnsi="Times New Roman"/>
          <w:sz w:val="24"/>
          <w:szCs w:val="24"/>
        </w:rPr>
      </w:pPr>
      <w:r>
        <w:rPr>
          <w:rFonts w:ascii="Times New Roman" w:hAnsi="Times New Roman"/>
          <w:sz w:val="24"/>
          <w:szCs w:val="24"/>
        </w:rPr>
        <w:t>Деятельность Управления по ведению реестра недобросовестных поставщиков в динамике с 2009, 2010 годом выглядит следующим образом:</w:t>
      </w:r>
    </w:p>
    <w:p w:rsidR="00234226" w:rsidRDefault="00234226" w:rsidP="00234226">
      <w:pPr>
        <w:spacing w:after="0" w:line="240" w:lineRule="auto"/>
        <w:ind w:firstLine="720"/>
        <w:jc w:val="both"/>
        <w:rPr>
          <w:rFonts w:ascii="Times New Roman" w:hAnsi="Times New Roman"/>
          <w:b/>
          <w:sz w:val="24"/>
          <w:szCs w:val="24"/>
        </w:rPr>
      </w:pPr>
      <w:r>
        <w:rPr>
          <w:rFonts w:ascii="Times New Roman" w:hAnsi="Times New Roman"/>
          <w:b/>
          <w:sz w:val="24"/>
          <w:szCs w:val="24"/>
        </w:rPr>
        <w:t>Рассмотрено обращений от государственных и муниципальных заказчиков о включении в реестр недобросовестных поставщиков, из них по результатам рассмотрения:</w:t>
      </w:r>
    </w:p>
    <w:p w:rsidR="00234226" w:rsidRDefault="00234226" w:rsidP="00234226">
      <w:pPr>
        <w:spacing w:after="0" w:line="240" w:lineRule="auto"/>
        <w:ind w:firstLine="708"/>
        <w:jc w:val="both"/>
        <w:rPr>
          <w:rFonts w:ascii="Times New Roman" w:hAnsi="Times New Roman"/>
          <w:sz w:val="24"/>
          <w:szCs w:val="24"/>
        </w:rPr>
      </w:pPr>
      <w:r>
        <w:rPr>
          <w:rFonts w:ascii="Times New Roman" w:hAnsi="Times New Roman"/>
          <w:sz w:val="24"/>
          <w:szCs w:val="24"/>
        </w:rPr>
        <w:t>- в 2009 года – 63;</w:t>
      </w:r>
    </w:p>
    <w:p w:rsidR="00234226" w:rsidRDefault="00234226" w:rsidP="00234226">
      <w:pPr>
        <w:spacing w:after="0" w:line="240" w:lineRule="auto"/>
        <w:ind w:firstLine="708"/>
        <w:jc w:val="both"/>
        <w:rPr>
          <w:rFonts w:ascii="Times New Roman" w:hAnsi="Times New Roman"/>
          <w:sz w:val="24"/>
          <w:szCs w:val="24"/>
        </w:rPr>
      </w:pPr>
      <w:r>
        <w:rPr>
          <w:rFonts w:ascii="Times New Roman" w:hAnsi="Times New Roman"/>
          <w:sz w:val="24"/>
          <w:szCs w:val="24"/>
        </w:rPr>
        <w:t>- в 2010 года – 100;</w:t>
      </w:r>
    </w:p>
    <w:p w:rsidR="00234226" w:rsidRDefault="00234226" w:rsidP="00234226">
      <w:pPr>
        <w:spacing w:after="0" w:line="240" w:lineRule="auto"/>
        <w:ind w:firstLine="708"/>
        <w:jc w:val="both"/>
        <w:rPr>
          <w:rFonts w:ascii="Times New Roman" w:hAnsi="Times New Roman"/>
          <w:sz w:val="24"/>
          <w:szCs w:val="24"/>
        </w:rPr>
      </w:pPr>
      <w:r>
        <w:rPr>
          <w:rFonts w:ascii="Times New Roman" w:hAnsi="Times New Roman"/>
          <w:sz w:val="24"/>
          <w:szCs w:val="24"/>
        </w:rPr>
        <w:t>- в 2011 года – 163.</w:t>
      </w:r>
    </w:p>
    <w:p w:rsidR="00234226" w:rsidRDefault="00234226" w:rsidP="00234226">
      <w:pPr>
        <w:spacing w:after="0" w:line="240" w:lineRule="auto"/>
        <w:jc w:val="both"/>
        <w:rPr>
          <w:rFonts w:ascii="Times New Roman" w:hAnsi="Times New Roman"/>
          <w:sz w:val="24"/>
          <w:szCs w:val="24"/>
        </w:rPr>
      </w:pPr>
    </w:p>
    <w:p w:rsidR="00234226" w:rsidRDefault="00234226" w:rsidP="00234226">
      <w:pPr>
        <w:spacing w:after="0" w:line="240" w:lineRule="auto"/>
        <w:ind w:firstLine="708"/>
        <w:jc w:val="both"/>
        <w:rPr>
          <w:rFonts w:ascii="Times New Roman" w:hAnsi="Times New Roman"/>
          <w:b/>
          <w:sz w:val="24"/>
          <w:szCs w:val="24"/>
        </w:rPr>
      </w:pPr>
      <w:r>
        <w:rPr>
          <w:rFonts w:ascii="Times New Roman" w:hAnsi="Times New Roman"/>
          <w:b/>
          <w:sz w:val="24"/>
          <w:szCs w:val="24"/>
        </w:rPr>
        <w:t>Включено сведений в реестр недобросовестных поставщиков (% от поступивших обращений):</w:t>
      </w:r>
    </w:p>
    <w:p w:rsidR="00234226" w:rsidRDefault="00234226" w:rsidP="00234226">
      <w:pPr>
        <w:spacing w:after="0" w:line="240" w:lineRule="auto"/>
        <w:ind w:firstLine="708"/>
        <w:jc w:val="both"/>
        <w:rPr>
          <w:rFonts w:ascii="Times New Roman" w:hAnsi="Times New Roman"/>
          <w:sz w:val="24"/>
          <w:szCs w:val="24"/>
        </w:rPr>
      </w:pPr>
      <w:r>
        <w:rPr>
          <w:rFonts w:ascii="Times New Roman" w:hAnsi="Times New Roman"/>
          <w:sz w:val="24"/>
          <w:szCs w:val="24"/>
        </w:rPr>
        <w:t>- в 2009 году – 44 (69,8%);</w:t>
      </w:r>
    </w:p>
    <w:p w:rsidR="00234226" w:rsidRDefault="00234226" w:rsidP="00234226">
      <w:pPr>
        <w:spacing w:after="0" w:line="240" w:lineRule="auto"/>
        <w:ind w:firstLine="709"/>
        <w:rPr>
          <w:rFonts w:ascii="Times New Roman" w:hAnsi="Times New Roman"/>
          <w:sz w:val="24"/>
          <w:szCs w:val="24"/>
        </w:rPr>
      </w:pPr>
      <w:r>
        <w:rPr>
          <w:rFonts w:ascii="Times New Roman" w:hAnsi="Times New Roman"/>
          <w:sz w:val="24"/>
          <w:szCs w:val="24"/>
        </w:rPr>
        <w:t>- в 2010 году – 67 (67,0%);</w:t>
      </w:r>
    </w:p>
    <w:p w:rsidR="00234226" w:rsidRDefault="00234226" w:rsidP="00234226">
      <w:pPr>
        <w:spacing w:after="0" w:line="240" w:lineRule="auto"/>
        <w:ind w:firstLine="709"/>
        <w:rPr>
          <w:rFonts w:ascii="Times New Roman" w:hAnsi="Times New Roman"/>
          <w:sz w:val="24"/>
          <w:szCs w:val="24"/>
        </w:rPr>
      </w:pPr>
      <w:r>
        <w:rPr>
          <w:rFonts w:ascii="Times New Roman" w:hAnsi="Times New Roman"/>
          <w:sz w:val="24"/>
          <w:szCs w:val="24"/>
        </w:rPr>
        <w:t>- в 2011 году – 70 (42,9%).</w:t>
      </w:r>
    </w:p>
    <w:p w:rsidR="00234226" w:rsidRDefault="00234226" w:rsidP="00234226">
      <w:pPr>
        <w:spacing w:after="0"/>
        <w:ind w:firstLine="567"/>
        <w:jc w:val="both"/>
        <w:rPr>
          <w:rFonts w:ascii="Times New Roman" w:hAnsi="Times New Roman"/>
          <w:b/>
          <w:bCs/>
          <w:sz w:val="24"/>
          <w:szCs w:val="24"/>
        </w:rPr>
      </w:pPr>
    </w:p>
    <w:p w:rsidR="00234226" w:rsidRDefault="00234226" w:rsidP="00234226">
      <w:pPr>
        <w:spacing w:after="0"/>
        <w:ind w:firstLine="567"/>
        <w:jc w:val="both"/>
        <w:rPr>
          <w:rFonts w:ascii="Times New Roman" w:hAnsi="Times New Roman"/>
          <w:bCs/>
          <w:sz w:val="24"/>
          <w:szCs w:val="24"/>
        </w:rPr>
      </w:pPr>
      <w:r>
        <w:rPr>
          <w:rFonts w:ascii="Times New Roman" w:hAnsi="Times New Roman"/>
          <w:b/>
          <w:bCs/>
          <w:sz w:val="24"/>
          <w:szCs w:val="24"/>
        </w:rPr>
        <w:t>Предложения по изменению законодательства</w:t>
      </w:r>
      <w:r>
        <w:rPr>
          <w:rFonts w:ascii="Times New Roman" w:hAnsi="Times New Roman"/>
          <w:bCs/>
          <w:sz w:val="24"/>
          <w:szCs w:val="24"/>
        </w:rPr>
        <w:t xml:space="preserve"> о размещении заказов, касающиеся ведения реестра недобросовестных поставщиков:</w:t>
      </w:r>
    </w:p>
    <w:p w:rsidR="00234226" w:rsidRDefault="00234226" w:rsidP="00234226">
      <w:pPr>
        <w:spacing w:after="0" w:line="240" w:lineRule="auto"/>
        <w:ind w:firstLine="567"/>
        <w:jc w:val="both"/>
        <w:rPr>
          <w:rFonts w:ascii="Times New Roman" w:hAnsi="Times New Roman"/>
          <w:bCs/>
          <w:sz w:val="24"/>
          <w:szCs w:val="24"/>
        </w:rPr>
      </w:pPr>
      <w:r>
        <w:rPr>
          <w:rFonts w:ascii="Times New Roman" w:hAnsi="Times New Roman"/>
          <w:bCs/>
          <w:sz w:val="24"/>
          <w:szCs w:val="24"/>
        </w:rPr>
        <w:t>Считаем необходимым внести дополнения в Постановление Правительства РФ от 15 мая 2007 г. N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 приказ Федеральной антимонопольной службы от 27 августа 2007 г. N 267 "О ведении реестра недобросовестных поставщиков, включении и исключении сведений из реестра недобросовестных поставщиков, проведении проверок фактов уклонения участника размещения заказа от заключения государственного или муниципального контракта, осуществлении внеплановых проверок при рассмотрении сведений о недобросовестных поставщиках» в части установления перечня причин не подписания победителем направленных  контрактов  и признанием его, уклонившимся  от заключения контракта участника размещения заказа, по которым данный участник размещения заказа включается (не включается) в реестр недобросовестных поставщиков.</w:t>
      </w:r>
    </w:p>
    <w:p w:rsidR="00234226" w:rsidRDefault="00234226" w:rsidP="00234226">
      <w:pPr>
        <w:spacing w:after="0" w:line="240" w:lineRule="auto"/>
        <w:jc w:val="both"/>
        <w:rPr>
          <w:rFonts w:ascii="Times New Roman" w:hAnsi="Times New Roman"/>
          <w:b/>
          <w:bCs/>
          <w:sz w:val="24"/>
          <w:szCs w:val="24"/>
        </w:rPr>
      </w:pPr>
    </w:p>
    <w:p w:rsidR="00234226" w:rsidRDefault="00234226" w:rsidP="00234226">
      <w:pPr>
        <w:spacing w:after="0" w:line="240" w:lineRule="auto"/>
        <w:jc w:val="both"/>
        <w:rPr>
          <w:rFonts w:ascii="Times New Roman" w:hAnsi="Times New Roman"/>
          <w:b/>
          <w:bCs/>
          <w:sz w:val="24"/>
          <w:szCs w:val="24"/>
        </w:rPr>
      </w:pPr>
    </w:p>
    <w:p w:rsidR="00554AA9" w:rsidRDefault="00554AA9" w:rsidP="00234226">
      <w:pPr>
        <w:spacing w:after="0" w:line="240" w:lineRule="auto"/>
        <w:jc w:val="both"/>
        <w:rPr>
          <w:rFonts w:ascii="Times New Roman" w:hAnsi="Times New Roman"/>
          <w:b/>
          <w:bCs/>
          <w:sz w:val="24"/>
          <w:szCs w:val="24"/>
        </w:rPr>
      </w:pPr>
    </w:p>
    <w:p w:rsidR="00234226" w:rsidRPr="008F2803" w:rsidRDefault="00234226" w:rsidP="00234226">
      <w:pPr>
        <w:spacing w:after="0"/>
        <w:jc w:val="center"/>
        <w:rPr>
          <w:rFonts w:ascii="Times New Roman" w:hAnsi="Times New Roman"/>
          <w:b/>
          <w:bCs/>
          <w:sz w:val="24"/>
          <w:szCs w:val="24"/>
        </w:rPr>
      </w:pPr>
      <w:r w:rsidRPr="008F2803">
        <w:rPr>
          <w:rFonts w:ascii="Times New Roman" w:hAnsi="Times New Roman"/>
          <w:b/>
          <w:bCs/>
          <w:sz w:val="24"/>
          <w:szCs w:val="24"/>
        </w:rPr>
        <w:lastRenderedPageBreak/>
        <w:t>4.4. Практика по выявлению административных правонарушений и привлечению к ответственности</w:t>
      </w:r>
    </w:p>
    <w:p w:rsidR="00234226" w:rsidRPr="008F2803" w:rsidRDefault="00234226" w:rsidP="00234226">
      <w:pPr>
        <w:spacing w:after="0"/>
        <w:jc w:val="both"/>
        <w:rPr>
          <w:rFonts w:ascii="Times New Roman" w:hAnsi="Times New Roman"/>
          <w:bCs/>
          <w:sz w:val="24"/>
          <w:szCs w:val="24"/>
        </w:rPr>
      </w:pPr>
    </w:p>
    <w:p w:rsidR="00234226" w:rsidRPr="008F2803" w:rsidRDefault="00234226" w:rsidP="00234226">
      <w:pPr>
        <w:spacing w:after="0" w:line="240" w:lineRule="auto"/>
        <w:jc w:val="both"/>
        <w:rPr>
          <w:rFonts w:ascii="Times New Roman" w:hAnsi="Times New Roman"/>
          <w:bCs/>
          <w:sz w:val="24"/>
          <w:szCs w:val="24"/>
        </w:rPr>
      </w:pPr>
      <w:r w:rsidRPr="008F2803">
        <w:rPr>
          <w:rFonts w:ascii="Times New Roman" w:hAnsi="Times New Roman"/>
          <w:bCs/>
          <w:sz w:val="24"/>
          <w:szCs w:val="24"/>
        </w:rPr>
        <w:tab/>
        <w:t xml:space="preserve">В отчетном периоде </w:t>
      </w:r>
      <w:r w:rsidRPr="008F2803">
        <w:rPr>
          <w:rFonts w:ascii="Times New Roman" w:hAnsi="Times New Roman"/>
          <w:b/>
          <w:bCs/>
          <w:sz w:val="24"/>
          <w:szCs w:val="24"/>
        </w:rPr>
        <w:t xml:space="preserve">отделом государственных заказов (далее - отдел) Ханты-Мансийского УФАС возбуждено 182 административных дела </w:t>
      </w:r>
      <w:r w:rsidRPr="008F2803">
        <w:rPr>
          <w:rFonts w:ascii="Times New Roman" w:hAnsi="Times New Roman"/>
          <w:bCs/>
          <w:sz w:val="24"/>
          <w:szCs w:val="24"/>
        </w:rPr>
        <w:t>в отношении должностных и юридических лиц государственных и муниципальных заказчиков по признакам нарушения законодательства в сфере размещения заказов.</w:t>
      </w:r>
    </w:p>
    <w:p w:rsidR="00234226" w:rsidRPr="008F2803" w:rsidRDefault="00234226" w:rsidP="00234226">
      <w:pPr>
        <w:spacing w:after="0" w:line="240" w:lineRule="auto"/>
        <w:ind w:firstLine="708"/>
        <w:jc w:val="both"/>
        <w:rPr>
          <w:rFonts w:ascii="Times New Roman" w:hAnsi="Times New Roman"/>
          <w:bCs/>
          <w:sz w:val="24"/>
          <w:szCs w:val="24"/>
        </w:rPr>
      </w:pPr>
      <w:r w:rsidRPr="008F2803">
        <w:rPr>
          <w:rFonts w:ascii="Times New Roman" w:hAnsi="Times New Roman"/>
          <w:bCs/>
          <w:sz w:val="24"/>
          <w:szCs w:val="24"/>
        </w:rPr>
        <w:t>Из общего количества возбужденных дел (182 дела):</w:t>
      </w:r>
    </w:p>
    <w:p w:rsidR="00234226" w:rsidRPr="008F2803" w:rsidRDefault="00234226" w:rsidP="00234226">
      <w:pPr>
        <w:spacing w:after="0" w:line="240" w:lineRule="auto"/>
        <w:ind w:firstLine="708"/>
        <w:jc w:val="both"/>
        <w:rPr>
          <w:rFonts w:ascii="Times New Roman" w:hAnsi="Times New Roman"/>
          <w:b/>
          <w:bCs/>
          <w:sz w:val="24"/>
          <w:szCs w:val="24"/>
        </w:rPr>
      </w:pPr>
      <w:r w:rsidRPr="008F2803">
        <w:rPr>
          <w:rFonts w:ascii="Times New Roman" w:hAnsi="Times New Roman"/>
          <w:bCs/>
          <w:sz w:val="24"/>
          <w:szCs w:val="24"/>
        </w:rPr>
        <w:t xml:space="preserve">- </w:t>
      </w:r>
      <w:r w:rsidRPr="008F2803">
        <w:rPr>
          <w:rFonts w:ascii="Times New Roman" w:hAnsi="Times New Roman"/>
          <w:b/>
          <w:bCs/>
          <w:sz w:val="24"/>
          <w:szCs w:val="24"/>
        </w:rPr>
        <w:t>рассмотрено с вынесением решения о привлечении к административной ответственности 146 дел,</w:t>
      </w:r>
    </w:p>
    <w:p w:rsidR="00234226" w:rsidRPr="008F2803" w:rsidRDefault="00234226" w:rsidP="00234226">
      <w:pPr>
        <w:spacing w:after="0" w:line="240" w:lineRule="auto"/>
        <w:ind w:firstLine="567"/>
        <w:jc w:val="both"/>
        <w:rPr>
          <w:rFonts w:ascii="Times New Roman" w:hAnsi="Times New Roman"/>
          <w:bCs/>
          <w:sz w:val="24"/>
          <w:szCs w:val="24"/>
        </w:rPr>
      </w:pPr>
      <w:r w:rsidRPr="008F2803">
        <w:rPr>
          <w:rFonts w:ascii="Times New Roman" w:hAnsi="Times New Roman"/>
          <w:bCs/>
          <w:sz w:val="24"/>
          <w:szCs w:val="24"/>
        </w:rPr>
        <w:t>- 36</w:t>
      </w:r>
      <w:r w:rsidRPr="008F2803">
        <w:rPr>
          <w:rFonts w:ascii="Times New Roman" w:hAnsi="Times New Roman"/>
          <w:b/>
          <w:bCs/>
          <w:sz w:val="24"/>
          <w:szCs w:val="24"/>
        </w:rPr>
        <w:t xml:space="preserve"> дел прекращено </w:t>
      </w:r>
      <w:r w:rsidRPr="008F2803">
        <w:rPr>
          <w:rFonts w:ascii="Times New Roman" w:hAnsi="Times New Roman"/>
          <w:bCs/>
          <w:sz w:val="24"/>
          <w:szCs w:val="24"/>
        </w:rPr>
        <w:t xml:space="preserve">из них: 3 - в связи с истечением срока привлечения к ответственности, 7 – в связи с малозначительностью, 20 - в связи с отсутствием признаков состава административного правонарушения, 6 – в связи с отсутствием события административного правонарушения. </w:t>
      </w:r>
    </w:p>
    <w:p w:rsidR="00234226" w:rsidRPr="008F2803" w:rsidRDefault="00234226" w:rsidP="00234226">
      <w:pPr>
        <w:spacing w:after="0"/>
        <w:jc w:val="both"/>
        <w:rPr>
          <w:rFonts w:ascii="Times New Roman" w:hAnsi="Times New Roman"/>
          <w:bCs/>
          <w:sz w:val="24"/>
          <w:szCs w:val="24"/>
        </w:rPr>
      </w:pPr>
      <w:r w:rsidRPr="008F2803">
        <w:rPr>
          <w:rFonts w:ascii="Times New Roman" w:hAnsi="Times New Roman"/>
          <w:bCs/>
          <w:sz w:val="24"/>
          <w:szCs w:val="24"/>
        </w:rPr>
        <w:tab/>
      </w:r>
    </w:p>
    <w:p w:rsidR="00234226" w:rsidRPr="008F2803" w:rsidRDefault="00234226" w:rsidP="00234226">
      <w:pPr>
        <w:spacing w:after="0" w:line="240" w:lineRule="auto"/>
        <w:ind w:firstLine="567"/>
        <w:jc w:val="both"/>
        <w:rPr>
          <w:rFonts w:ascii="Times New Roman" w:hAnsi="Times New Roman"/>
          <w:bCs/>
          <w:sz w:val="24"/>
          <w:szCs w:val="24"/>
        </w:rPr>
      </w:pPr>
      <w:r w:rsidRPr="008F2803">
        <w:rPr>
          <w:rFonts w:ascii="Times New Roman" w:hAnsi="Times New Roman"/>
          <w:bCs/>
          <w:sz w:val="24"/>
          <w:szCs w:val="24"/>
        </w:rPr>
        <w:t xml:space="preserve">По </w:t>
      </w:r>
      <w:r w:rsidRPr="008F2803">
        <w:rPr>
          <w:rFonts w:ascii="Times New Roman" w:hAnsi="Times New Roman"/>
          <w:b/>
          <w:bCs/>
          <w:sz w:val="24"/>
          <w:szCs w:val="24"/>
        </w:rPr>
        <w:t>1</w:t>
      </w:r>
      <w:r>
        <w:rPr>
          <w:rFonts w:ascii="Times New Roman" w:hAnsi="Times New Roman"/>
          <w:b/>
          <w:bCs/>
          <w:sz w:val="24"/>
          <w:szCs w:val="24"/>
        </w:rPr>
        <w:t>46</w:t>
      </w:r>
      <w:r w:rsidRPr="008F2803">
        <w:rPr>
          <w:rFonts w:ascii="Times New Roman" w:hAnsi="Times New Roman"/>
          <w:b/>
          <w:bCs/>
          <w:sz w:val="24"/>
          <w:szCs w:val="24"/>
        </w:rPr>
        <w:t xml:space="preserve"> делам выданы постановления</w:t>
      </w:r>
      <w:r w:rsidRPr="008F2803">
        <w:rPr>
          <w:rFonts w:ascii="Times New Roman" w:hAnsi="Times New Roman"/>
          <w:bCs/>
          <w:sz w:val="24"/>
          <w:szCs w:val="24"/>
        </w:rPr>
        <w:t xml:space="preserve"> о наложении административного штрафа </w:t>
      </w:r>
      <w:r w:rsidRPr="008F2803">
        <w:rPr>
          <w:rFonts w:ascii="Times New Roman" w:hAnsi="Times New Roman"/>
          <w:b/>
          <w:bCs/>
          <w:sz w:val="24"/>
          <w:szCs w:val="24"/>
        </w:rPr>
        <w:t>на общую сумму 4 582 730 рублей</w:t>
      </w:r>
      <w:r>
        <w:rPr>
          <w:rFonts w:ascii="Times New Roman" w:hAnsi="Times New Roman"/>
          <w:b/>
          <w:bCs/>
          <w:sz w:val="24"/>
          <w:szCs w:val="24"/>
        </w:rPr>
        <w:t>.</w:t>
      </w:r>
    </w:p>
    <w:p w:rsidR="00234226" w:rsidRPr="008F2803" w:rsidRDefault="00234226" w:rsidP="00234226">
      <w:pPr>
        <w:spacing w:after="0" w:line="240" w:lineRule="auto"/>
        <w:ind w:firstLine="567"/>
        <w:jc w:val="both"/>
        <w:rPr>
          <w:rFonts w:ascii="Times New Roman" w:hAnsi="Times New Roman"/>
          <w:b/>
          <w:bCs/>
          <w:sz w:val="24"/>
          <w:szCs w:val="24"/>
        </w:rPr>
      </w:pPr>
      <w:r w:rsidRPr="008F2803">
        <w:rPr>
          <w:rFonts w:ascii="Times New Roman" w:hAnsi="Times New Roman"/>
          <w:b/>
          <w:bCs/>
          <w:sz w:val="24"/>
          <w:szCs w:val="24"/>
        </w:rPr>
        <w:t xml:space="preserve">Общая сумма уплаченных штрафов </w:t>
      </w:r>
      <w:r w:rsidRPr="008F2803">
        <w:rPr>
          <w:rFonts w:ascii="Times New Roman" w:hAnsi="Times New Roman"/>
          <w:bCs/>
          <w:sz w:val="24"/>
          <w:szCs w:val="24"/>
        </w:rPr>
        <w:t>составляет</w:t>
      </w:r>
      <w:r w:rsidRPr="008F2803">
        <w:rPr>
          <w:rFonts w:ascii="Times New Roman" w:hAnsi="Times New Roman"/>
          <w:b/>
          <w:bCs/>
          <w:sz w:val="24"/>
          <w:szCs w:val="24"/>
        </w:rPr>
        <w:t xml:space="preserve"> – 3 120 000 рублей, в том числе:</w:t>
      </w:r>
    </w:p>
    <w:p w:rsidR="00234226" w:rsidRPr="008F2803" w:rsidRDefault="00234226" w:rsidP="00234226">
      <w:pPr>
        <w:spacing w:after="0" w:line="240" w:lineRule="auto"/>
        <w:ind w:firstLine="567"/>
        <w:jc w:val="both"/>
        <w:rPr>
          <w:rFonts w:ascii="Times New Roman" w:hAnsi="Times New Roman"/>
          <w:bCs/>
          <w:sz w:val="24"/>
          <w:szCs w:val="24"/>
        </w:rPr>
      </w:pPr>
      <w:r w:rsidRPr="008F2803">
        <w:rPr>
          <w:rFonts w:ascii="Times New Roman" w:hAnsi="Times New Roman"/>
          <w:b/>
          <w:bCs/>
          <w:sz w:val="24"/>
          <w:szCs w:val="24"/>
        </w:rPr>
        <w:t xml:space="preserve"> </w:t>
      </w:r>
      <w:r w:rsidRPr="008F2803">
        <w:rPr>
          <w:rFonts w:ascii="Times New Roman" w:hAnsi="Times New Roman"/>
          <w:bCs/>
          <w:sz w:val="24"/>
          <w:szCs w:val="24"/>
        </w:rPr>
        <w:t>- 11 постановлений 2010 года на сумму – 220 600 рублей;</w:t>
      </w:r>
    </w:p>
    <w:p w:rsidR="00234226" w:rsidRPr="008F2803" w:rsidRDefault="00234226" w:rsidP="00234226">
      <w:pPr>
        <w:spacing w:after="0" w:line="240" w:lineRule="auto"/>
        <w:ind w:firstLine="567"/>
        <w:jc w:val="both"/>
        <w:rPr>
          <w:rFonts w:ascii="Times New Roman" w:hAnsi="Times New Roman"/>
          <w:bCs/>
          <w:sz w:val="24"/>
          <w:szCs w:val="24"/>
        </w:rPr>
      </w:pPr>
      <w:r w:rsidRPr="008F2803">
        <w:rPr>
          <w:rFonts w:ascii="Times New Roman" w:hAnsi="Times New Roman"/>
          <w:bCs/>
          <w:sz w:val="24"/>
          <w:szCs w:val="24"/>
        </w:rPr>
        <w:t xml:space="preserve">- 117 постановлений 2011 года на сумму 2 899 400 рублей, </w:t>
      </w:r>
    </w:p>
    <w:p w:rsidR="00234226" w:rsidRPr="008F2803" w:rsidRDefault="00234226" w:rsidP="00234226">
      <w:pPr>
        <w:spacing w:after="0" w:line="240" w:lineRule="auto"/>
        <w:ind w:firstLine="567"/>
        <w:jc w:val="both"/>
        <w:rPr>
          <w:rFonts w:ascii="Times New Roman" w:hAnsi="Times New Roman"/>
          <w:b/>
          <w:bCs/>
          <w:sz w:val="24"/>
          <w:szCs w:val="24"/>
        </w:rPr>
      </w:pPr>
      <w:r w:rsidRPr="008F2803">
        <w:rPr>
          <w:rFonts w:ascii="Times New Roman" w:hAnsi="Times New Roman"/>
          <w:b/>
          <w:bCs/>
          <w:sz w:val="24"/>
          <w:szCs w:val="24"/>
        </w:rPr>
        <w:t>Процент уплаченных в 2011 году штрафов</w:t>
      </w:r>
      <w:r w:rsidRPr="008F2803">
        <w:rPr>
          <w:rFonts w:ascii="Times New Roman" w:hAnsi="Times New Roman"/>
          <w:bCs/>
          <w:sz w:val="24"/>
          <w:szCs w:val="24"/>
        </w:rPr>
        <w:t xml:space="preserve"> по отношению к наложенным </w:t>
      </w:r>
      <w:r w:rsidRPr="008F2803">
        <w:rPr>
          <w:rFonts w:ascii="Times New Roman" w:hAnsi="Times New Roman"/>
          <w:b/>
          <w:bCs/>
          <w:sz w:val="24"/>
          <w:szCs w:val="24"/>
        </w:rPr>
        <w:t>составляет 68 процента.</w:t>
      </w:r>
    </w:p>
    <w:p w:rsidR="00234226" w:rsidRPr="008F2803" w:rsidRDefault="00234226" w:rsidP="00234226">
      <w:pPr>
        <w:spacing w:after="0" w:line="240" w:lineRule="auto"/>
        <w:ind w:firstLine="567"/>
        <w:jc w:val="both"/>
        <w:rPr>
          <w:rFonts w:ascii="Times New Roman" w:hAnsi="Times New Roman"/>
          <w:b/>
          <w:bCs/>
          <w:sz w:val="24"/>
          <w:szCs w:val="24"/>
        </w:rPr>
      </w:pPr>
      <w:r w:rsidRPr="008F2803">
        <w:rPr>
          <w:rFonts w:ascii="Times New Roman" w:hAnsi="Times New Roman"/>
          <w:b/>
          <w:bCs/>
          <w:sz w:val="24"/>
          <w:szCs w:val="24"/>
        </w:rPr>
        <w:t xml:space="preserve">Процент уплаченных </w:t>
      </w:r>
      <w:r w:rsidRPr="008F2803">
        <w:rPr>
          <w:rFonts w:ascii="Times New Roman" w:hAnsi="Times New Roman"/>
          <w:bCs/>
          <w:sz w:val="24"/>
          <w:szCs w:val="24"/>
        </w:rPr>
        <w:t xml:space="preserve">штрафов по отношению к наложенным </w:t>
      </w:r>
      <w:r w:rsidRPr="008F2803">
        <w:rPr>
          <w:rFonts w:ascii="Times New Roman" w:hAnsi="Times New Roman"/>
          <w:b/>
          <w:bCs/>
          <w:sz w:val="24"/>
          <w:szCs w:val="24"/>
        </w:rPr>
        <w:t>по постановлениям 2011 года составляет 63 процента.</w:t>
      </w:r>
    </w:p>
    <w:p w:rsidR="00234226" w:rsidRPr="008F2803" w:rsidRDefault="00234226" w:rsidP="00234226">
      <w:pPr>
        <w:spacing w:after="0"/>
        <w:jc w:val="both"/>
        <w:rPr>
          <w:rFonts w:ascii="Times New Roman" w:hAnsi="Times New Roman"/>
          <w:b/>
          <w:bCs/>
          <w:sz w:val="24"/>
          <w:szCs w:val="24"/>
        </w:rPr>
      </w:pPr>
    </w:p>
    <w:p w:rsidR="00234226" w:rsidRPr="008F2803" w:rsidRDefault="00234226" w:rsidP="00234226">
      <w:pPr>
        <w:spacing w:after="0"/>
        <w:ind w:firstLine="567"/>
        <w:jc w:val="both"/>
        <w:rPr>
          <w:rFonts w:ascii="Times New Roman" w:hAnsi="Times New Roman"/>
          <w:b/>
          <w:bCs/>
          <w:sz w:val="24"/>
          <w:szCs w:val="24"/>
        </w:rPr>
      </w:pPr>
      <w:r w:rsidRPr="008F2803">
        <w:rPr>
          <w:rFonts w:ascii="Times New Roman" w:hAnsi="Times New Roman"/>
          <w:b/>
          <w:bCs/>
          <w:sz w:val="24"/>
          <w:szCs w:val="24"/>
        </w:rPr>
        <w:t>В 2011 году исполнено 128 постановлений, из них:</w:t>
      </w:r>
    </w:p>
    <w:p w:rsidR="00234226" w:rsidRPr="008F2803" w:rsidRDefault="00234226" w:rsidP="00234226">
      <w:pPr>
        <w:spacing w:after="0"/>
        <w:ind w:firstLine="567"/>
        <w:jc w:val="both"/>
        <w:rPr>
          <w:rFonts w:ascii="Times New Roman" w:hAnsi="Times New Roman"/>
          <w:bCs/>
          <w:sz w:val="24"/>
          <w:szCs w:val="24"/>
        </w:rPr>
      </w:pPr>
      <w:r w:rsidRPr="008F2803">
        <w:rPr>
          <w:rFonts w:ascii="Times New Roman" w:hAnsi="Times New Roman"/>
          <w:bCs/>
          <w:sz w:val="24"/>
          <w:szCs w:val="24"/>
        </w:rPr>
        <w:t>- 11 постановлений 2010 года на сумму – 220 600 рублей;</w:t>
      </w:r>
    </w:p>
    <w:p w:rsidR="00234226" w:rsidRPr="008F2803" w:rsidRDefault="00234226" w:rsidP="00234226">
      <w:pPr>
        <w:spacing w:after="0"/>
        <w:ind w:firstLine="567"/>
        <w:jc w:val="both"/>
        <w:rPr>
          <w:rFonts w:ascii="Times New Roman" w:hAnsi="Times New Roman"/>
          <w:bCs/>
          <w:sz w:val="24"/>
          <w:szCs w:val="24"/>
        </w:rPr>
      </w:pPr>
      <w:r w:rsidRPr="008F2803">
        <w:rPr>
          <w:rFonts w:ascii="Times New Roman" w:hAnsi="Times New Roman"/>
          <w:bCs/>
          <w:sz w:val="24"/>
          <w:szCs w:val="24"/>
        </w:rPr>
        <w:t xml:space="preserve">- 117 постановлений 2011 года на сумму 2 899 400 рублей, </w:t>
      </w:r>
    </w:p>
    <w:p w:rsidR="00234226" w:rsidRPr="008F2803" w:rsidRDefault="00234226" w:rsidP="00234226">
      <w:pPr>
        <w:spacing w:after="0"/>
        <w:ind w:firstLine="567"/>
        <w:jc w:val="both"/>
        <w:rPr>
          <w:rFonts w:ascii="Times New Roman" w:hAnsi="Times New Roman"/>
          <w:bCs/>
          <w:sz w:val="24"/>
          <w:szCs w:val="24"/>
        </w:rPr>
      </w:pPr>
      <w:r w:rsidRPr="008F2803">
        <w:rPr>
          <w:rFonts w:ascii="Times New Roman" w:hAnsi="Times New Roman"/>
          <w:bCs/>
          <w:sz w:val="24"/>
          <w:szCs w:val="24"/>
        </w:rPr>
        <w:t>- в стадии исполнения – 11 постановления (не принято окончательного решения).</w:t>
      </w:r>
    </w:p>
    <w:p w:rsidR="00234226" w:rsidRPr="008F2803" w:rsidRDefault="00234226" w:rsidP="00234226">
      <w:pPr>
        <w:spacing w:after="0"/>
        <w:jc w:val="both"/>
        <w:rPr>
          <w:rFonts w:ascii="Times New Roman" w:hAnsi="Times New Roman"/>
          <w:bCs/>
          <w:sz w:val="24"/>
          <w:szCs w:val="24"/>
        </w:rPr>
      </w:pPr>
    </w:p>
    <w:p w:rsidR="00234226" w:rsidRPr="008F2803" w:rsidRDefault="00234226" w:rsidP="00234226">
      <w:pPr>
        <w:spacing w:after="0"/>
        <w:ind w:firstLine="567"/>
        <w:jc w:val="both"/>
        <w:rPr>
          <w:rFonts w:ascii="Times New Roman" w:hAnsi="Times New Roman"/>
          <w:bCs/>
          <w:sz w:val="24"/>
          <w:szCs w:val="24"/>
        </w:rPr>
      </w:pPr>
      <w:r w:rsidRPr="008F2803">
        <w:rPr>
          <w:rFonts w:ascii="Times New Roman" w:hAnsi="Times New Roman"/>
          <w:bCs/>
          <w:sz w:val="24"/>
          <w:szCs w:val="24"/>
        </w:rPr>
        <w:t>Нарушения в сфере размещения государственного и муниципального заказа выявленные в течение 2011 года в процентном отношении распределились следующим образом:</w:t>
      </w:r>
    </w:p>
    <w:p w:rsidR="00234226" w:rsidRPr="008F2803" w:rsidRDefault="00234226" w:rsidP="00234226">
      <w:pPr>
        <w:pStyle w:val="a5"/>
        <w:ind w:left="0" w:firstLine="720"/>
        <w:rPr>
          <w:rFonts w:ascii="Times New Roman" w:hAnsi="Times New Roman" w:cs="Times New Roman"/>
          <w:bCs/>
        </w:rPr>
      </w:pPr>
      <w:r w:rsidRPr="008F2803">
        <w:rPr>
          <w:rFonts w:ascii="Times New Roman" w:hAnsi="Times New Roman"/>
          <w:b/>
          <w:bCs/>
        </w:rPr>
        <w:t>- нарушения статьи 7.29</w:t>
      </w:r>
      <w:r w:rsidRPr="008F2803">
        <w:rPr>
          <w:rFonts w:ascii="Times New Roman" w:hAnsi="Times New Roman"/>
          <w:bCs/>
        </w:rPr>
        <w:t xml:space="preserve"> </w:t>
      </w:r>
      <w:r w:rsidRPr="008F2803">
        <w:rPr>
          <w:rFonts w:ascii="Times New Roman" w:hAnsi="Times New Roman" w:cs="Times New Roman"/>
          <w:bCs/>
        </w:rPr>
        <w:t>Кодекса Российской Федерации об административных правонарушениях</w:t>
      </w:r>
      <w:r w:rsidRPr="008F2803">
        <w:rPr>
          <w:rFonts w:ascii="Times New Roman" w:hAnsi="Times New Roman" w:cs="Times New Roman"/>
          <w:b/>
          <w:bCs/>
        </w:rPr>
        <w:t xml:space="preserve"> - </w:t>
      </w:r>
      <w:r w:rsidRPr="008F2803">
        <w:rPr>
          <w:rFonts w:ascii="Times New Roman" w:hAnsi="Times New Roman" w:cs="Times New Roman"/>
        </w:rPr>
        <w:t xml:space="preserve">нарушение порядка размещения заказа на поставки товаров, выполнение работ, оказание услуг для государственных или муниципальных нужд </w:t>
      </w:r>
      <w:r w:rsidRPr="008F2803">
        <w:rPr>
          <w:rFonts w:ascii="Times New Roman" w:hAnsi="Times New Roman"/>
          <w:bCs/>
        </w:rPr>
        <w:t>–</w:t>
      </w:r>
      <w:r w:rsidRPr="008F2803">
        <w:rPr>
          <w:rFonts w:ascii="Times New Roman" w:hAnsi="Times New Roman" w:cs="Times New Roman"/>
          <w:bCs/>
        </w:rPr>
        <w:t xml:space="preserve"> </w:t>
      </w:r>
      <w:r w:rsidRPr="008F2803">
        <w:rPr>
          <w:rFonts w:ascii="Times New Roman" w:hAnsi="Times New Roman" w:cs="Times New Roman"/>
          <w:b/>
          <w:bCs/>
        </w:rPr>
        <w:t xml:space="preserve">37 </w:t>
      </w:r>
      <w:r w:rsidRPr="008F2803">
        <w:rPr>
          <w:rFonts w:ascii="Times New Roman" w:hAnsi="Times New Roman" w:cs="Times New Roman"/>
          <w:bCs/>
        </w:rPr>
        <w:t>нарушение или 20,3 % от общего количества возбужденных административных дел;</w:t>
      </w:r>
    </w:p>
    <w:p w:rsidR="00234226" w:rsidRPr="008F2803" w:rsidRDefault="00234226" w:rsidP="00234226">
      <w:pPr>
        <w:spacing w:after="0"/>
        <w:ind w:firstLine="567"/>
        <w:jc w:val="both"/>
        <w:rPr>
          <w:rFonts w:ascii="Times New Roman" w:hAnsi="Times New Roman"/>
          <w:b/>
          <w:bCs/>
          <w:sz w:val="24"/>
          <w:szCs w:val="24"/>
        </w:rPr>
      </w:pPr>
      <w:r w:rsidRPr="008F2803">
        <w:rPr>
          <w:rFonts w:ascii="Times New Roman" w:hAnsi="Times New Roman"/>
          <w:b/>
          <w:bCs/>
          <w:sz w:val="24"/>
          <w:szCs w:val="24"/>
        </w:rPr>
        <w:t>- нарушения статьи 7.30</w:t>
      </w:r>
      <w:r w:rsidRPr="008F2803">
        <w:rPr>
          <w:rFonts w:ascii="Times New Roman" w:hAnsi="Times New Roman"/>
          <w:bCs/>
          <w:sz w:val="24"/>
          <w:szCs w:val="24"/>
        </w:rPr>
        <w:t xml:space="preserve"> Кодекса Российской Федерации об административных правонарушениях - нарушение порядка размещения заказа на поставки товаров, выполнение работ, оказание услуг для государственных или муниципальных нужд </w:t>
      </w:r>
      <w:r w:rsidRPr="008F2803">
        <w:rPr>
          <w:rFonts w:ascii="Times New Roman" w:hAnsi="Times New Roman"/>
          <w:bCs/>
        </w:rPr>
        <w:t>–</w:t>
      </w:r>
      <w:r w:rsidRPr="008F2803">
        <w:rPr>
          <w:rFonts w:ascii="Times New Roman" w:hAnsi="Times New Roman"/>
          <w:bCs/>
          <w:sz w:val="24"/>
          <w:szCs w:val="24"/>
        </w:rPr>
        <w:t xml:space="preserve"> </w:t>
      </w:r>
      <w:r w:rsidRPr="008F2803">
        <w:rPr>
          <w:rFonts w:ascii="Times New Roman" w:hAnsi="Times New Roman"/>
          <w:b/>
          <w:bCs/>
          <w:sz w:val="24"/>
          <w:szCs w:val="24"/>
        </w:rPr>
        <w:t xml:space="preserve">88 </w:t>
      </w:r>
      <w:r w:rsidRPr="008F2803">
        <w:rPr>
          <w:rFonts w:ascii="Times New Roman" w:hAnsi="Times New Roman"/>
          <w:bCs/>
          <w:sz w:val="24"/>
          <w:szCs w:val="24"/>
        </w:rPr>
        <w:t>нарушений или 48,4 % от общего количества возбужденных административных дел;</w:t>
      </w:r>
      <w:r w:rsidRPr="008F2803">
        <w:rPr>
          <w:rFonts w:ascii="Times New Roman" w:hAnsi="Times New Roman"/>
          <w:b/>
          <w:bCs/>
          <w:sz w:val="24"/>
          <w:szCs w:val="24"/>
        </w:rPr>
        <w:t xml:space="preserve"> </w:t>
      </w:r>
    </w:p>
    <w:p w:rsidR="00234226" w:rsidRPr="008F2803" w:rsidRDefault="00234226" w:rsidP="00234226">
      <w:pPr>
        <w:pStyle w:val="a5"/>
        <w:ind w:left="0" w:firstLine="720"/>
        <w:rPr>
          <w:rFonts w:ascii="Times New Roman" w:hAnsi="Times New Roman"/>
          <w:b/>
          <w:bCs/>
        </w:rPr>
      </w:pPr>
      <w:r w:rsidRPr="008F2803">
        <w:rPr>
          <w:rFonts w:ascii="Times New Roman" w:hAnsi="Times New Roman"/>
          <w:b/>
          <w:bCs/>
        </w:rPr>
        <w:t>- нарушения статьи 7.31.1</w:t>
      </w:r>
      <w:r w:rsidRPr="008F2803">
        <w:rPr>
          <w:rFonts w:ascii="Times New Roman" w:hAnsi="Times New Roman"/>
          <w:bCs/>
        </w:rPr>
        <w:t xml:space="preserve"> Кодекса Российской Федерации об административных правонарушениях - </w:t>
      </w:r>
      <w:r w:rsidRPr="008F2803">
        <w:rPr>
          <w:rFonts w:ascii="Times New Roman" w:hAnsi="Times New Roman" w:cs="Times New Roman"/>
        </w:rPr>
        <w:t>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r w:rsidRPr="008F2803">
        <w:t xml:space="preserve"> </w:t>
      </w:r>
      <w:r w:rsidRPr="008F2803">
        <w:rPr>
          <w:rFonts w:ascii="Times New Roman" w:hAnsi="Times New Roman"/>
          <w:bCs/>
        </w:rPr>
        <w:t xml:space="preserve">– </w:t>
      </w:r>
      <w:r w:rsidRPr="008F2803">
        <w:rPr>
          <w:rFonts w:ascii="Times New Roman" w:hAnsi="Times New Roman"/>
          <w:b/>
          <w:bCs/>
        </w:rPr>
        <w:t xml:space="preserve">2 </w:t>
      </w:r>
      <w:r w:rsidRPr="008F2803">
        <w:rPr>
          <w:rFonts w:ascii="Times New Roman" w:hAnsi="Times New Roman"/>
          <w:bCs/>
        </w:rPr>
        <w:t>нарушения или 1,1 % от общего количества возбужденных административных дел;</w:t>
      </w:r>
      <w:r w:rsidRPr="008F2803">
        <w:rPr>
          <w:rFonts w:ascii="Times New Roman" w:hAnsi="Times New Roman"/>
          <w:b/>
          <w:bCs/>
        </w:rPr>
        <w:t xml:space="preserve"> </w:t>
      </w:r>
    </w:p>
    <w:p w:rsidR="00234226" w:rsidRPr="008F2803" w:rsidRDefault="00234226" w:rsidP="00234226">
      <w:pPr>
        <w:spacing w:after="0"/>
        <w:ind w:firstLine="567"/>
        <w:jc w:val="both"/>
        <w:rPr>
          <w:rFonts w:ascii="Times New Roman" w:hAnsi="Times New Roman"/>
          <w:bCs/>
          <w:sz w:val="24"/>
          <w:szCs w:val="24"/>
        </w:rPr>
      </w:pPr>
      <w:r w:rsidRPr="008F2803">
        <w:rPr>
          <w:rFonts w:ascii="Times New Roman" w:hAnsi="Times New Roman"/>
          <w:b/>
          <w:bCs/>
          <w:sz w:val="24"/>
          <w:szCs w:val="24"/>
        </w:rPr>
        <w:lastRenderedPageBreak/>
        <w:t xml:space="preserve">- нарушения статьи 7.32 </w:t>
      </w:r>
      <w:r w:rsidRPr="008F2803">
        <w:rPr>
          <w:rFonts w:ascii="Times New Roman" w:hAnsi="Times New Roman"/>
          <w:bCs/>
          <w:sz w:val="24"/>
          <w:szCs w:val="24"/>
        </w:rPr>
        <w:t xml:space="preserve">Кодекса Российской Федерации об административных правонарушениях – нарушение сроков заключения государственных и муниципальных контрактов </w:t>
      </w:r>
      <w:r w:rsidRPr="008F2803">
        <w:rPr>
          <w:rFonts w:ascii="Times New Roman" w:hAnsi="Times New Roman"/>
          <w:bCs/>
        </w:rPr>
        <w:t>–</w:t>
      </w:r>
      <w:r w:rsidRPr="008F2803">
        <w:rPr>
          <w:rFonts w:ascii="Times New Roman" w:hAnsi="Times New Roman"/>
          <w:bCs/>
          <w:sz w:val="24"/>
          <w:szCs w:val="24"/>
        </w:rPr>
        <w:t xml:space="preserve"> </w:t>
      </w:r>
      <w:r w:rsidRPr="008F2803">
        <w:rPr>
          <w:rFonts w:ascii="Times New Roman" w:hAnsi="Times New Roman"/>
          <w:b/>
          <w:bCs/>
          <w:sz w:val="24"/>
          <w:szCs w:val="24"/>
        </w:rPr>
        <w:t>12</w:t>
      </w:r>
      <w:r w:rsidRPr="008F2803">
        <w:rPr>
          <w:rFonts w:ascii="Times New Roman" w:hAnsi="Times New Roman"/>
          <w:bCs/>
          <w:sz w:val="24"/>
          <w:szCs w:val="24"/>
        </w:rPr>
        <w:t xml:space="preserve"> нарушений или 6,6 % от общего количества возбужденных административных дел;</w:t>
      </w:r>
    </w:p>
    <w:p w:rsidR="00234226" w:rsidRPr="008F2803" w:rsidRDefault="00234226" w:rsidP="00234226">
      <w:pPr>
        <w:autoSpaceDE w:val="0"/>
        <w:autoSpaceDN w:val="0"/>
        <w:adjustRightInd w:val="0"/>
        <w:spacing w:after="0" w:line="240" w:lineRule="auto"/>
        <w:ind w:firstLine="540"/>
        <w:jc w:val="both"/>
        <w:outlineLvl w:val="2"/>
        <w:rPr>
          <w:rFonts w:ascii="Times New Roman" w:hAnsi="Times New Roman"/>
          <w:bCs/>
          <w:sz w:val="24"/>
          <w:szCs w:val="24"/>
        </w:rPr>
      </w:pPr>
      <w:r w:rsidRPr="008F2803">
        <w:rPr>
          <w:rFonts w:ascii="Times New Roman" w:hAnsi="Times New Roman"/>
          <w:b/>
          <w:bCs/>
          <w:sz w:val="24"/>
          <w:szCs w:val="24"/>
        </w:rPr>
        <w:t xml:space="preserve">- нарушения части 7 статьи 19.5 </w:t>
      </w:r>
      <w:r w:rsidRPr="008F2803">
        <w:rPr>
          <w:rFonts w:ascii="Times New Roman" w:hAnsi="Times New Roman"/>
          <w:bCs/>
          <w:sz w:val="24"/>
          <w:szCs w:val="24"/>
        </w:rPr>
        <w:t xml:space="preserve">Кодекса Российской Федерации об административных правонарушениях – </w:t>
      </w:r>
      <w:r w:rsidRPr="008F2803">
        <w:rPr>
          <w:rFonts w:ascii="Times New Roman" w:hAnsi="Times New Roman" w:cs="Times New Roman"/>
          <w:sz w:val="24"/>
          <w:szCs w:val="24"/>
        </w:rPr>
        <w:t xml:space="preserve">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r w:rsidRPr="008F2803">
        <w:rPr>
          <w:rFonts w:ascii="Times New Roman" w:hAnsi="Times New Roman"/>
          <w:bCs/>
          <w:sz w:val="24"/>
          <w:szCs w:val="24"/>
        </w:rPr>
        <w:t xml:space="preserve">– </w:t>
      </w:r>
      <w:r w:rsidRPr="008F2803">
        <w:rPr>
          <w:rFonts w:ascii="Times New Roman" w:hAnsi="Times New Roman"/>
          <w:b/>
          <w:bCs/>
          <w:sz w:val="24"/>
          <w:szCs w:val="24"/>
        </w:rPr>
        <w:t>2</w:t>
      </w:r>
      <w:r w:rsidRPr="008F2803">
        <w:rPr>
          <w:rFonts w:ascii="Times New Roman" w:hAnsi="Times New Roman"/>
          <w:bCs/>
          <w:sz w:val="24"/>
          <w:szCs w:val="24"/>
        </w:rPr>
        <w:t xml:space="preserve"> нарушения или 1,1 % от общего количества возбужденных административных дел.</w:t>
      </w:r>
    </w:p>
    <w:p w:rsidR="00234226" w:rsidRPr="008F2803" w:rsidRDefault="00234226" w:rsidP="00234226">
      <w:pPr>
        <w:spacing w:after="0"/>
        <w:ind w:firstLine="567"/>
        <w:jc w:val="both"/>
        <w:rPr>
          <w:rFonts w:ascii="Times New Roman" w:hAnsi="Times New Roman"/>
          <w:bCs/>
          <w:sz w:val="24"/>
          <w:szCs w:val="24"/>
        </w:rPr>
      </w:pPr>
    </w:p>
    <w:p w:rsidR="00234226" w:rsidRPr="008F2803" w:rsidRDefault="00234226" w:rsidP="00234226">
      <w:pPr>
        <w:pStyle w:val="a5"/>
        <w:ind w:left="0" w:firstLine="720"/>
        <w:rPr>
          <w:rFonts w:ascii="Times New Roman" w:hAnsi="Times New Roman"/>
          <w:bCs/>
        </w:rPr>
      </w:pPr>
      <w:r w:rsidRPr="008F2803">
        <w:rPr>
          <w:rFonts w:ascii="Times New Roman" w:hAnsi="Times New Roman"/>
          <w:b/>
          <w:bCs/>
        </w:rPr>
        <w:t xml:space="preserve">- нарушения статьи 19.7.2 </w:t>
      </w:r>
      <w:r w:rsidRPr="008F2803">
        <w:rPr>
          <w:rFonts w:ascii="Times New Roman" w:hAnsi="Times New Roman"/>
          <w:bCs/>
        </w:rPr>
        <w:t xml:space="preserve">Кодекса Российской Федерации об административных правонарушениях – </w:t>
      </w:r>
      <w:r w:rsidRPr="008F2803">
        <w:rPr>
          <w:rFonts w:ascii="Times New Roman" w:hAnsi="Times New Roman" w:cs="Times New Roman"/>
        </w:rPr>
        <w:t>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государственных или муниципальных нужд</w:t>
      </w:r>
      <w:r w:rsidRPr="008F2803">
        <w:t xml:space="preserve"> </w:t>
      </w:r>
      <w:r w:rsidRPr="008F2803">
        <w:rPr>
          <w:rFonts w:ascii="Times New Roman" w:hAnsi="Times New Roman"/>
          <w:bCs/>
        </w:rPr>
        <w:t xml:space="preserve">– </w:t>
      </w:r>
      <w:r w:rsidRPr="008F2803">
        <w:rPr>
          <w:rFonts w:ascii="Times New Roman" w:hAnsi="Times New Roman"/>
          <w:b/>
          <w:bCs/>
        </w:rPr>
        <w:t>3</w:t>
      </w:r>
      <w:r w:rsidRPr="008F2803">
        <w:rPr>
          <w:rFonts w:ascii="Times New Roman" w:hAnsi="Times New Roman"/>
          <w:bCs/>
        </w:rPr>
        <w:t xml:space="preserve"> нарушения или 1,6 % от общего количества возбужденных административных дел.</w:t>
      </w:r>
    </w:p>
    <w:p w:rsidR="00234226" w:rsidRPr="008F2803" w:rsidRDefault="00234226" w:rsidP="00234226">
      <w:pPr>
        <w:pStyle w:val="a5"/>
        <w:ind w:left="0" w:firstLine="720"/>
        <w:rPr>
          <w:rFonts w:ascii="Times New Roman" w:hAnsi="Times New Roman"/>
          <w:bCs/>
        </w:rPr>
      </w:pPr>
      <w:r w:rsidRPr="008F2803">
        <w:rPr>
          <w:rFonts w:ascii="Times New Roman" w:hAnsi="Times New Roman"/>
          <w:b/>
          <w:bCs/>
        </w:rPr>
        <w:t xml:space="preserve">- нарушения статьи 19.7.4 </w:t>
      </w:r>
      <w:r w:rsidRPr="008F2803">
        <w:rPr>
          <w:rFonts w:ascii="Times New Roman" w:hAnsi="Times New Roman"/>
          <w:bCs/>
        </w:rPr>
        <w:t xml:space="preserve">Кодекса Российской Федерации об административных правонарушениях – </w:t>
      </w:r>
      <w:r w:rsidRPr="008F2803">
        <w:rPr>
          <w:rFonts w:ascii="Times New Roman" w:hAnsi="Times New Roman" w:cs="Times New Roman"/>
        </w:rPr>
        <w:t>непредставление сведений либо несвоевременное представление сведений о заключении государственного или муниципального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w:t>
      </w:r>
      <w:r w:rsidRPr="008F2803">
        <w:t xml:space="preserve"> </w:t>
      </w:r>
      <w:r w:rsidRPr="008F2803">
        <w:rPr>
          <w:rFonts w:ascii="Times New Roman" w:hAnsi="Times New Roman"/>
          <w:bCs/>
        </w:rPr>
        <w:t xml:space="preserve">– </w:t>
      </w:r>
      <w:r w:rsidRPr="008F2803">
        <w:rPr>
          <w:rFonts w:ascii="Times New Roman" w:hAnsi="Times New Roman"/>
          <w:b/>
          <w:bCs/>
        </w:rPr>
        <w:t>38</w:t>
      </w:r>
      <w:r w:rsidRPr="008F2803">
        <w:rPr>
          <w:rFonts w:ascii="Times New Roman" w:hAnsi="Times New Roman"/>
          <w:bCs/>
        </w:rPr>
        <w:t xml:space="preserve"> нарушений или 20,9 % от общего количества возбужденных административных дел.</w:t>
      </w:r>
    </w:p>
    <w:p w:rsidR="00234226" w:rsidRPr="008F2803" w:rsidRDefault="00234226" w:rsidP="00234226">
      <w:pPr>
        <w:spacing w:after="0"/>
        <w:jc w:val="both"/>
        <w:rPr>
          <w:rFonts w:ascii="Times New Roman" w:hAnsi="Times New Roman"/>
          <w:bCs/>
          <w:sz w:val="24"/>
          <w:szCs w:val="24"/>
        </w:rPr>
      </w:pPr>
    </w:p>
    <w:p w:rsidR="00234226" w:rsidRPr="008F2803" w:rsidRDefault="00234226" w:rsidP="00234226">
      <w:pPr>
        <w:spacing w:after="0" w:line="240" w:lineRule="auto"/>
        <w:ind w:firstLine="708"/>
        <w:jc w:val="both"/>
        <w:rPr>
          <w:rFonts w:ascii="Times New Roman" w:hAnsi="Times New Roman"/>
          <w:bCs/>
          <w:sz w:val="24"/>
          <w:szCs w:val="24"/>
        </w:rPr>
      </w:pPr>
      <w:r w:rsidRPr="008F2803">
        <w:rPr>
          <w:rFonts w:ascii="Times New Roman" w:hAnsi="Times New Roman"/>
          <w:bCs/>
          <w:sz w:val="24"/>
          <w:szCs w:val="24"/>
        </w:rPr>
        <w:t>В 2011 год</w:t>
      </w:r>
      <w:r>
        <w:rPr>
          <w:rFonts w:ascii="Times New Roman" w:hAnsi="Times New Roman"/>
          <w:bCs/>
          <w:sz w:val="24"/>
          <w:szCs w:val="24"/>
        </w:rPr>
        <w:t>у</w:t>
      </w:r>
      <w:r w:rsidRPr="008F2803">
        <w:rPr>
          <w:rFonts w:ascii="Times New Roman" w:hAnsi="Times New Roman"/>
          <w:bCs/>
          <w:sz w:val="24"/>
          <w:szCs w:val="24"/>
        </w:rPr>
        <w:t xml:space="preserve"> в Управление поступили материалы по 38 административным делам, которые были возбуждены прокуратурой ХМАО - Югры по ст. 19.7.4. Кодекса Российской Федерации об административных правонарушениях - </w:t>
      </w:r>
      <w:r w:rsidRPr="008F2803">
        <w:rPr>
          <w:rFonts w:ascii="Times New Roman" w:hAnsi="Times New Roman"/>
          <w:sz w:val="24"/>
          <w:szCs w:val="24"/>
        </w:rPr>
        <w:t>непредставление сведений либо несвоевременное представление сведений о заключении государственного или муниципального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w:t>
      </w:r>
      <w:r w:rsidRPr="008F2803">
        <w:rPr>
          <w:rFonts w:ascii="Times New Roman" w:hAnsi="Times New Roman"/>
          <w:bCs/>
          <w:sz w:val="24"/>
          <w:szCs w:val="24"/>
        </w:rPr>
        <w:t xml:space="preserve">. </w:t>
      </w:r>
    </w:p>
    <w:p w:rsidR="00234226" w:rsidRPr="008F2803" w:rsidRDefault="00234226" w:rsidP="00234226">
      <w:pPr>
        <w:spacing w:after="0" w:line="240" w:lineRule="auto"/>
        <w:jc w:val="both"/>
        <w:rPr>
          <w:rFonts w:ascii="Times New Roman" w:hAnsi="Times New Roman"/>
          <w:sz w:val="24"/>
          <w:szCs w:val="24"/>
        </w:rPr>
      </w:pPr>
      <w:r w:rsidRPr="008F2803">
        <w:rPr>
          <w:rFonts w:ascii="Times New Roman" w:hAnsi="Times New Roman"/>
          <w:bCs/>
          <w:sz w:val="24"/>
          <w:szCs w:val="24"/>
        </w:rPr>
        <w:tab/>
        <w:t xml:space="preserve">При рассмотрении дел данной категории возникают определенные сложности, которые выражены в основном тем, что доказательная база, содержащаяся в материалах дел, в Управление поступает не в полном объеме, а также не заверенная надлежащим образом. В связи с чем, Управление вынуждено либо запрашивать необходимые документы самостоятельно либо возвращать </w:t>
      </w:r>
      <w:r w:rsidRPr="008F2803">
        <w:rPr>
          <w:rFonts w:ascii="Times New Roman" w:hAnsi="Times New Roman"/>
          <w:sz w:val="24"/>
          <w:szCs w:val="24"/>
        </w:rPr>
        <w:t>протокол об административном правонарушении и другие материалы дела в орган, должностному лицу, которые составили протокол.</w:t>
      </w:r>
    </w:p>
    <w:p w:rsidR="00234226" w:rsidRPr="008F2803" w:rsidRDefault="00234226" w:rsidP="00234226">
      <w:pPr>
        <w:spacing w:after="0" w:line="240" w:lineRule="auto"/>
        <w:jc w:val="both"/>
        <w:rPr>
          <w:rFonts w:ascii="Times New Roman" w:hAnsi="Times New Roman"/>
          <w:sz w:val="24"/>
          <w:szCs w:val="24"/>
        </w:rPr>
      </w:pPr>
    </w:p>
    <w:p w:rsidR="00234226" w:rsidRPr="008F2803" w:rsidRDefault="00234226" w:rsidP="00234226">
      <w:pPr>
        <w:spacing w:after="0" w:line="240" w:lineRule="auto"/>
        <w:ind w:firstLine="708"/>
        <w:jc w:val="both"/>
        <w:rPr>
          <w:rFonts w:ascii="Times New Roman" w:hAnsi="Times New Roman"/>
          <w:bCs/>
          <w:sz w:val="24"/>
          <w:szCs w:val="24"/>
        </w:rPr>
      </w:pPr>
      <w:r w:rsidRPr="008F2803">
        <w:rPr>
          <w:rFonts w:ascii="Times New Roman" w:hAnsi="Times New Roman"/>
          <w:bCs/>
          <w:sz w:val="24"/>
          <w:szCs w:val="24"/>
        </w:rPr>
        <w:t>Сравнение некоторых показателей применения норм административного законодательства за 2011 год в сравнении с аналогичными показателями 2009 и 2010 годов выглядит следующим образом:</w:t>
      </w:r>
    </w:p>
    <w:p w:rsidR="00234226" w:rsidRPr="008F2803" w:rsidRDefault="00234226" w:rsidP="00234226">
      <w:pPr>
        <w:spacing w:after="0" w:line="240" w:lineRule="auto"/>
        <w:ind w:firstLine="708"/>
        <w:jc w:val="both"/>
        <w:rPr>
          <w:rFonts w:ascii="Times New Roman" w:hAnsi="Times New Roman"/>
          <w:b/>
          <w:bCs/>
          <w:sz w:val="24"/>
          <w:szCs w:val="24"/>
        </w:rPr>
      </w:pPr>
      <w:r w:rsidRPr="008F2803">
        <w:rPr>
          <w:rFonts w:ascii="Times New Roman" w:hAnsi="Times New Roman"/>
          <w:b/>
          <w:bCs/>
          <w:sz w:val="24"/>
          <w:szCs w:val="24"/>
        </w:rPr>
        <w:t>- количество возбужденных дел об административных правонарушениях (из них количество прекращенных дел):</w:t>
      </w:r>
    </w:p>
    <w:p w:rsidR="00234226" w:rsidRPr="008F2803" w:rsidRDefault="00234226" w:rsidP="00234226">
      <w:pPr>
        <w:spacing w:after="0" w:line="240" w:lineRule="auto"/>
        <w:ind w:firstLine="708"/>
        <w:jc w:val="both"/>
        <w:rPr>
          <w:rFonts w:ascii="Times New Roman" w:hAnsi="Times New Roman"/>
          <w:bCs/>
          <w:sz w:val="24"/>
          <w:szCs w:val="24"/>
        </w:rPr>
      </w:pPr>
      <w:r w:rsidRPr="008F2803">
        <w:rPr>
          <w:rFonts w:ascii="Times New Roman" w:hAnsi="Times New Roman"/>
          <w:bCs/>
          <w:sz w:val="24"/>
          <w:szCs w:val="24"/>
        </w:rPr>
        <w:t>2009 год – 71 (22 или 31,0 %);</w:t>
      </w:r>
    </w:p>
    <w:p w:rsidR="00234226" w:rsidRPr="008F2803" w:rsidRDefault="00234226" w:rsidP="00234226">
      <w:pPr>
        <w:spacing w:after="0" w:line="240" w:lineRule="auto"/>
        <w:ind w:firstLine="708"/>
        <w:jc w:val="both"/>
        <w:rPr>
          <w:rFonts w:ascii="Times New Roman" w:hAnsi="Times New Roman"/>
          <w:bCs/>
          <w:sz w:val="24"/>
          <w:szCs w:val="24"/>
        </w:rPr>
      </w:pPr>
      <w:r w:rsidRPr="008F2803">
        <w:rPr>
          <w:rFonts w:ascii="Times New Roman" w:hAnsi="Times New Roman"/>
          <w:bCs/>
          <w:sz w:val="24"/>
          <w:szCs w:val="24"/>
        </w:rPr>
        <w:t>2010 год – 177 (27 или 15,3%);</w:t>
      </w:r>
    </w:p>
    <w:p w:rsidR="00234226" w:rsidRPr="008F2803" w:rsidRDefault="00234226" w:rsidP="00234226">
      <w:pPr>
        <w:spacing w:after="0" w:line="240" w:lineRule="auto"/>
        <w:ind w:firstLine="708"/>
        <w:jc w:val="both"/>
        <w:rPr>
          <w:rFonts w:ascii="Times New Roman" w:hAnsi="Times New Roman"/>
          <w:bCs/>
          <w:sz w:val="24"/>
          <w:szCs w:val="24"/>
        </w:rPr>
      </w:pPr>
      <w:r w:rsidRPr="008F2803">
        <w:rPr>
          <w:rFonts w:ascii="Times New Roman" w:hAnsi="Times New Roman"/>
          <w:bCs/>
          <w:sz w:val="24"/>
          <w:szCs w:val="24"/>
        </w:rPr>
        <w:t>2011 год – 182 (36 или 19,8%);</w:t>
      </w:r>
    </w:p>
    <w:p w:rsidR="00234226" w:rsidRPr="008F2803" w:rsidRDefault="00234226" w:rsidP="00234226">
      <w:pPr>
        <w:spacing w:after="0" w:line="240" w:lineRule="auto"/>
        <w:ind w:firstLine="708"/>
        <w:jc w:val="both"/>
        <w:rPr>
          <w:rFonts w:ascii="Times New Roman" w:hAnsi="Times New Roman"/>
          <w:bCs/>
          <w:sz w:val="24"/>
          <w:szCs w:val="24"/>
        </w:rPr>
      </w:pPr>
    </w:p>
    <w:p w:rsidR="00234226" w:rsidRPr="008F2803" w:rsidRDefault="00234226" w:rsidP="00234226">
      <w:pPr>
        <w:spacing w:after="0" w:line="240" w:lineRule="auto"/>
        <w:ind w:firstLine="708"/>
        <w:jc w:val="both"/>
        <w:rPr>
          <w:rFonts w:ascii="Times New Roman" w:hAnsi="Times New Roman"/>
          <w:b/>
          <w:bCs/>
          <w:sz w:val="24"/>
          <w:szCs w:val="24"/>
        </w:rPr>
      </w:pPr>
      <w:r w:rsidRPr="008F2803">
        <w:rPr>
          <w:rFonts w:ascii="Times New Roman" w:hAnsi="Times New Roman"/>
          <w:b/>
          <w:bCs/>
          <w:sz w:val="24"/>
          <w:szCs w:val="24"/>
        </w:rPr>
        <w:lastRenderedPageBreak/>
        <w:t>- сумма наложенных штрафов (сумма уплаченных штрафов и % от наложенных):</w:t>
      </w:r>
    </w:p>
    <w:p w:rsidR="00234226" w:rsidRPr="008F2803" w:rsidRDefault="00234226" w:rsidP="00234226">
      <w:pPr>
        <w:spacing w:after="0" w:line="240" w:lineRule="auto"/>
        <w:ind w:firstLine="708"/>
        <w:jc w:val="both"/>
        <w:rPr>
          <w:rFonts w:ascii="Times New Roman" w:hAnsi="Times New Roman"/>
          <w:bCs/>
          <w:sz w:val="24"/>
          <w:szCs w:val="24"/>
        </w:rPr>
      </w:pPr>
      <w:r w:rsidRPr="008F2803">
        <w:rPr>
          <w:rFonts w:ascii="Times New Roman" w:hAnsi="Times New Roman"/>
          <w:bCs/>
          <w:sz w:val="24"/>
          <w:szCs w:val="24"/>
        </w:rPr>
        <w:t>2009 год – 1 098 000 рублей (576 000 рублей или 52,0%);</w:t>
      </w:r>
    </w:p>
    <w:p w:rsidR="00234226" w:rsidRPr="008F2803" w:rsidRDefault="00234226" w:rsidP="00234226">
      <w:pPr>
        <w:spacing w:after="0" w:line="240" w:lineRule="auto"/>
        <w:ind w:firstLine="567"/>
        <w:jc w:val="both"/>
        <w:rPr>
          <w:rFonts w:ascii="Times New Roman" w:hAnsi="Times New Roman"/>
          <w:bCs/>
          <w:sz w:val="24"/>
          <w:szCs w:val="24"/>
        </w:rPr>
      </w:pPr>
      <w:r w:rsidRPr="008F2803">
        <w:rPr>
          <w:rFonts w:ascii="Times New Roman" w:hAnsi="Times New Roman"/>
          <w:bCs/>
          <w:sz w:val="24"/>
          <w:szCs w:val="24"/>
        </w:rPr>
        <w:t xml:space="preserve">  2010 год – 3 369 513</w:t>
      </w:r>
      <w:r w:rsidRPr="008F2803">
        <w:rPr>
          <w:rFonts w:ascii="Times New Roman" w:hAnsi="Times New Roman"/>
          <w:b/>
          <w:bCs/>
          <w:sz w:val="24"/>
          <w:szCs w:val="24"/>
        </w:rPr>
        <w:t xml:space="preserve"> </w:t>
      </w:r>
      <w:r w:rsidRPr="008F2803">
        <w:rPr>
          <w:rFonts w:ascii="Times New Roman" w:hAnsi="Times New Roman"/>
          <w:bCs/>
          <w:sz w:val="24"/>
          <w:szCs w:val="24"/>
        </w:rPr>
        <w:t>рублей (2 213 834 рубля или 66,0%);</w:t>
      </w:r>
    </w:p>
    <w:p w:rsidR="00234226" w:rsidRPr="008F2803" w:rsidRDefault="00234226" w:rsidP="00234226">
      <w:pPr>
        <w:spacing w:after="0" w:line="240" w:lineRule="auto"/>
        <w:ind w:firstLine="567"/>
        <w:jc w:val="both"/>
        <w:rPr>
          <w:rFonts w:ascii="Times New Roman" w:hAnsi="Times New Roman"/>
          <w:bCs/>
          <w:sz w:val="24"/>
          <w:szCs w:val="24"/>
        </w:rPr>
      </w:pPr>
      <w:r w:rsidRPr="008F2803">
        <w:rPr>
          <w:rFonts w:ascii="Times New Roman" w:hAnsi="Times New Roman"/>
          <w:bCs/>
          <w:sz w:val="24"/>
          <w:szCs w:val="24"/>
        </w:rPr>
        <w:t xml:space="preserve">  2011 год – 4 582 730</w:t>
      </w:r>
      <w:r w:rsidRPr="008F2803">
        <w:rPr>
          <w:rFonts w:ascii="Times New Roman" w:hAnsi="Times New Roman"/>
          <w:b/>
          <w:bCs/>
          <w:sz w:val="24"/>
          <w:szCs w:val="24"/>
        </w:rPr>
        <w:t xml:space="preserve"> </w:t>
      </w:r>
      <w:r w:rsidRPr="008F2803">
        <w:rPr>
          <w:rFonts w:ascii="Times New Roman" w:hAnsi="Times New Roman"/>
          <w:bCs/>
          <w:sz w:val="24"/>
          <w:szCs w:val="24"/>
        </w:rPr>
        <w:t>рублей (2 899 400 рублей или 63,0%);</w:t>
      </w:r>
    </w:p>
    <w:p w:rsidR="00234226" w:rsidRPr="008F2803" w:rsidRDefault="00234226" w:rsidP="00234226">
      <w:pPr>
        <w:spacing w:after="0" w:line="240" w:lineRule="auto"/>
        <w:ind w:firstLine="709"/>
        <w:jc w:val="both"/>
        <w:rPr>
          <w:rFonts w:ascii="Times New Roman" w:hAnsi="Times New Roman"/>
          <w:bCs/>
          <w:sz w:val="24"/>
          <w:szCs w:val="24"/>
        </w:rPr>
      </w:pPr>
    </w:p>
    <w:p w:rsidR="00234226" w:rsidRPr="008F2803" w:rsidRDefault="00234226" w:rsidP="00234226">
      <w:pPr>
        <w:spacing w:after="0" w:line="240" w:lineRule="auto"/>
        <w:ind w:firstLine="709"/>
        <w:jc w:val="both"/>
        <w:rPr>
          <w:rFonts w:ascii="Times New Roman" w:hAnsi="Times New Roman"/>
          <w:sz w:val="24"/>
          <w:szCs w:val="24"/>
        </w:rPr>
      </w:pPr>
      <w:r w:rsidRPr="008F2803">
        <w:rPr>
          <w:rFonts w:ascii="Times New Roman" w:hAnsi="Times New Roman"/>
          <w:bCs/>
          <w:sz w:val="24"/>
          <w:szCs w:val="24"/>
        </w:rPr>
        <w:t xml:space="preserve">Из приведенных статистических данных следует, что </w:t>
      </w:r>
      <w:r w:rsidRPr="008F2803">
        <w:rPr>
          <w:rFonts w:ascii="Times New Roman" w:hAnsi="Times New Roman"/>
          <w:b/>
          <w:bCs/>
          <w:sz w:val="24"/>
          <w:szCs w:val="24"/>
        </w:rPr>
        <w:t>количество возбужденных дел</w:t>
      </w:r>
      <w:r w:rsidRPr="008F2803">
        <w:rPr>
          <w:rFonts w:ascii="Times New Roman" w:hAnsi="Times New Roman"/>
          <w:bCs/>
          <w:sz w:val="24"/>
          <w:szCs w:val="24"/>
        </w:rPr>
        <w:t xml:space="preserve"> </w:t>
      </w:r>
      <w:r w:rsidRPr="008F2803">
        <w:rPr>
          <w:rFonts w:ascii="Times New Roman" w:hAnsi="Times New Roman"/>
          <w:b/>
          <w:bCs/>
          <w:sz w:val="24"/>
          <w:szCs w:val="24"/>
        </w:rPr>
        <w:t xml:space="preserve">и </w:t>
      </w:r>
      <w:r w:rsidRPr="008F2803">
        <w:rPr>
          <w:rFonts w:ascii="Times New Roman" w:hAnsi="Times New Roman"/>
          <w:b/>
          <w:sz w:val="24"/>
          <w:szCs w:val="24"/>
        </w:rPr>
        <w:t>исполненных постановлений</w:t>
      </w:r>
      <w:r w:rsidRPr="008F2803">
        <w:rPr>
          <w:rFonts w:ascii="Times New Roman" w:hAnsi="Times New Roman"/>
          <w:bCs/>
          <w:sz w:val="24"/>
          <w:szCs w:val="24"/>
        </w:rPr>
        <w:t xml:space="preserve"> в 2011 году практически </w:t>
      </w:r>
      <w:r w:rsidRPr="008F2803">
        <w:rPr>
          <w:rFonts w:ascii="Times New Roman" w:hAnsi="Times New Roman"/>
          <w:b/>
          <w:bCs/>
          <w:sz w:val="24"/>
          <w:szCs w:val="24"/>
        </w:rPr>
        <w:t>осталось на уровне 2010 года.</w:t>
      </w:r>
      <w:r w:rsidRPr="008F2803">
        <w:rPr>
          <w:rFonts w:ascii="Times New Roman" w:hAnsi="Times New Roman"/>
          <w:sz w:val="24"/>
          <w:szCs w:val="24"/>
        </w:rPr>
        <w:t xml:space="preserve"> </w:t>
      </w:r>
    </w:p>
    <w:p w:rsidR="00234226" w:rsidRPr="008F2803" w:rsidRDefault="00234226" w:rsidP="00234226">
      <w:pPr>
        <w:spacing w:after="0" w:line="240" w:lineRule="auto"/>
        <w:ind w:firstLine="709"/>
        <w:jc w:val="both"/>
        <w:rPr>
          <w:rFonts w:ascii="Times New Roman" w:hAnsi="Times New Roman"/>
          <w:bCs/>
          <w:sz w:val="24"/>
          <w:szCs w:val="24"/>
        </w:rPr>
      </w:pPr>
      <w:r w:rsidRPr="008F2803">
        <w:rPr>
          <w:rFonts w:ascii="Times New Roman" w:hAnsi="Times New Roman"/>
          <w:bCs/>
          <w:sz w:val="24"/>
          <w:szCs w:val="24"/>
        </w:rPr>
        <w:t>Между тем, хотелось бы отметить, что несоразмерность размеров штрафов за нарушения законодательства о размещении заказов, сказывается на количестве и сумме уплаченных штрафов от количества и суммы наложенных штрафов. Так, практически 48 % административных дел проходит через судебные инстанции, что в свою очередь оказывает влияние на количественные и качественные показатели деятельности Управления по исполнению административных взысканий.</w:t>
      </w:r>
    </w:p>
    <w:p w:rsidR="00234226" w:rsidRPr="008F2803" w:rsidRDefault="00234226" w:rsidP="00234226">
      <w:pPr>
        <w:spacing w:after="0" w:line="240" w:lineRule="auto"/>
        <w:ind w:firstLine="709"/>
        <w:jc w:val="both"/>
        <w:rPr>
          <w:rFonts w:ascii="Times New Roman" w:hAnsi="Times New Roman"/>
          <w:sz w:val="24"/>
          <w:szCs w:val="24"/>
        </w:rPr>
      </w:pPr>
    </w:p>
    <w:p w:rsidR="00234226" w:rsidRPr="008F2803" w:rsidRDefault="00234226" w:rsidP="00234226">
      <w:pPr>
        <w:spacing w:after="0"/>
        <w:ind w:firstLine="567"/>
        <w:jc w:val="both"/>
        <w:rPr>
          <w:rFonts w:ascii="Times New Roman" w:hAnsi="Times New Roman"/>
          <w:b/>
          <w:sz w:val="24"/>
          <w:szCs w:val="24"/>
        </w:rPr>
      </w:pPr>
    </w:p>
    <w:p w:rsidR="00234226" w:rsidRPr="008F2803" w:rsidRDefault="00234226" w:rsidP="00234226">
      <w:pPr>
        <w:spacing w:after="0" w:line="240" w:lineRule="auto"/>
        <w:ind w:firstLine="709"/>
        <w:jc w:val="both"/>
        <w:rPr>
          <w:rFonts w:ascii="Times New Roman" w:hAnsi="Times New Roman"/>
          <w:b/>
          <w:sz w:val="24"/>
          <w:szCs w:val="24"/>
        </w:rPr>
      </w:pPr>
      <w:r w:rsidRPr="008F2803">
        <w:rPr>
          <w:rFonts w:ascii="Times New Roman" w:hAnsi="Times New Roman"/>
          <w:b/>
          <w:sz w:val="24"/>
          <w:szCs w:val="24"/>
        </w:rPr>
        <w:t>В ходе применения мер административной ответственности за нарушение законодательства о размещении заказов возникают следующие проблемы и предложения:</w:t>
      </w:r>
    </w:p>
    <w:p w:rsidR="00234226" w:rsidRPr="008F2803" w:rsidRDefault="00234226" w:rsidP="00234226">
      <w:pPr>
        <w:spacing w:after="0" w:line="240" w:lineRule="auto"/>
        <w:ind w:firstLine="709"/>
        <w:jc w:val="both"/>
        <w:rPr>
          <w:rFonts w:ascii="Times New Roman" w:hAnsi="Times New Roman"/>
          <w:sz w:val="24"/>
          <w:szCs w:val="24"/>
        </w:rPr>
      </w:pPr>
      <w:r w:rsidRPr="008F2803">
        <w:rPr>
          <w:rFonts w:ascii="Times New Roman" w:hAnsi="Times New Roman"/>
          <w:b/>
          <w:sz w:val="24"/>
          <w:szCs w:val="24"/>
        </w:rPr>
        <w:t>1.</w:t>
      </w:r>
      <w:r w:rsidRPr="008F2803">
        <w:rPr>
          <w:rFonts w:ascii="Times New Roman" w:hAnsi="Times New Roman"/>
          <w:sz w:val="24"/>
          <w:szCs w:val="24"/>
        </w:rPr>
        <w:t xml:space="preserve"> </w:t>
      </w:r>
      <w:r w:rsidRPr="008F2803">
        <w:rPr>
          <w:rFonts w:ascii="Times New Roman" w:hAnsi="Times New Roman"/>
          <w:b/>
          <w:sz w:val="24"/>
          <w:szCs w:val="24"/>
        </w:rPr>
        <w:t>несоразмерность размеров штрафов</w:t>
      </w:r>
      <w:r w:rsidRPr="008F2803">
        <w:rPr>
          <w:rFonts w:ascii="Times New Roman" w:hAnsi="Times New Roman"/>
          <w:sz w:val="24"/>
          <w:szCs w:val="24"/>
        </w:rPr>
        <w:t xml:space="preserve"> за нарушение Законодательства о размещении заказов действиям </w:t>
      </w:r>
      <w:r w:rsidRPr="008F2803">
        <w:rPr>
          <w:rFonts w:ascii="Times New Roman" w:hAnsi="Times New Roman"/>
          <w:b/>
          <w:sz w:val="24"/>
          <w:szCs w:val="24"/>
        </w:rPr>
        <w:t>заказчиков и членов комиссии</w:t>
      </w:r>
      <w:r w:rsidRPr="008F2803">
        <w:rPr>
          <w:rFonts w:ascii="Times New Roman" w:hAnsi="Times New Roman"/>
          <w:sz w:val="24"/>
          <w:szCs w:val="24"/>
        </w:rPr>
        <w:t xml:space="preserve"> по размещению заказов, образующих составы административных правонарушений ст. 7.29-7.32 КоАП РФ и </w:t>
      </w:r>
      <w:r w:rsidRPr="008F2803">
        <w:rPr>
          <w:rFonts w:ascii="Times New Roman" w:hAnsi="Times New Roman"/>
          <w:b/>
          <w:sz w:val="24"/>
          <w:szCs w:val="24"/>
        </w:rPr>
        <w:t>отсутствие,</w:t>
      </w:r>
      <w:r w:rsidRPr="008F2803">
        <w:rPr>
          <w:rFonts w:ascii="Times New Roman" w:hAnsi="Times New Roman"/>
          <w:sz w:val="24"/>
          <w:szCs w:val="24"/>
        </w:rPr>
        <w:t xml:space="preserve"> какой-либо </w:t>
      </w:r>
      <w:r w:rsidRPr="008F2803">
        <w:rPr>
          <w:rFonts w:ascii="Times New Roman" w:hAnsi="Times New Roman"/>
          <w:b/>
          <w:sz w:val="24"/>
          <w:szCs w:val="24"/>
        </w:rPr>
        <w:t>вилки размера административных штрафов</w:t>
      </w:r>
      <w:r w:rsidRPr="008F2803">
        <w:rPr>
          <w:rFonts w:ascii="Times New Roman" w:hAnsi="Times New Roman"/>
          <w:sz w:val="24"/>
          <w:szCs w:val="24"/>
        </w:rPr>
        <w:t xml:space="preserve"> фактически исключает и не дает возможности учесть обстоятельства совершенного правонарушения;</w:t>
      </w:r>
    </w:p>
    <w:p w:rsidR="00234226" w:rsidRPr="008F2803" w:rsidRDefault="00234226" w:rsidP="00234226">
      <w:pPr>
        <w:spacing w:after="0" w:line="240" w:lineRule="auto"/>
        <w:ind w:firstLine="709"/>
        <w:jc w:val="both"/>
        <w:rPr>
          <w:rFonts w:ascii="Times New Roman" w:hAnsi="Times New Roman"/>
          <w:sz w:val="24"/>
          <w:szCs w:val="24"/>
        </w:rPr>
      </w:pPr>
      <w:r w:rsidRPr="008F2803">
        <w:rPr>
          <w:rFonts w:ascii="Times New Roman" w:hAnsi="Times New Roman"/>
          <w:b/>
          <w:sz w:val="24"/>
          <w:szCs w:val="24"/>
        </w:rPr>
        <w:t>2.</w:t>
      </w:r>
      <w:r w:rsidRPr="008F2803">
        <w:rPr>
          <w:rFonts w:ascii="Times New Roman" w:hAnsi="Times New Roman"/>
          <w:sz w:val="24"/>
          <w:szCs w:val="24"/>
        </w:rPr>
        <w:t xml:space="preserve"> На стадии привлечения к административной ответственности возникает </w:t>
      </w:r>
      <w:r w:rsidRPr="008F2803">
        <w:rPr>
          <w:rFonts w:ascii="Times New Roman" w:hAnsi="Times New Roman"/>
          <w:b/>
          <w:sz w:val="24"/>
          <w:szCs w:val="24"/>
        </w:rPr>
        <w:t xml:space="preserve">проблема надлежащего уведомления </w:t>
      </w:r>
      <w:r w:rsidRPr="008F2803">
        <w:rPr>
          <w:rFonts w:ascii="Times New Roman" w:hAnsi="Times New Roman"/>
          <w:sz w:val="24"/>
          <w:szCs w:val="24"/>
        </w:rPr>
        <w:t>лица о времени и месте составления протокола об административном правонарушении.</w:t>
      </w:r>
    </w:p>
    <w:p w:rsidR="00234226" w:rsidRPr="008F2803" w:rsidRDefault="00234226" w:rsidP="00234226">
      <w:pPr>
        <w:spacing w:after="0" w:line="240" w:lineRule="auto"/>
        <w:ind w:firstLine="709"/>
        <w:jc w:val="both"/>
        <w:rPr>
          <w:rFonts w:ascii="Times New Roman" w:hAnsi="Times New Roman"/>
          <w:b/>
          <w:sz w:val="24"/>
          <w:szCs w:val="24"/>
        </w:rPr>
      </w:pPr>
      <w:r w:rsidRPr="008F2803">
        <w:rPr>
          <w:rFonts w:ascii="Times New Roman" w:hAnsi="Times New Roman"/>
          <w:b/>
          <w:sz w:val="24"/>
          <w:szCs w:val="24"/>
        </w:rPr>
        <w:t>Правовым способом уведомления</w:t>
      </w:r>
      <w:r w:rsidRPr="008F2803">
        <w:rPr>
          <w:rFonts w:ascii="Times New Roman" w:hAnsi="Times New Roman"/>
          <w:sz w:val="24"/>
          <w:szCs w:val="24"/>
        </w:rPr>
        <w:t xml:space="preserve"> лица о времени и месте составления протокола об административном правонарушении является </w:t>
      </w:r>
      <w:r w:rsidRPr="008F2803">
        <w:rPr>
          <w:rFonts w:ascii="Times New Roman" w:hAnsi="Times New Roman"/>
          <w:b/>
          <w:sz w:val="24"/>
          <w:szCs w:val="24"/>
        </w:rPr>
        <w:t xml:space="preserve">направление </w:t>
      </w:r>
      <w:r w:rsidRPr="008F2803">
        <w:rPr>
          <w:rFonts w:ascii="Times New Roman" w:hAnsi="Times New Roman"/>
          <w:sz w:val="24"/>
          <w:szCs w:val="24"/>
        </w:rPr>
        <w:t xml:space="preserve">соответствующего документа </w:t>
      </w:r>
      <w:r w:rsidRPr="008F2803">
        <w:rPr>
          <w:rFonts w:ascii="Times New Roman" w:hAnsi="Times New Roman"/>
          <w:b/>
          <w:sz w:val="24"/>
          <w:szCs w:val="24"/>
        </w:rPr>
        <w:t>заказным письмом с уведомлением о вручении.</w:t>
      </w:r>
    </w:p>
    <w:p w:rsidR="00234226" w:rsidRPr="008F2803" w:rsidRDefault="00234226" w:rsidP="00234226">
      <w:pPr>
        <w:spacing w:after="0" w:line="240" w:lineRule="auto"/>
        <w:ind w:firstLine="709"/>
        <w:jc w:val="both"/>
        <w:rPr>
          <w:rFonts w:ascii="Times New Roman" w:hAnsi="Times New Roman"/>
          <w:sz w:val="24"/>
          <w:szCs w:val="24"/>
        </w:rPr>
      </w:pPr>
      <w:r w:rsidRPr="008F2803">
        <w:rPr>
          <w:rFonts w:ascii="Times New Roman" w:hAnsi="Times New Roman"/>
          <w:b/>
          <w:sz w:val="24"/>
          <w:szCs w:val="24"/>
        </w:rPr>
        <w:t>При</w:t>
      </w:r>
      <w:r w:rsidRPr="008F2803">
        <w:rPr>
          <w:rFonts w:ascii="Times New Roman" w:hAnsi="Times New Roman"/>
          <w:sz w:val="24"/>
          <w:szCs w:val="24"/>
        </w:rPr>
        <w:t xml:space="preserve"> </w:t>
      </w:r>
      <w:r w:rsidRPr="008F2803">
        <w:rPr>
          <w:rFonts w:ascii="Times New Roman" w:hAnsi="Times New Roman"/>
          <w:b/>
          <w:sz w:val="24"/>
          <w:szCs w:val="24"/>
        </w:rPr>
        <w:t>этом невозможным становится соблюдение сроков</w:t>
      </w:r>
      <w:r w:rsidRPr="008F2803">
        <w:rPr>
          <w:rFonts w:ascii="Times New Roman" w:hAnsi="Times New Roman"/>
          <w:sz w:val="24"/>
          <w:szCs w:val="24"/>
        </w:rPr>
        <w:t xml:space="preserve"> составления протокола об административном правонарушении, предусмотренных ст. 28.5 КоАП РФ, в связи с чем, </w:t>
      </w:r>
      <w:r w:rsidRPr="008F2803">
        <w:rPr>
          <w:rFonts w:ascii="Times New Roman" w:hAnsi="Times New Roman"/>
          <w:b/>
          <w:sz w:val="24"/>
          <w:szCs w:val="24"/>
        </w:rPr>
        <w:t>предлагается законодательно предусмотреть</w:t>
      </w:r>
      <w:r w:rsidRPr="008F2803">
        <w:rPr>
          <w:rFonts w:ascii="Times New Roman" w:hAnsi="Times New Roman"/>
          <w:sz w:val="24"/>
          <w:szCs w:val="24"/>
        </w:rPr>
        <w:t xml:space="preserve"> возможность надлежащего уведомления лица о времени и месте составления протокола об административном правонарушении посредством направления соответствующего документа по средствам факсимильной связи.</w:t>
      </w:r>
    </w:p>
    <w:p w:rsidR="00234226" w:rsidRPr="008F2803" w:rsidRDefault="00234226" w:rsidP="00234226">
      <w:pPr>
        <w:spacing w:after="0" w:line="240" w:lineRule="auto"/>
        <w:ind w:firstLine="709"/>
        <w:jc w:val="both"/>
        <w:rPr>
          <w:rFonts w:ascii="Times New Roman" w:hAnsi="Times New Roman"/>
          <w:sz w:val="24"/>
          <w:szCs w:val="24"/>
        </w:rPr>
      </w:pPr>
      <w:r w:rsidRPr="008F2803">
        <w:rPr>
          <w:rFonts w:ascii="Times New Roman" w:hAnsi="Times New Roman"/>
          <w:b/>
          <w:sz w:val="24"/>
          <w:szCs w:val="24"/>
        </w:rPr>
        <w:t>3.</w:t>
      </w:r>
      <w:r w:rsidRPr="008F2803">
        <w:rPr>
          <w:rFonts w:ascii="Times New Roman" w:hAnsi="Times New Roman"/>
          <w:sz w:val="24"/>
          <w:szCs w:val="24"/>
        </w:rPr>
        <w:t xml:space="preserve"> </w:t>
      </w:r>
      <w:r w:rsidRPr="008F2803">
        <w:rPr>
          <w:rFonts w:ascii="Times New Roman" w:hAnsi="Times New Roman"/>
          <w:b/>
          <w:sz w:val="24"/>
          <w:szCs w:val="24"/>
        </w:rPr>
        <w:t>Отсутствие полномочий у ФАС обжаловать решения суда в порядке надзора</w:t>
      </w:r>
      <w:r w:rsidRPr="008F2803">
        <w:rPr>
          <w:rFonts w:ascii="Times New Roman" w:hAnsi="Times New Roman"/>
          <w:sz w:val="24"/>
          <w:szCs w:val="24"/>
        </w:rPr>
        <w:t xml:space="preserve"> постановлений по делу об административном правонарушении, решений по результатам рассмотрения жалоб.</w:t>
      </w:r>
    </w:p>
    <w:p w:rsidR="00234226" w:rsidRPr="008F2803" w:rsidRDefault="00234226" w:rsidP="00234226">
      <w:pPr>
        <w:spacing w:after="0" w:line="240" w:lineRule="auto"/>
        <w:ind w:firstLine="709"/>
        <w:jc w:val="both"/>
        <w:rPr>
          <w:rFonts w:ascii="Times New Roman" w:hAnsi="Times New Roman"/>
          <w:sz w:val="24"/>
          <w:szCs w:val="24"/>
        </w:rPr>
      </w:pPr>
      <w:r w:rsidRPr="008F2803">
        <w:rPr>
          <w:rFonts w:ascii="Times New Roman" w:hAnsi="Times New Roman"/>
          <w:b/>
          <w:sz w:val="24"/>
          <w:szCs w:val="24"/>
        </w:rPr>
        <w:t>4.</w:t>
      </w:r>
      <w:r w:rsidRPr="008F2803">
        <w:rPr>
          <w:rFonts w:ascii="Times New Roman" w:hAnsi="Times New Roman"/>
          <w:sz w:val="24"/>
          <w:szCs w:val="24"/>
        </w:rPr>
        <w:t xml:space="preserve"> </w:t>
      </w:r>
      <w:r w:rsidRPr="008F2803">
        <w:rPr>
          <w:rFonts w:ascii="Times New Roman" w:hAnsi="Times New Roman"/>
          <w:b/>
          <w:sz w:val="24"/>
          <w:szCs w:val="24"/>
        </w:rPr>
        <w:t>Выйти с законодательной инициативой</w:t>
      </w:r>
      <w:r w:rsidRPr="008F2803">
        <w:rPr>
          <w:rFonts w:ascii="Times New Roman" w:hAnsi="Times New Roman"/>
          <w:sz w:val="24"/>
          <w:szCs w:val="24"/>
        </w:rPr>
        <w:t xml:space="preserve"> о внесении изменений в КоАП РФ, в части исключения возможности прекращения административных дел, возбужденных по ст. 7.29-7.32, 19.7.2, 19.7.4 КоАП РФ </w:t>
      </w:r>
      <w:r w:rsidRPr="008F2803">
        <w:rPr>
          <w:rFonts w:ascii="Times New Roman" w:hAnsi="Times New Roman"/>
          <w:b/>
          <w:sz w:val="24"/>
          <w:szCs w:val="24"/>
        </w:rPr>
        <w:t>по малозначительности</w:t>
      </w:r>
      <w:r w:rsidRPr="008F2803">
        <w:rPr>
          <w:rFonts w:ascii="Times New Roman" w:hAnsi="Times New Roman"/>
          <w:sz w:val="24"/>
          <w:szCs w:val="24"/>
        </w:rPr>
        <w:t>.</w:t>
      </w:r>
    </w:p>
    <w:p w:rsidR="00234226" w:rsidRPr="00FA4D6B" w:rsidRDefault="00234226" w:rsidP="00234226">
      <w:pPr>
        <w:spacing w:after="0" w:line="240" w:lineRule="auto"/>
        <w:jc w:val="center"/>
        <w:rPr>
          <w:rFonts w:ascii="Times New Roman" w:hAnsi="Times New Roman"/>
          <w:b/>
          <w:color w:val="000000"/>
          <w:sz w:val="24"/>
          <w:szCs w:val="24"/>
          <w:highlight w:val="green"/>
        </w:rPr>
      </w:pPr>
    </w:p>
    <w:p w:rsidR="00234226" w:rsidRDefault="00234226" w:rsidP="00234226">
      <w:pPr>
        <w:spacing w:after="0" w:line="240" w:lineRule="auto"/>
        <w:jc w:val="center"/>
        <w:rPr>
          <w:rFonts w:ascii="Times New Roman" w:hAnsi="Times New Roman"/>
          <w:b/>
          <w:color w:val="000000"/>
          <w:sz w:val="24"/>
          <w:szCs w:val="24"/>
          <w:highlight w:val="yellow"/>
        </w:rPr>
      </w:pPr>
    </w:p>
    <w:p w:rsidR="00554AA9" w:rsidRDefault="00554AA9" w:rsidP="00234226">
      <w:pPr>
        <w:spacing w:after="0" w:line="240" w:lineRule="auto"/>
        <w:jc w:val="center"/>
        <w:rPr>
          <w:rFonts w:ascii="Times New Roman" w:hAnsi="Times New Roman"/>
          <w:b/>
          <w:color w:val="000000"/>
          <w:sz w:val="24"/>
          <w:szCs w:val="24"/>
          <w:highlight w:val="yellow"/>
        </w:rPr>
      </w:pPr>
    </w:p>
    <w:p w:rsidR="00554AA9" w:rsidRDefault="00554AA9" w:rsidP="00234226">
      <w:pPr>
        <w:spacing w:after="0" w:line="240" w:lineRule="auto"/>
        <w:jc w:val="center"/>
        <w:rPr>
          <w:rFonts w:ascii="Times New Roman" w:hAnsi="Times New Roman"/>
          <w:b/>
          <w:color w:val="000000"/>
          <w:sz w:val="24"/>
          <w:szCs w:val="24"/>
          <w:highlight w:val="yellow"/>
        </w:rPr>
      </w:pPr>
    </w:p>
    <w:p w:rsidR="00554AA9" w:rsidRDefault="00554AA9" w:rsidP="00234226">
      <w:pPr>
        <w:spacing w:after="0" w:line="240" w:lineRule="auto"/>
        <w:jc w:val="center"/>
        <w:rPr>
          <w:rFonts w:ascii="Times New Roman" w:hAnsi="Times New Roman"/>
          <w:b/>
          <w:color w:val="000000"/>
          <w:sz w:val="24"/>
          <w:szCs w:val="24"/>
          <w:highlight w:val="yellow"/>
        </w:rPr>
      </w:pPr>
    </w:p>
    <w:p w:rsidR="00554AA9" w:rsidRDefault="00554AA9" w:rsidP="00234226">
      <w:pPr>
        <w:spacing w:after="0" w:line="240" w:lineRule="auto"/>
        <w:jc w:val="center"/>
        <w:rPr>
          <w:rFonts w:ascii="Times New Roman" w:hAnsi="Times New Roman"/>
          <w:b/>
          <w:color w:val="000000"/>
          <w:sz w:val="24"/>
          <w:szCs w:val="24"/>
          <w:highlight w:val="yellow"/>
        </w:rPr>
      </w:pPr>
    </w:p>
    <w:p w:rsidR="00ED3C75" w:rsidRDefault="00ED3C75" w:rsidP="00234226">
      <w:pPr>
        <w:spacing w:after="0" w:line="240" w:lineRule="auto"/>
        <w:jc w:val="center"/>
        <w:rPr>
          <w:rFonts w:ascii="Times New Roman" w:hAnsi="Times New Roman"/>
          <w:b/>
          <w:color w:val="000000"/>
          <w:sz w:val="24"/>
          <w:szCs w:val="24"/>
          <w:highlight w:val="yellow"/>
        </w:rPr>
      </w:pPr>
    </w:p>
    <w:p w:rsidR="00554AA9" w:rsidRPr="006A7BD9" w:rsidRDefault="00554AA9" w:rsidP="00234226">
      <w:pPr>
        <w:spacing w:after="0" w:line="240" w:lineRule="auto"/>
        <w:jc w:val="center"/>
        <w:rPr>
          <w:rFonts w:ascii="Times New Roman" w:hAnsi="Times New Roman"/>
          <w:b/>
          <w:color w:val="000000"/>
          <w:sz w:val="24"/>
          <w:szCs w:val="24"/>
          <w:highlight w:val="yellow"/>
        </w:rPr>
      </w:pPr>
    </w:p>
    <w:p w:rsidR="00234226" w:rsidRPr="00A41C61" w:rsidRDefault="00234226" w:rsidP="00234226">
      <w:pPr>
        <w:spacing w:after="0" w:line="240" w:lineRule="auto"/>
        <w:jc w:val="center"/>
        <w:rPr>
          <w:rFonts w:ascii="Times New Roman" w:hAnsi="Times New Roman"/>
          <w:b/>
          <w:color w:val="000000"/>
          <w:sz w:val="24"/>
          <w:szCs w:val="24"/>
        </w:rPr>
      </w:pPr>
      <w:r w:rsidRPr="00A41C61">
        <w:rPr>
          <w:rFonts w:ascii="Times New Roman" w:hAnsi="Times New Roman"/>
          <w:b/>
          <w:color w:val="000000"/>
          <w:sz w:val="24"/>
          <w:szCs w:val="24"/>
        </w:rPr>
        <w:lastRenderedPageBreak/>
        <w:t>4.5. Анализ судебной практики по вопросу рассмотрения судами ненормативных правовых актов ФАС России в сфере размещения государственных заказов</w:t>
      </w:r>
    </w:p>
    <w:p w:rsidR="00234226" w:rsidRPr="00A41C61" w:rsidRDefault="00234226" w:rsidP="00234226">
      <w:pPr>
        <w:spacing w:after="0" w:line="240" w:lineRule="auto"/>
        <w:jc w:val="both"/>
        <w:rPr>
          <w:rFonts w:ascii="Times New Roman" w:hAnsi="Times New Roman"/>
          <w:sz w:val="24"/>
          <w:szCs w:val="24"/>
        </w:rPr>
      </w:pPr>
    </w:p>
    <w:p w:rsidR="00234226" w:rsidRPr="00A41C61" w:rsidRDefault="00234226" w:rsidP="00234226">
      <w:pPr>
        <w:spacing w:after="0" w:line="240" w:lineRule="auto"/>
        <w:jc w:val="both"/>
        <w:rPr>
          <w:rFonts w:ascii="Times New Roman" w:hAnsi="Times New Roman"/>
          <w:sz w:val="24"/>
          <w:szCs w:val="24"/>
        </w:rPr>
      </w:pPr>
      <w:r w:rsidRPr="00A41C61">
        <w:rPr>
          <w:rFonts w:ascii="Times New Roman" w:hAnsi="Times New Roman"/>
          <w:sz w:val="24"/>
          <w:szCs w:val="24"/>
        </w:rPr>
        <w:tab/>
        <w:t xml:space="preserve">В течение 2011 года заказчиками, уполномоченными органами </w:t>
      </w:r>
      <w:r w:rsidRPr="00A41C61">
        <w:rPr>
          <w:rFonts w:ascii="Times New Roman" w:hAnsi="Times New Roman"/>
          <w:b/>
          <w:sz w:val="24"/>
          <w:szCs w:val="24"/>
        </w:rPr>
        <w:t xml:space="preserve">обжаловалось </w:t>
      </w:r>
      <w:r>
        <w:rPr>
          <w:rFonts w:ascii="Times New Roman" w:hAnsi="Times New Roman"/>
          <w:b/>
          <w:sz w:val="24"/>
          <w:szCs w:val="24"/>
        </w:rPr>
        <w:t xml:space="preserve">125 </w:t>
      </w:r>
      <w:r w:rsidRPr="00A41C61">
        <w:rPr>
          <w:rFonts w:ascii="Times New Roman" w:hAnsi="Times New Roman"/>
          <w:b/>
          <w:sz w:val="24"/>
          <w:szCs w:val="24"/>
        </w:rPr>
        <w:t xml:space="preserve">ненормативных правовых актов </w:t>
      </w:r>
      <w:r w:rsidRPr="00A41C61">
        <w:rPr>
          <w:rFonts w:ascii="Times New Roman" w:hAnsi="Times New Roman"/>
          <w:sz w:val="24"/>
          <w:szCs w:val="24"/>
        </w:rPr>
        <w:t>Управления в сфере размещения государственного и муниципального заказа, выданных по результатам рассмотрения жалоб, включению в реестр недобросовестных поставщиков, антимонопольного законодательства (статьи 17. 18 Закона о защите конкуренции).</w:t>
      </w:r>
    </w:p>
    <w:p w:rsidR="00234226" w:rsidRPr="00A41C61" w:rsidRDefault="00234226" w:rsidP="00234226">
      <w:pPr>
        <w:spacing w:after="0" w:line="240" w:lineRule="auto"/>
        <w:ind w:firstLine="709"/>
        <w:jc w:val="both"/>
        <w:rPr>
          <w:rFonts w:ascii="Times New Roman" w:hAnsi="Times New Roman"/>
          <w:b/>
          <w:sz w:val="24"/>
          <w:szCs w:val="24"/>
        </w:rPr>
      </w:pPr>
      <w:r w:rsidRPr="00A41C61">
        <w:rPr>
          <w:rFonts w:ascii="Times New Roman" w:hAnsi="Times New Roman"/>
          <w:sz w:val="24"/>
          <w:szCs w:val="24"/>
        </w:rPr>
        <w:t xml:space="preserve">- </w:t>
      </w:r>
      <w:r w:rsidRPr="00A41C61">
        <w:rPr>
          <w:rFonts w:ascii="Times New Roman" w:hAnsi="Times New Roman"/>
          <w:b/>
          <w:sz w:val="24"/>
          <w:szCs w:val="24"/>
        </w:rPr>
        <w:t xml:space="preserve">по результатам рассмотрения жалоб – </w:t>
      </w:r>
      <w:r>
        <w:rPr>
          <w:rFonts w:ascii="Times New Roman" w:hAnsi="Times New Roman"/>
          <w:b/>
          <w:sz w:val="24"/>
          <w:szCs w:val="24"/>
        </w:rPr>
        <w:t>43</w:t>
      </w:r>
      <w:r w:rsidRPr="00A41C61">
        <w:rPr>
          <w:rFonts w:ascii="Times New Roman" w:hAnsi="Times New Roman"/>
          <w:b/>
          <w:sz w:val="24"/>
          <w:szCs w:val="24"/>
        </w:rPr>
        <w:t>;</w:t>
      </w:r>
    </w:p>
    <w:p w:rsidR="00234226" w:rsidRPr="00A41C61" w:rsidRDefault="00234226" w:rsidP="00234226">
      <w:pPr>
        <w:spacing w:after="0" w:line="240" w:lineRule="auto"/>
        <w:ind w:firstLine="709"/>
        <w:jc w:val="both"/>
        <w:rPr>
          <w:rFonts w:ascii="Times New Roman" w:hAnsi="Times New Roman"/>
          <w:sz w:val="24"/>
          <w:szCs w:val="24"/>
        </w:rPr>
      </w:pPr>
      <w:r w:rsidRPr="00A41C61">
        <w:rPr>
          <w:rFonts w:ascii="Times New Roman" w:hAnsi="Times New Roman"/>
          <w:sz w:val="24"/>
          <w:szCs w:val="24"/>
        </w:rPr>
        <w:t xml:space="preserve">- </w:t>
      </w:r>
      <w:r w:rsidRPr="00A41C61">
        <w:rPr>
          <w:rFonts w:ascii="Times New Roman" w:hAnsi="Times New Roman"/>
          <w:b/>
          <w:sz w:val="24"/>
          <w:szCs w:val="24"/>
        </w:rPr>
        <w:t>по включению в реестр</w:t>
      </w:r>
      <w:r w:rsidRPr="00A41C61">
        <w:rPr>
          <w:rFonts w:ascii="Times New Roman" w:hAnsi="Times New Roman"/>
          <w:sz w:val="24"/>
          <w:szCs w:val="24"/>
        </w:rPr>
        <w:t xml:space="preserve"> недобросовестных поставщиков – </w:t>
      </w:r>
      <w:r>
        <w:rPr>
          <w:rFonts w:ascii="Times New Roman" w:hAnsi="Times New Roman"/>
          <w:sz w:val="24"/>
          <w:szCs w:val="24"/>
        </w:rPr>
        <w:t>9</w:t>
      </w:r>
      <w:r w:rsidRPr="00A41C61">
        <w:rPr>
          <w:rFonts w:ascii="Times New Roman" w:hAnsi="Times New Roman"/>
          <w:sz w:val="24"/>
          <w:szCs w:val="24"/>
        </w:rPr>
        <w:t>;</w:t>
      </w:r>
    </w:p>
    <w:p w:rsidR="00234226" w:rsidRPr="00A41C61" w:rsidRDefault="00234226" w:rsidP="00234226">
      <w:pPr>
        <w:spacing w:after="0" w:line="240" w:lineRule="auto"/>
        <w:ind w:firstLine="709"/>
        <w:jc w:val="both"/>
        <w:rPr>
          <w:rFonts w:ascii="Times New Roman" w:hAnsi="Times New Roman"/>
          <w:sz w:val="24"/>
          <w:szCs w:val="24"/>
        </w:rPr>
      </w:pPr>
      <w:r w:rsidRPr="00C552AA">
        <w:rPr>
          <w:rFonts w:ascii="Times New Roman" w:hAnsi="Times New Roman"/>
          <w:sz w:val="24"/>
          <w:szCs w:val="24"/>
        </w:rPr>
        <w:t xml:space="preserve">- </w:t>
      </w:r>
      <w:r w:rsidRPr="00C552AA">
        <w:rPr>
          <w:rFonts w:ascii="Times New Roman" w:hAnsi="Times New Roman"/>
          <w:b/>
          <w:sz w:val="24"/>
          <w:szCs w:val="24"/>
        </w:rPr>
        <w:t>постановлений</w:t>
      </w:r>
      <w:r w:rsidRPr="00C552AA">
        <w:rPr>
          <w:rFonts w:ascii="Times New Roman" w:hAnsi="Times New Roman"/>
          <w:sz w:val="24"/>
          <w:szCs w:val="24"/>
        </w:rPr>
        <w:t xml:space="preserve"> </w:t>
      </w:r>
      <w:r>
        <w:rPr>
          <w:rFonts w:ascii="Times New Roman" w:hAnsi="Times New Roman"/>
          <w:sz w:val="24"/>
          <w:szCs w:val="24"/>
        </w:rPr>
        <w:t>об административном правонарушении</w:t>
      </w:r>
      <w:r w:rsidRPr="00C552AA">
        <w:rPr>
          <w:rFonts w:ascii="Times New Roman" w:hAnsi="Times New Roman"/>
          <w:sz w:val="24"/>
          <w:szCs w:val="24"/>
        </w:rPr>
        <w:t xml:space="preserve"> – </w:t>
      </w:r>
      <w:r>
        <w:rPr>
          <w:rFonts w:ascii="Times New Roman" w:hAnsi="Times New Roman"/>
          <w:sz w:val="24"/>
          <w:szCs w:val="24"/>
        </w:rPr>
        <w:t>73</w:t>
      </w:r>
      <w:r w:rsidRPr="00C552AA">
        <w:rPr>
          <w:rFonts w:ascii="Times New Roman" w:hAnsi="Times New Roman"/>
          <w:sz w:val="24"/>
          <w:szCs w:val="24"/>
        </w:rPr>
        <w:t>.</w:t>
      </w:r>
    </w:p>
    <w:p w:rsidR="00234226" w:rsidRPr="00A41C61" w:rsidRDefault="00234226" w:rsidP="00234226">
      <w:pPr>
        <w:spacing w:after="0" w:line="240" w:lineRule="auto"/>
        <w:ind w:firstLine="709"/>
        <w:jc w:val="both"/>
        <w:rPr>
          <w:rFonts w:ascii="Times New Roman" w:hAnsi="Times New Roman"/>
          <w:sz w:val="24"/>
          <w:szCs w:val="24"/>
        </w:rPr>
      </w:pPr>
    </w:p>
    <w:p w:rsidR="00234226" w:rsidRPr="00A41C61" w:rsidRDefault="00234226" w:rsidP="00234226">
      <w:pPr>
        <w:spacing w:after="0" w:line="240" w:lineRule="auto"/>
        <w:ind w:firstLine="709"/>
        <w:jc w:val="both"/>
        <w:rPr>
          <w:rFonts w:ascii="Times New Roman" w:hAnsi="Times New Roman"/>
          <w:b/>
          <w:sz w:val="24"/>
          <w:szCs w:val="24"/>
        </w:rPr>
      </w:pPr>
      <w:r w:rsidRPr="00A41C61">
        <w:rPr>
          <w:rFonts w:ascii="Times New Roman" w:hAnsi="Times New Roman"/>
          <w:b/>
          <w:sz w:val="24"/>
          <w:szCs w:val="24"/>
        </w:rPr>
        <w:t xml:space="preserve">Результаты рассмотрения дел в судах за отчетный период (из обжалованных </w:t>
      </w:r>
      <w:r>
        <w:rPr>
          <w:rFonts w:ascii="Times New Roman" w:hAnsi="Times New Roman"/>
          <w:b/>
          <w:sz w:val="24"/>
          <w:szCs w:val="24"/>
        </w:rPr>
        <w:t>125</w:t>
      </w:r>
      <w:r w:rsidRPr="00A41C61">
        <w:rPr>
          <w:rFonts w:ascii="Times New Roman" w:hAnsi="Times New Roman"/>
          <w:b/>
          <w:sz w:val="24"/>
          <w:szCs w:val="24"/>
        </w:rPr>
        <w:t xml:space="preserve"> ненормативных правовых актов):</w:t>
      </w:r>
    </w:p>
    <w:p w:rsidR="00234226" w:rsidRPr="00A41C61" w:rsidRDefault="00234226" w:rsidP="00234226">
      <w:pPr>
        <w:spacing w:after="0" w:line="240" w:lineRule="auto"/>
        <w:ind w:firstLine="709"/>
        <w:jc w:val="both"/>
        <w:rPr>
          <w:rFonts w:ascii="Times New Roman" w:hAnsi="Times New Roman"/>
          <w:sz w:val="24"/>
          <w:szCs w:val="24"/>
        </w:rPr>
      </w:pPr>
      <w:r w:rsidRPr="00A41C61">
        <w:rPr>
          <w:rFonts w:ascii="Times New Roman" w:hAnsi="Times New Roman"/>
          <w:b/>
          <w:sz w:val="24"/>
          <w:szCs w:val="24"/>
        </w:rPr>
        <w:t xml:space="preserve">- в </w:t>
      </w:r>
      <w:r>
        <w:rPr>
          <w:rFonts w:ascii="Times New Roman" w:hAnsi="Times New Roman"/>
          <w:b/>
          <w:sz w:val="24"/>
          <w:szCs w:val="24"/>
        </w:rPr>
        <w:t>23</w:t>
      </w:r>
      <w:r w:rsidRPr="00A41C61">
        <w:rPr>
          <w:rFonts w:ascii="Times New Roman" w:hAnsi="Times New Roman"/>
          <w:b/>
          <w:sz w:val="24"/>
          <w:szCs w:val="24"/>
        </w:rPr>
        <w:t xml:space="preserve"> случа</w:t>
      </w:r>
      <w:r>
        <w:rPr>
          <w:rFonts w:ascii="Times New Roman" w:hAnsi="Times New Roman"/>
          <w:b/>
          <w:sz w:val="24"/>
          <w:szCs w:val="24"/>
        </w:rPr>
        <w:t>ях</w:t>
      </w:r>
      <w:r w:rsidRPr="00A41C61">
        <w:rPr>
          <w:rFonts w:ascii="Times New Roman" w:hAnsi="Times New Roman"/>
          <w:b/>
          <w:sz w:val="24"/>
          <w:szCs w:val="24"/>
        </w:rPr>
        <w:t xml:space="preserve"> </w:t>
      </w:r>
      <w:r w:rsidRPr="00A41C61">
        <w:rPr>
          <w:rFonts w:ascii="Times New Roman" w:hAnsi="Times New Roman"/>
          <w:sz w:val="24"/>
          <w:szCs w:val="24"/>
        </w:rPr>
        <w:t xml:space="preserve">(решения Управления отставлены в силе), что составило </w:t>
      </w:r>
      <w:r>
        <w:rPr>
          <w:rFonts w:ascii="Times New Roman" w:hAnsi="Times New Roman"/>
          <w:sz w:val="24"/>
          <w:szCs w:val="24"/>
        </w:rPr>
        <w:t>18,4</w:t>
      </w:r>
      <w:r w:rsidRPr="00A41C61">
        <w:rPr>
          <w:rFonts w:ascii="Times New Roman" w:hAnsi="Times New Roman"/>
          <w:sz w:val="24"/>
          <w:szCs w:val="24"/>
        </w:rPr>
        <w:t xml:space="preserve"> %; </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552AA">
        <w:rPr>
          <w:rFonts w:ascii="Times New Roman" w:hAnsi="Times New Roman"/>
          <w:b/>
          <w:sz w:val="24"/>
          <w:szCs w:val="24"/>
        </w:rPr>
        <w:t>в 4 случаях</w:t>
      </w:r>
      <w:r>
        <w:rPr>
          <w:rFonts w:ascii="Times New Roman" w:hAnsi="Times New Roman"/>
          <w:sz w:val="24"/>
          <w:szCs w:val="24"/>
        </w:rPr>
        <w:t xml:space="preserve"> (решения Управления отменены в полном объеме), что составляет 3,2%.</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74410">
        <w:rPr>
          <w:rFonts w:ascii="Times New Roman" w:hAnsi="Times New Roman"/>
          <w:b/>
          <w:sz w:val="24"/>
          <w:szCs w:val="24"/>
        </w:rPr>
        <w:t xml:space="preserve">в </w:t>
      </w:r>
      <w:r>
        <w:rPr>
          <w:rFonts w:ascii="Times New Roman" w:hAnsi="Times New Roman"/>
          <w:b/>
          <w:sz w:val="24"/>
          <w:szCs w:val="24"/>
        </w:rPr>
        <w:t>47</w:t>
      </w:r>
      <w:r w:rsidRPr="00C74410">
        <w:rPr>
          <w:rFonts w:ascii="Times New Roman" w:hAnsi="Times New Roman"/>
          <w:b/>
          <w:sz w:val="24"/>
          <w:szCs w:val="24"/>
        </w:rPr>
        <w:t xml:space="preserve"> случаях</w:t>
      </w:r>
      <w:r>
        <w:rPr>
          <w:rFonts w:ascii="Times New Roman" w:hAnsi="Times New Roman"/>
          <w:sz w:val="24"/>
          <w:szCs w:val="24"/>
        </w:rPr>
        <w:t xml:space="preserve"> постановление об административном правонарушении оставлено в силе, что составляет 37,6%.</w:t>
      </w:r>
    </w:p>
    <w:p w:rsidR="00234226" w:rsidRDefault="00234226" w:rsidP="002342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74410">
        <w:rPr>
          <w:rFonts w:ascii="Times New Roman" w:hAnsi="Times New Roman"/>
          <w:b/>
          <w:sz w:val="24"/>
          <w:szCs w:val="24"/>
        </w:rPr>
        <w:t>в</w:t>
      </w:r>
      <w:r>
        <w:rPr>
          <w:rFonts w:ascii="Times New Roman" w:hAnsi="Times New Roman"/>
          <w:b/>
          <w:sz w:val="24"/>
          <w:szCs w:val="24"/>
        </w:rPr>
        <w:t xml:space="preserve"> 18</w:t>
      </w:r>
      <w:r w:rsidRPr="00C74410">
        <w:rPr>
          <w:rFonts w:ascii="Times New Roman" w:hAnsi="Times New Roman"/>
          <w:b/>
          <w:sz w:val="24"/>
          <w:szCs w:val="24"/>
        </w:rPr>
        <w:t xml:space="preserve"> случаях</w:t>
      </w:r>
      <w:r>
        <w:rPr>
          <w:rFonts w:ascii="Times New Roman" w:hAnsi="Times New Roman"/>
          <w:sz w:val="24"/>
          <w:szCs w:val="24"/>
        </w:rPr>
        <w:t xml:space="preserve"> постановление об административном правонарушении отменено, что составляет 14,4%.</w:t>
      </w:r>
    </w:p>
    <w:p w:rsidR="00234226" w:rsidRPr="00BC35F8" w:rsidRDefault="00234226" w:rsidP="00234226">
      <w:pPr>
        <w:spacing w:after="0" w:line="240" w:lineRule="auto"/>
        <w:ind w:firstLine="709"/>
        <w:jc w:val="both"/>
        <w:rPr>
          <w:rFonts w:ascii="Times New Roman" w:hAnsi="Times New Roman"/>
          <w:sz w:val="24"/>
          <w:szCs w:val="24"/>
        </w:rPr>
      </w:pPr>
      <w:r w:rsidRPr="00BC35F8">
        <w:rPr>
          <w:rFonts w:ascii="Times New Roman" w:hAnsi="Times New Roman"/>
          <w:sz w:val="24"/>
          <w:szCs w:val="24"/>
        </w:rPr>
        <w:t xml:space="preserve">-  </w:t>
      </w:r>
      <w:r w:rsidRPr="00BC35F8">
        <w:rPr>
          <w:rFonts w:ascii="Times New Roman" w:hAnsi="Times New Roman"/>
          <w:b/>
          <w:sz w:val="24"/>
          <w:szCs w:val="24"/>
        </w:rPr>
        <w:t>в стадии судебного производства находится 2</w:t>
      </w:r>
      <w:r>
        <w:rPr>
          <w:rFonts w:ascii="Times New Roman" w:hAnsi="Times New Roman"/>
          <w:b/>
          <w:sz w:val="24"/>
          <w:szCs w:val="24"/>
        </w:rPr>
        <w:t>4</w:t>
      </w:r>
      <w:r w:rsidRPr="00BC35F8">
        <w:rPr>
          <w:rFonts w:ascii="Times New Roman" w:hAnsi="Times New Roman"/>
          <w:b/>
          <w:sz w:val="24"/>
          <w:szCs w:val="24"/>
        </w:rPr>
        <w:t xml:space="preserve"> дела</w:t>
      </w:r>
      <w:r w:rsidRPr="00BC35F8">
        <w:rPr>
          <w:rFonts w:ascii="Times New Roman" w:hAnsi="Times New Roman"/>
          <w:sz w:val="24"/>
          <w:szCs w:val="24"/>
        </w:rPr>
        <w:t>, в том числе:</w:t>
      </w:r>
    </w:p>
    <w:p w:rsidR="00234226" w:rsidRPr="00BC35F8" w:rsidRDefault="00234226" w:rsidP="00234226">
      <w:pPr>
        <w:spacing w:after="0" w:line="240" w:lineRule="auto"/>
        <w:ind w:firstLine="709"/>
        <w:jc w:val="both"/>
        <w:rPr>
          <w:rFonts w:ascii="Times New Roman" w:hAnsi="Times New Roman"/>
          <w:sz w:val="24"/>
          <w:szCs w:val="24"/>
        </w:rPr>
      </w:pPr>
      <w:r w:rsidRPr="00BC35F8">
        <w:rPr>
          <w:rFonts w:ascii="Times New Roman" w:hAnsi="Times New Roman"/>
          <w:sz w:val="24"/>
          <w:szCs w:val="24"/>
        </w:rPr>
        <w:t xml:space="preserve">              - по результатам рассмотрения жалоб – 16;</w:t>
      </w:r>
    </w:p>
    <w:p w:rsidR="00234226" w:rsidRPr="00A41C61" w:rsidRDefault="00234226" w:rsidP="00234226">
      <w:pPr>
        <w:spacing w:after="0" w:line="240" w:lineRule="auto"/>
        <w:ind w:firstLine="709"/>
        <w:jc w:val="both"/>
        <w:rPr>
          <w:rFonts w:ascii="Times New Roman" w:hAnsi="Times New Roman"/>
          <w:sz w:val="24"/>
          <w:szCs w:val="24"/>
        </w:rPr>
      </w:pPr>
      <w:r w:rsidRPr="00BC35F8">
        <w:rPr>
          <w:rFonts w:ascii="Times New Roman" w:hAnsi="Times New Roman"/>
          <w:sz w:val="24"/>
          <w:szCs w:val="24"/>
        </w:rPr>
        <w:t xml:space="preserve">              - постановлений об административном правонарушении - </w:t>
      </w:r>
      <w:r>
        <w:rPr>
          <w:rFonts w:ascii="Times New Roman" w:hAnsi="Times New Roman"/>
          <w:sz w:val="24"/>
          <w:szCs w:val="24"/>
        </w:rPr>
        <w:t>8</w:t>
      </w:r>
      <w:r w:rsidRPr="00BC35F8">
        <w:rPr>
          <w:rFonts w:ascii="Times New Roman" w:hAnsi="Times New Roman"/>
          <w:sz w:val="24"/>
          <w:szCs w:val="24"/>
        </w:rPr>
        <w:t>.</w:t>
      </w:r>
    </w:p>
    <w:p w:rsidR="00234226" w:rsidRPr="00A41C61" w:rsidRDefault="00234226" w:rsidP="00234226">
      <w:pPr>
        <w:spacing w:after="0" w:line="240" w:lineRule="auto"/>
        <w:jc w:val="both"/>
        <w:rPr>
          <w:rFonts w:ascii="Times New Roman" w:hAnsi="Times New Roman"/>
          <w:b/>
          <w:sz w:val="24"/>
          <w:szCs w:val="24"/>
        </w:rPr>
      </w:pPr>
    </w:p>
    <w:p w:rsidR="00234226" w:rsidRDefault="00234226" w:rsidP="00234226">
      <w:pPr>
        <w:spacing w:after="0" w:line="240" w:lineRule="auto"/>
        <w:ind w:firstLine="720"/>
        <w:jc w:val="both"/>
        <w:rPr>
          <w:rFonts w:ascii="Times New Roman" w:hAnsi="Times New Roman"/>
          <w:sz w:val="24"/>
          <w:szCs w:val="24"/>
        </w:rPr>
      </w:pPr>
      <w:r>
        <w:rPr>
          <w:rFonts w:ascii="Times New Roman" w:hAnsi="Times New Roman"/>
          <w:sz w:val="24"/>
          <w:szCs w:val="24"/>
        </w:rPr>
        <w:t>15 судебных актов обжалуется в апелляционной инстанции, 3 - в кассационной инстанции.</w:t>
      </w:r>
    </w:p>
    <w:p w:rsidR="00234226" w:rsidRDefault="00234226" w:rsidP="00234226">
      <w:pPr>
        <w:spacing w:after="0" w:line="240" w:lineRule="auto"/>
        <w:ind w:firstLine="720"/>
        <w:jc w:val="both"/>
        <w:rPr>
          <w:rFonts w:ascii="Times New Roman" w:hAnsi="Times New Roman"/>
          <w:sz w:val="24"/>
          <w:szCs w:val="24"/>
        </w:rPr>
      </w:pPr>
    </w:p>
    <w:p w:rsidR="00234226" w:rsidRDefault="00234226" w:rsidP="00234226">
      <w:pPr>
        <w:spacing w:after="0" w:line="240" w:lineRule="auto"/>
        <w:jc w:val="center"/>
        <w:rPr>
          <w:rFonts w:ascii="Times New Roman" w:hAnsi="Times New Roman"/>
          <w:b/>
          <w:sz w:val="24"/>
          <w:szCs w:val="24"/>
        </w:rPr>
      </w:pPr>
      <w:r>
        <w:rPr>
          <w:rFonts w:ascii="Times New Roman" w:hAnsi="Times New Roman"/>
          <w:b/>
          <w:sz w:val="24"/>
          <w:szCs w:val="24"/>
        </w:rPr>
        <w:t xml:space="preserve">Согласование размещения заказа </w:t>
      </w:r>
    </w:p>
    <w:p w:rsidR="00234226" w:rsidRDefault="00234226" w:rsidP="00234226">
      <w:pPr>
        <w:spacing w:after="0" w:line="240" w:lineRule="auto"/>
        <w:jc w:val="center"/>
        <w:rPr>
          <w:rFonts w:ascii="Times New Roman" w:hAnsi="Times New Roman"/>
          <w:b/>
          <w:sz w:val="24"/>
          <w:szCs w:val="24"/>
        </w:rPr>
      </w:pPr>
      <w:r>
        <w:rPr>
          <w:rFonts w:ascii="Times New Roman" w:hAnsi="Times New Roman"/>
          <w:b/>
          <w:sz w:val="24"/>
          <w:szCs w:val="24"/>
        </w:rPr>
        <w:t>у единственного поставщика (исполнителя, подрядчика).</w:t>
      </w:r>
    </w:p>
    <w:p w:rsidR="00234226" w:rsidRDefault="00234226" w:rsidP="00234226">
      <w:pPr>
        <w:spacing w:after="0" w:line="240" w:lineRule="auto"/>
        <w:jc w:val="both"/>
        <w:rPr>
          <w:rFonts w:ascii="Times New Roman" w:hAnsi="Times New Roman"/>
          <w:sz w:val="24"/>
          <w:szCs w:val="24"/>
        </w:rPr>
      </w:pPr>
    </w:p>
    <w:p w:rsidR="00234226" w:rsidRDefault="00234226" w:rsidP="00234226">
      <w:pPr>
        <w:spacing w:after="0" w:line="240" w:lineRule="auto"/>
        <w:jc w:val="both"/>
        <w:rPr>
          <w:rFonts w:ascii="Times New Roman" w:hAnsi="Times New Roman"/>
          <w:sz w:val="24"/>
          <w:szCs w:val="24"/>
        </w:rPr>
      </w:pPr>
      <w:r>
        <w:rPr>
          <w:rFonts w:ascii="Times New Roman" w:hAnsi="Times New Roman"/>
          <w:sz w:val="24"/>
          <w:szCs w:val="24"/>
        </w:rPr>
        <w:tab/>
        <w:t xml:space="preserve">За 2011 год Управлением </w:t>
      </w:r>
      <w:r>
        <w:rPr>
          <w:rFonts w:ascii="Times New Roman" w:hAnsi="Times New Roman"/>
          <w:b/>
          <w:sz w:val="24"/>
          <w:szCs w:val="24"/>
        </w:rPr>
        <w:t>рассмотрено 449 обращений</w:t>
      </w:r>
      <w:r>
        <w:rPr>
          <w:rFonts w:ascii="Times New Roman" w:hAnsi="Times New Roman"/>
          <w:sz w:val="24"/>
          <w:szCs w:val="24"/>
        </w:rPr>
        <w:t xml:space="preserve"> о согласовании возможности заключения государственного контракта с единственным поставщиком. По результатам рассмотрения указанных обращений заказчиками </w:t>
      </w:r>
      <w:r>
        <w:rPr>
          <w:rFonts w:ascii="Times New Roman" w:hAnsi="Times New Roman"/>
          <w:b/>
          <w:sz w:val="24"/>
          <w:szCs w:val="24"/>
        </w:rPr>
        <w:t>получено согласование</w:t>
      </w:r>
      <w:r>
        <w:rPr>
          <w:rFonts w:ascii="Times New Roman" w:hAnsi="Times New Roman"/>
          <w:sz w:val="24"/>
          <w:szCs w:val="24"/>
        </w:rPr>
        <w:t xml:space="preserve"> Управлением </w:t>
      </w:r>
      <w:r>
        <w:rPr>
          <w:rFonts w:ascii="Times New Roman" w:hAnsi="Times New Roman"/>
          <w:b/>
          <w:sz w:val="24"/>
          <w:szCs w:val="24"/>
        </w:rPr>
        <w:t>в 419 случаях</w:t>
      </w:r>
      <w:r>
        <w:rPr>
          <w:rFonts w:ascii="Times New Roman" w:hAnsi="Times New Roman"/>
          <w:sz w:val="24"/>
          <w:szCs w:val="24"/>
        </w:rPr>
        <w:t xml:space="preserve">. В остальных случаях были выявлены нарушения законодательства о размещении заказов, которые привели к отказу в таком согласовании. </w:t>
      </w:r>
    </w:p>
    <w:p w:rsidR="00234226" w:rsidRDefault="00234226" w:rsidP="00234226">
      <w:pPr>
        <w:spacing w:after="0" w:line="240" w:lineRule="auto"/>
        <w:ind w:firstLine="720"/>
        <w:jc w:val="both"/>
        <w:rPr>
          <w:rFonts w:ascii="Times New Roman" w:hAnsi="Times New Roman"/>
          <w:sz w:val="24"/>
          <w:szCs w:val="24"/>
        </w:rPr>
      </w:pPr>
      <w:r>
        <w:rPr>
          <w:rFonts w:ascii="Times New Roman" w:hAnsi="Times New Roman"/>
          <w:sz w:val="24"/>
          <w:szCs w:val="24"/>
        </w:rPr>
        <w:t xml:space="preserve">Кроме того, </w:t>
      </w:r>
      <w:r w:rsidRPr="00685876">
        <w:rPr>
          <w:rFonts w:ascii="Times New Roman" w:hAnsi="Times New Roman"/>
          <w:b/>
          <w:sz w:val="24"/>
          <w:szCs w:val="24"/>
        </w:rPr>
        <w:t xml:space="preserve">рассмотрено </w:t>
      </w:r>
      <w:r>
        <w:rPr>
          <w:rFonts w:ascii="Times New Roman" w:hAnsi="Times New Roman"/>
          <w:b/>
          <w:sz w:val="24"/>
          <w:szCs w:val="24"/>
        </w:rPr>
        <w:t>280</w:t>
      </w:r>
      <w:r w:rsidRPr="00685876">
        <w:rPr>
          <w:rFonts w:ascii="Times New Roman" w:hAnsi="Times New Roman"/>
          <w:b/>
          <w:sz w:val="24"/>
          <w:szCs w:val="24"/>
        </w:rPr>
        <w:t xml:space="preserve"> уведомлений</w:t>
      </w:r>
      <w:r>
        <w:rPr>
          <w:rFonts w:ascii="Times New Roman" w:hAnsi="Times New Roman"/>
          <w:sz w:val="24"/>
          <w:szCs w:val="24"/>
        </w:rPr>
        <w:t xml:space="preserve"> о размещении заказа у единственного поставщика.</w:t>
      </w:r>
    </w:p>
    <w:p w:rsidR="00234226" w:rsidRDefault="00234226" w:rsidP="00234226">
      <w:pPr>
        <w:spacing w:after="0" w:line="240" w:lineRule="auto"/>
        <w:ind w:firstLine="720"/>
        <w:jc w:val="both"/>
        <w:rPr>
          <w:rFonts w:ascii="Times New Roman" w:hAnsi="Times New Roman"/>
          <w:sz w:val="24"/>
          <w:szCs w:val="24"/>
        </w:rPr>
      </w:pPr>
      <w:r>
        <w:rPr>
          <w:rFonts w:ascii="Times New Roman" w:hAnsi="Times New Roman"/>
          <w:sz w:val="24"/>
          <w:szCs w:val="24"/>
        </w:rPr>
        <w:t>При этом необходимо отметить, что при рассмотрении обращений о согласовании возможности заключения государственного контракта с единственным поставщиком (исполнителем, подрядчиком) всегда осуществляется проверка на предмет соблюдения заказчиками требований законодательства о размещении заказов при проведении процедуры размещения заказов.</w:t>
      </w:r>
    </w:p>
    <w:p w:rsidR="00234226" w:rsidRPr="00685876" w:rsidRDefault="00234226" w:rsidP="00234226">
      <w:pPr>
        <w:spacing w:after="0" w:line="240" w:lineRule="auto"/>
        <w:ind w:firstLine="720"/>
        <w:jc w:val="both"/>
        <w:rPr>
          <w:rFonts w:ascii="Times New Roman" w:hAnsi="Times New Roman"/>
          <w:b/>
          <w:sz w:val="24"/>
          <w:szCs w:val="24"/>
        </w:rPr>
      </w:pPr>
      <w:r w:rsidRPr="00685876">
        <w:rPr>
          <w:rFonts w:ascii="Times New Roman" w:hAnsi="Times New Roman"/>
          <w:b/>
          <w:sz w:val="24"/>
          <w:szCs w:val="24"/>
        </w:rPr>
        <w:t>За несвоевременное предоставление сведений</w:t>
      </w:r>
      <w:r>
        <w:rPr>
          <w:rFonts w:ascii="Times New Roman" w:hAnsi="Times New Roman"/>
          <w:sz w:val="24"/>
          <w:szCs w:val="24"/>
        </w:rPr>
        <w:t xml:space="preserve"> по статье 55 Закона о размещении заказов за отчетный период </w:t>
      </w:r>
      <w:r w:rsidRPr="00685876">
        <w:rPr>
          <w:rFonts w:ascii="Times New Roman" w:hAnsi="Times New Roman"/>
          <w:b/>
          <w:sz w:val="24"/>
          <w:szCs w:val="24"/>
        </w:rPr>
        <w:t>привлечено 2 должностных лица</w:t>
      </w:r>
      <w:r>
        <w:rPr>
          <w:rFonts w:ascii="Times New Roman" w:hAnsi="Times New Roman"/>
          <w:sz w:val="24"/>
          <w:szCs w:val="24"/>
        </w:rPr>
        <w:t xml:space="preserve">, на которых наложен административный штраф в размере 10 000 рублей и 15 000 рублей. </w:t>
      </w:r>
      <w:r w:rsidRPr="00685876">
        <w:rPr>
          <w:rFonts w:ascii="Times New Roman" w:hAnsi="Times New Roman"/>
          <w:b/>
          <w:sz w:val="24"/>
          <w:szCs w:val="24"/>
        </w:rPr>
        <w:t>Данные постановления оплачены в полном объеме.</w:t>
      </w:r>
    </w:p>
    <w:p w:rsidR="00234226" w:rsidRDefault="00234226" w:rsidP="00234226">
      <w:pPr>
        <w:spacing w:after="0" w:line="240" w:lineRule="auto"/>
        <w:jc w:val="both"/>
        <w:rPr>
          <w:rFonts w:ascii="Times New Roman" w:hAnsi="Times New Roman"/>
          <w:sz w:val="24"/>
          <w:szCs w:val="24"/>
        </w:rPr>
      </w:pPr>
      <w:r>
        <w:rPr>
          <w:rFonts w:ascii="Times New Roman" w:hAnsi="Times New Roman"/>
          <w:sz w:val="24"/>
          <w:szCs w:val="24"/>
        </w:rPr>
        <w:tab/>
      </w:r>
    </w:p>
    <w:p w:rsidR="00554AA9" w:rsidRDefault="00554AA9" w:rsidP="00234226">
      <w:pPr>
        <w:spacing w:after="0" w:line="240" w:lineRule="auto"/>
        <w:jc w:val="both"/>
        <w:rPr>
          <w:rFonts w:ascii="Times New Roman" w:hAnsi="Times New Roman"/>
          <w:sz w:val="24"/>
          <w:szCs w:val="24"/>
        </w:rPr>
      </w:pPr>
    </w:p>
    <w:p w:rsidR="00554AA9" w:rsidRDefault="00554AA9" w:rsidP="00234226">
      <w:pPr>
        <w:spacing w:after="0" w:line="240" w:lineRule="auto"/>
        <w:jc w:val="both"/>
        <w:rPr>
          <w:rFonts w:ascii="Times New Roman" w:hAnsi="Times New Roman"/>
          <w:sz w:val="24"/>
          <w:szCs w:val="24"/>
        </w:rPr>
      </w:pPr>
    </w:p>
    <w:p w:rsidR="00554AA9" w:rsidRDefault="00554AA9" w:rsidP="00234226">
      <w:pPr>
        <w:spacing w:after="0" w:line="240" w:lineRule="auto"/>
        <w:jc w:val="both"/>
        <w:rPr>
          <w:rFonts w:ascii="Times New Roman" w:hAnsi="Times New Roman"/>
          <w:sz w:val="24"/>
          <w:szCs w:val="24"/>
        </w:rPr>
      </w:pPr>
    </w:p>
    <w:p w:rsidR="00554AA9" w:rsidRDefault="00554AA9" w:rsidP="00234226">
      <w:pPr>
        <w:spacing w:after="0" w:line="240" w:lineRule="auto"/>
        <w:jc w:val="both"/>
        <w:rPr>
          <w:rFonts w:ascii="Times New Roman" w:hAnsi="Times New Roman"/>
          <w:sz w:val="24"/>
          <w:szCs w:val="24"/>
        </w:rPr>
      </w:pPr>
    </w:p>
    <w:p w:rsidR="004F73D1" w:rsidRPr="004F73D1" w:rsidRDefault="004F73D1" w:rsidP="00554AA9">
      <w:pPr>
        <w:pStyle w:val="21"/>
        <w:tabs>
          <w:tab w:val="left" w:pos="9639"/>
        </w:tabs>
        <w:ind w:right="282" w:firstLine="0"/>
        <w:jc w:val="center"/>
        <w:rPr>
          <w:b/>
          <w:bCs/>
          <w:sz w:val="24"/>
          <w:szCs w:val="24"/>
        </w:rPr>
      </w:pPr>
      <w:r w:rsidRPr="00ED5C45">
        <w:rPr>
          <w:b/>
          <w:bCs/>
          <w:sz w:val="26"/>
          <w:szCs w:val="26"/>
        </w:rPr>
        <w:lastRenderedPageBreak/>
        <w:t>Раздел 5 Практика применения мер административной ответственности в соответствии с требованиями Кодекса Российской Федерации об административных</w:t>
      </w:r>
      <w:r w:rsidRPr="004F73D1">
        <w:rPr>
          <w:b/>
          <w:bCs/>
          <w:sz w:val="24"/>
          <w:szCs w:val="24"/>
        </w:rPr>
        <w:t xml:space="preserve"> </w:t>
      </w:r>
      <w:r w:rsidRPr="00ED5C45">
        <w:rPr>
          <w:b/>
          <w:bCs/>
          <w:sz w:val="26"/>
          <w:szCs w:val="26"/>
        </w:rPr>
        <w:t>правонарушениях</w:t>
      </w:r>
    </w:p>
    <w:p w:rsidR="004F73D1" w:rsidRPr="004F73D1" w:rsidRDefault="004F73D1" w:rsidP="004F73D1">
      <w:pPr>
        <w:pStyle w:val="21"/>
        <w:tabs>
          <w:tab w:val="left" w:pos="9639"/>
        </w:tabs>
        <w:ind w:right="282" w:firstLine="0"/>
        <w:rPr>
          <w:b/>
          <w:bCs/>
          <w:sz w:val="24"/>
          <w:szCs w:val="24"/>
        </w:rPr>
      </w:pPr>
    </w:p>
    <w:p w:rsidR="004F73D1" w:rsidRPr="004F73D1" w:rsidRDefault="004F73D1" w:rsidP="004F73D1">
      <w:pPr>
        <w:pStyle w:val="21"/>
        <w:tabs>
          <w:tab w:val="left" w:pos="9639"/>
        </w:tabs>
        <w:ind w:firstLine="765"/>
        <w:rPr>
          <w:sz w:val="24"/>
          <w:szCs w:val="24"/>
        </w:rPr>
      </w:pPr>
      <w:r w:rsidRPr="004F73D1">
        <w:rPr>
          <w:sz w:val="24"/>
          <w:szCs w:val="24"/>
        </w:rPr>
        <w:t>В 2011 году Управлением велась работа по привлечению к административной ответственности за нарушение антимонопольного законодательства, рекламного законодательства, законодательства о размещении заказов на поставки товаров для государственных и муниципальных нужд.</w:t>
      </w:r>
    </w:p>
    <w:p w:rsidR="004F73D1" w:rsidRPr="004F73D1" w:rsidRDefault="004F73D1" w:rsidP="004F73D1">
      <w:pPr>
        <w:pStyle w:val="21"/>
        <w:tabs>
          <w:tab w:val="left" w:pos="9639"/>
        </w:tabs>
        <w:ind w:firstLine="765"/>
        <w:rPr>
          <w:sz w:val="24"/>
          <w:szCs w:val="24"/>
        </w:rPr>
      </w:pPr>
      <w:r w:rsidRPr="004F73D1">
        <w:rPr>
          <w:sz w:val="24"/>
          <w:szCs w:val="24"/>
        </w:rPr>
        <w:t>Всего в 2011 году Управлением возбуждено 281 дело об административном правонарушении (в том числе 4 дела об административном правонарушении по статьи 20.25 КоАП РФ) (в 2010 году — 270 дел; увеличение — 4,1%).</w:t>
      </w:r>
    </w:p>
    <w:p w:rsidR="004F73D1" w:rsidRPr="004F73D1" w:rsidRDefault="004F73D1" w:rsidP="004F73D1">
      <w:pPr>
        <w:pStyle w:val="21"/>
        <w:tabs>
          <w:tab w:val="left" w:pos="9639"/>
        </w:tabs>
        <w:ind w:firstLine="765"/>
        <w:rPr>
          <w:sz w:val="24"/>
          <w:szCs w:val="24"/>
        </w:rPr>
      </w:pPr>
      <w:r w:rsidRPr="004F73D1">
        <w:rPr>
          <w:sz w:val="24"/>
          <w:szCs w:val="24"/>
        </w:rPr>
        <w:t>Дела об административных правонарушениях по видам правонарушений:</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7.29 КоАП РФ (несоблюдение ограничений при размещении заказов) 37 дел (за 2010 год 10 дел);</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7.30 КоАП РФ (нарушение порядка размещения заказа) 88 дел (за 2010 год 99 дела);</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7.31.1 КоАП РФ (нарушение сроков возврата денежных средств) 2 дела (за 2010 год 5 дел);</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7.32 КоАП РФ (нарушение порядка размещения заказа) 12 дел (за 2010 год 5 дел);</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9.15 КоАП РФ (нарушение стандартов раскрытия информации) 3 дела (за 2010 год 1 дело);</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9.16 КоАП РФ (нарушение законодательства об энергосбережении и повышении энергетической эффективности) 1 дело (в 2010 году дел не было);</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14.3 КоАП РФ (нарушения рекламного законодательства) 59 дел (в 2010 году 33 дела);</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14.9 КоАП РФ (ограничение конкуренции органами власти, местного самоуправления) 6 дел (в 2010 году 1 дело);</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14.31 КоАП РФ (злоупотребление доминирующим положением) 5 дел (в 2010 году 3 дела);</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14.33 КоАП РФ (недобросовестная конкуренция) 2 дела (в 2010 году 1 дело);</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19.5 КоАП РФ (не выполнение в срок законного предписания антимонопольного органа) 5 дел (в 2010 году 5 дел);</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19.7 КоАП ФР (несвоевременное представление информации, документов) 5 дел (в 2010 году 5 дел);</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19.7.2 КоАП РФ (не представление сведений в сфере размещения заказов) 3 дела (в 2010 году 9 дел);</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19.7.4 (непредставление сведений либо несвоевременное представление сведений о заключенном контракте) 38 дел (в 2010 году 22 дела);</w:t>
      </w:r>
    </w:p>
    <w:p w:rsidR="004F73D1" w:rsidRPr="004F73D1" w:rsidRDefault="004F73D1" w:rsidP="004F73D1">
      <w:pPr>
        <w:pStyle w:val="21"/>
        <w:numPr>
          <w:ilvl w:val="0"/>
          <w:numId w:val="23"/>
        </w:numPr>
        <w:tabs>
          <w:tab w:val="clear" w:pos="7425"/>
          <w:tab w:val="left" w:pos="9639"/>
        </w:tabs>
        <w:rPr>
          <w:sz w:val="24"/>
          <w:szCs w:val="24"/>
        </w:rPr>
      </w:pPr>
      <w:r w:rsidRPr="004F73D1">
        <w:rPr>
          <w:sz w:val="24"/>
          <w:szCs w:val="24"/>
        </w:rPr>
        <w:t>статья 19.8 КоАП РФ (непредставление уведомлений, ходатайств, документов и информации) 11 дел (в 2010 году 4 дела).</w:t>
      </w:r>
    </w:p>
    <w:p w:rsidR="004F73D1" w:rsidRPr="004F73D1" w:rsidRDefault="004F73D1" w:rsidP="004F73D1">
      <w:pPr>
        <w:pStyle w:val="21"/>
        <w:tabs>
          <w:tab w:val="left" w:pos="9639"/>
        </w:tabs>
        <w:ind w:firstLine="0"/>
        <w:rPr>
          <w:sz w:val="24"/>
          <w:szCs w:val="24"/>
        </w:rPr>
      </w:pPr>
    </w:p>
    <w:p w:rsidR="004F73D1" w:rsidRPr="004F73D1" w:rsidRDefault="004F73D1" w:rsidP="004F73D1">
      <w:pPr>
        <w:pStyle w:val="21"/>
        <w:tabs>
          <w:tab w:val="left" w:pos="9639"/>
        </w:tabs>
        <w:ind w:firstLine="705"/>
        <w:rPr>
          <w:sz w:val="24"/>
          <w:szCs w:val="24"/>
        </w:rPr>
      </w:pPr>
    </w:p>
    <w:p w:rsidR="004F73D1" w:rsidRPr="00B340F7" w:rsidRDefault="004F73D1" w:rsidP="004F73D1">
      <w:pPr>
        <w:pStyle w:val="21"/>
        <w:tabs>
          <w:tab w:val="left" w:pos="9639"/>
        </w:tabs>
        <w:ind w:firstLine="705"/>
        <w:rPr>
          <w:sz w:val="24"/>
          <w:szCs w:val="24"/>
        </w:rPr>
      </w:pPr>
      <w:r w:rsidRPr="00B340F7">
        <w:rPr>
          <w:sz w:val="24"/>
          <w:szCs w:val="24"/>
        </w:rPr>
        <w:t>В соответствии со статьей 29.9 КоАП РФ, в отчетном периоде Управлением вынесено :</w:t>
      </w:r>
    </w:p>
    <w:p w:rsidR="004F73D1" w:rsidRPr="00B340F7" w:rsidRDefault="004F73D1" w:rsidP="004F73D1">
      <w:pPr>
        <w:pStyle w:val="21"/>
        <w:numPr>
          <w:ilvl w:val="0"/>
          <w:numId w:val="22"/>
        </w:numPr>
        <w:tabs>
          <w:tab w:val="clear" w:pos="7425"/>
          <w:tab w:val="left" w:pos="9624"/>
        </w:tabs>
        <w:ind w:left="-15" w:firstLine="330"/>
        <w:rPr>
          <w:sz w:val="24"/>
          <w:szCs w:val="24"/>
        </w:rPr>
      </w:pPr>
      <w:r w:rsidRPr="00B340F7">
        <w:rPr>
          <w:sz w:val="24"/>
          <w:szCs w:val="24"/>
        </w:rPr>
        <w:t>228 постановлений о назначении административного наказания и наложении штрафа</w:t>
      </w:r>
      <w:r w:rsidR="00B340F7" w:rsidRPr="00B340F7">
        <w:rPr>
          <w:sz w:val="24"/>
          <w:szCs w:val="24"/>
        </w:rPr>
        <w:t>.</w:t>
      </w:r>
      <w:r w:rsidRPr="00B340F7">
        <w:rPr>
          <w:sz w:val="24"/>
          <w:szCs w:val="24"/>
        </w:rPr>
        <w:t xml:space="preserve"> </w:t>
      </w:r>
    </w:p>
    <w:p w:rsidR="00B340F7" w:rsidRPr="00B340F7" w:rsidRDefault="00B340F7" w:rsidP="00B340F7">
      <w:pPr>
        <w:pStyle w:val="21"/>
        <w:numPr>
          <w:ilvl w:val="0"/>
          <w:numId w:val="22"/>
        </w:numPr>
        <w:tabs>
          <w:tab w:val="clear" w:pos="7425"/>
          <w:tab w:val="left" w:pos="9624"/>
        </w:tabs>
        <w:ind w:left="-15" w:firstLine="330"/>
        <w:rPr>
          <w:sz w:val="24"/>
          <w:szCs w:val="24"/>
        </w:rPr>
      </w:pPr>
      <w:r w:rsidRPr="00B340F7">
        <w:rPr>
          <w:sz w:val="24"/>
          <w:szCs w:val="24"/>
        </w:rPr>
        <w:t xml:space="preserve">По результатам рассмотрения административных дел к административной ответственности привлечено 173 субъекта административных правонарушений, в том числе, </w:t>
      </w:r>
    </w:p>
    <w:p w:rsidR="004F73D1" w:rsidRPr="00B340F7" w:rsidRDefault="004F73D1" w:rsidP="00B340F7">
      <w:pPr>
        <w:pStyle w:val="21"/>
        <w:numPr>
          <w:ilvl w:val="0"/>
          <w:numId w:val="22"/>
        </w:numPr>
        <w:tabs>
          <w:tab w:val="clear" w:pos="7425"/>
          <w:tab w:val="left" w:pos="9624"/>
        </w:tabs>
        <w:ind w:left="-15" w:firstLine="330"/>
        <w:rPr>
          <w:sz w:val="24"/>
          <w:szCs w:val="24"/>
        </w:rPr>
      </w:pPr>
      <w:r w:rsidRPr="00B340F7">
        <w:rPr>
          <w:sz w:val="24"/>
          <w:szCs w:val="24"/>
        </w:rPr>
        <w:t xml:space="preserve"> юридических лиц — 4</w:t>
      </w:r>
      <w:r w:rsidR="00B340F7" w:rsidRPr="00B340F7">
        <w:rPr>
          <w:sz w:val="24"/>
          <w:szCs w:val="24"/>
        </w:rPr>
        <w:t>5</w:t>
      </w:r>
      <w:r w:rsidRPr="00B340F7">
        <w:rPr>
          <w:sz w:val="24"/>
          <w:szCs w:val="24"/>
        </w:rPr>
        <w:t>;</w:t>
      </w:r>
    </w:p>
    <w:p w:rsidR="004F73D1" w:rsidRPr="00B340F7" w:rsidRDefault="00B340F7" w:rsidP="00B340F7">
      <w:pPr>
        <w:pStyle w:val="21"/>
        <w:tabs>
          <w:tab w:val="clear" w:pos="7425"/>
          <w:tab w:val="left" w:pos="0"/>
        </w:tabs>
        <w:ind w:left="360" w:firstLine="0"/>
        <w:rPr>
          <w:sz w:val="24"/>
          <w:szCs w:val="24"/>
        </w:rPr>
      </w:pPr>
      <w:r w:rsidRPr="00B340F7">
        <w:rPr>
          <w:sz w:val="24"/>
          <w:szCs w:val="24"/>
        </w:rPr>
        <w:lastRenderedPageBreak/>
        <w:t xml:space="preserve">- </w:t>
      </w:r>
      <w:r w:rsidR="004F73D1" w:rsidRPr="00B340F7">
        <w:rPr>
          <w:sz w:val="24"/>
          <w:szCs w:val="24"/>
        </w:rPr>
        <w:t>должностных лиц — 125;</w:t>
      </w:r>
    </w:p>
    <w:p w:rsidR="004F73D1" w:rsidRPr="00B340F7" w:rsidRDefault="00B340F7" w:rsidP="00B340F7">
      <w:pPr>
        <w:pStyle w:val="21"/>
        <w:tabs>
          <w:tab w:val="clear" w:pos="7425"/>
          <w:tab w:val="left" w:pos="0"/>
        </w:tabs>
        <w:ind w:firstLine="0"/>
        <w:rPr>
          <w:sz w:val="24"/>
          <w:szCs w:val="24"/>
        </w:rPr>
      </w:pPr>
      <w:r w:rsidRPr="00B340F7">
        <w:rPr>
          <w:sz w:val="24"/>
          <w:szCs w:val="24"/>
        </w:rPr>
        <w:t xml:space="preserve">       - </w:t>
      </w:r>
      <w:r w:rsidR="004F73D1" w:rsidRPr="00B340F7">
        <w:rPr>
          <w:sz w:val="24"/>
          <w:szCs w:val="24"/>
        </w:rPr>
        <w:t>физических лиц — 3.</w:t>
      </w:r>
    </w:p>
    <w:p w:rsidR="004F73D1" w:rsidRPr="00B340F7" w:rsidRDefault="004F73D1" w:rsidP="004F73D1">
      <w:pPr>
        <w:pStyle w:val="21"/>
        <w:tabs>
          <w:tab w:val="left" w:pos="0"/>
        </w:tabs>
        <w:ind w:firstLine="705"/>
        <w:rPr>
          <w:sz w:val="24"/>
          <w:szCs w:val="24"/>
        </w:rPr>
      </w:pPr>
    </w:p>
    <w:p w:rsidR="004F73D1" w:rsidRPr="00B340F7" w:rsidRDefault="004F73D1" w:rsidP="004F73D1">
      <w:pPr>
        <w:pStyle w:val="21"/>
        <w:tabs>
          <w:tab w:val="left" w:pos="0"/>
        </w:tabs>
        <w:ind w:firstLine="705"/>
        <w:rPr>
          <w:b/>
          <w:bCs/>
          <w:sz w:val="24"/>
          <w:szCs w:val="24"/>
        </w:rPr>
      </w:pPr>
      <w:r w:rsidRPr="00B340F7">
        <w:rPr>
          <w:sz w:val="24"/>
          <w:szCs w:val="24"/>
        </w:rPr>
        <w:t xml:space="preserve">Общая сумма </w:t>
      </w:r>
      <w:r w:rsidRPr="00B340F7">
        <w:rPr>
          <w:b/>
          <w:bCs/>
          <w:sz w:val="24"/>
          <w:szCs w:val="24"/>
        </w:rPr>
        <w:t xml:space="preserve">наложенных штрафов в 2011 году составила 12 </w:t>
      </w:r>
      <w:r w:rsidR="00B340F7" w:rsidRPr="00B340F7">
        <w:rPr>
          <w:b/>
          <w:bCs/>
          <w:sz w:val="24"/>
          <w:szCs w:val="24"/>
        </w:rPr>
        <w:t>944</w:t>
      </w:r>
      <w:r w:rsidRPr="00B340F7">
        <w:rPr>
          <w:b/>
          <w:bCs/>
          <w:sz w:val="24"/>
          <w:szCs w:val="24"/>
        </w:rPr>
        <w:t>4 7</w:t>
      </w:r>
      <w:r w:rsidR="00B340F7" w:rsidRPr="00B340F7">
        <w:rPr>
          <w:b/>
          <w:bCs/>
          <w:sz w:val="24"/>
          <w:szCs w:val="24"/>
        </w:rPr>
        <w:t>3</w:t>
      </w:r>
      <w:r w:rsidRPr="00B340F7">
        <w:rPr>
          <w:b/>
          <w:bCs/>
          <w:sz w:val="24"/>
          <w:szCs w:val="24"/>
        </w:rPr>
        <w:t xml:space="preserve">0,00 рублей. </w:t>
      </w:r>
    </w:p>
    <w:p w:rsidR="004F73D1" w:rsidRPr="004F73D1" w:rsidRDefault="004F73D1" w:rsidP="004F73D1">
      <w:pPr>
        <w:pStyle w:val="21"/>
        <w:tabs>
          <w:tab w:val="left" w:pos="0"/>
        </w:tabs>
        <w:ind w:firstLine="705"/>
        <w:rPr>
          <w:b/>
          <w:bCs/>
          <w:sz w:val="24"/>
          <w:szCs w:val="24"/>
        </w:rPr>
      </w:pPr>
      <w:r w:rsidRPr="00B340F7">
        <w:rPr>
          <w:b/>
          <w:bCs/>
          <w:sz w:val="24"/>
          <w:szCs w:val="24"/>
        </w:rPr>
        <w:t>Взыскана штрафов на сумму 12</w:t>
      </w:r>
      <w:r w:rsidR="00B340F7" w:rsidRPr="00B340F7">
        <w:rPr>
          <w:b/>
          <w:bCs/>
          <w:sz w:val="24"/>
          <w:szCs w:val="24"/>
        </w:rPr>
        <w:t> 952 271</w:t>
      </w:r>
      <w:r w:rsidRPr="00B340F7">
        <w:rPr>
          <w:b/>
          <w:bCs/>
          <w:sz w:val="24"/>
          <w:szCs w:val="24"/>
        </w:rPr>
        <w:t xml:space="preserve"> рублей.</w:t>
      </w:r>
      <w:r w:rsidRPr="004F73D1">
        <w:rPr>
          <w:b/>
          <w:bCs/>
          <w:sz w:val="24"/>
          <w:szCs w:val="24"/>
        </w:rPr>
        <w:t xml:space="preserve"> </w:t>
      </w:r>
    </w:p>
    <w:p w:rsidR="004F73D1" w:rsidRPr="004F73D1" w:rsidRDefault="004F73D1" w:rsidP="004F73D1">
      <w:pPr>
        <w:pStyle w:val="21"/>
        <w:tabs>
          <w:tab w:val="left" w:pos="0"/>
        </w:tabs>
        <w:ind w:firstLine="705"/>
        <w:rPr>
          <w:sz w:val="24"/>
          <w:szCs w:val="24"/>
        </w:rPr>
      </w:pPr>
    </w:p>
    <w:p w:rsidR="004F73D1" w:rsidRPr="004F73D1" w:rsidRDefault="004F73D1" w:rsidP="004F73D1">
      <w:pPr>
        <w:pStyle w:val="21"/>
        <w:tabs>
          <w:tab w:val="left" w:pos="0"/>
        </w:tabs>
        <w:ind w:firstLine="705"/>
        <w:rPr>
          <w:sz w:val="24"/>
          <w:szCs w:val="24"/>
        </w:rPr>
      </w:pPr>
      <w:r w:rsidRPr="004F73D1">
        <w:rPr>
          <w:sz w:val="24"/>
          <w:szCs w:val="24"/>
        </w:rPr>
        <w:t>Исполнение постановлений о назначении административного наказания выглядит следующим образом:</w:t>
      </w:r>
    </w:p>
    <w:tbl>
      <w:tblPr>
        <w:tblW w:w="0" w:type="auto"/>
        <w:tblInd w:w="55" w:type="dxa"/>
        <w:tblLayout w:type="fixed"/>
        <w:tblCellMar>
          <w:top w:w="55" w:type="dxa"/>
          <w:left w:w="55" w:type="dxa"/>
          <w:bottom w:w="55" w:type="dxa"/>
          <w:right w:w="55" w:type="dxa"/>
        </w:tblCellMar>
        <w:tblLook w:val="0000"/>
      </w:tblPr>
      <w:tblGrid>
        <w:gridCol w:w="524"/>
        <w:gridCol w:w="2687"/>
        <w:gridCol w:w="2068"/>
        <w:gridCol w:w="1770"/>
        <w:gridCol w:w="2588"/>
      </w:tblGrid>
      <w:tr w:rsidR="004F73D1" w:rsidRPr="004F73D1" w:rsidTr="003B119F">
        <w:tc>
          <w:tcPr>
            <w:tcW w:w="524" w:type="dxa"/>
            <w:tcBorders>
              <w:top w:val="single" w:sz="1" w:space="0" w:color="000000"/>
              <w:left w:val="single" w:sz="1" w:space="0" w:color="000000"/>
              <w:bottom w:val="single" w:sz="1" w:space="0" w:color="000000"/>
            </w:tcBorders>
          </w:tcPr>
          <w:p w:rsidR="004F73D1" w:rsidRPr="004F73D1" w:rsidRDefault="004F73D1" w:rsidP="003B119F">
            <w:pPr>
              <w:pStyle w:val="ab"/>
              <w:jc w:val="both"/>
            </w:pPr>
            <w:r w:rsidRPr="004F73D1">
              <w:t>№</w:t>
            </w:r>
          </w:p>
        </w:tc>
        <w:tc>
          <w:tcPr>
            <w:tcW w:w="2687" w:type="dxa"/>
            <w:tcBorders>
              <w:top w:val="single" w:sz="1" w:space="0" w:color="000000"/>
              <w:left w:val="single" w:sz="1" w:space="0" w:color="000000"/>
              <w:bottom w:val="single" w:sz="1" w:space="0" w:color="000000"/>
            </w:tcBorders>
          </w:tcPr>
          <w:p w:rsidR="004F73D1" w:rsidRDefault="004F73D1" w:rsidP="003B119F">
            <w:pPr>
              <w:pStyle w:val="ab"/>
              <w:jc w:val="both"/>
            </w:pPr>
            <w:r w:rsidRPr="004F73D1">
              <w:t>Всего постановлений</w:t>
            </w:r>
          </w:p>
          <w:p w:rsidR="00B340F7" w:rsidRPr="004F73D1" w:rsidRDefault="00B340F7" w:rsidP="003B119F">
            <w:pPr>
              <w:pStyle w:val="ab"/>
              <w:jc w:val="both"/>
            </w:pPr>
            <w:r>
              <w:t>о наложении штрафов</w:t>
            </w:r>
          </w:p>
        </w:tc>
        <w:tc>
          <w:tcPr>
            <w:tcW w:w="2068" w:type="dxa"/>
            <w:tcBorders>
              <w:top w:val="single" w:sz="1" w:space="0" w:color="000000"/>
              <w:left w:val="single" w:sz="1" w:space="0" w:color="000000"/>
              <w:bottom w:val="single" w:sz="1" w:space="0" w:color="000000"/>
            </w:tcBorders>
          </w:tcPr>
          <w:p w:rsidR="004F73D1" w:rsidRPr="004F73D1" w:rsidRDefault="004F73D1" w:rsidP="003B119F">
            <w:pPr>
              <w:pStyle w:val="ab"/>
              <w:jc w:val="both"/>
            </w:pPr>
            <w:r w:rsidRPr="004F73D1">
              <w:t xml:space="preserve">Исполнено </w:t>
            </w:r>
          </w:p>
        </w:tc>
        <w:tc>
          <w:tcPr>
            <w:tcW w:w="1770" w:type="dxa"/>
            <w:tcBorders>
              <w:top w:val="single" w:sz="1" w:space="0" w:color="000000"/>
              <w:left w:val="single" w:sz="1" w:space="0" w:color="000000"/>
              <w:bottom w:val="single" w:sz="1" w:space="0" w:color="000000"/>
            </w:tcBorders>
          </w:tcPr>
          <w:p w:rsidR="004F73D1" w:rsidRPr="004F73D1" w:rsidRDefault="004F73D1" w:rsidP="003B119F">
            <w:pPr>
              <w:pStyle w:val="ab"/>
              <w:jc w:val="both"/>
            </w:pPr>
            <w:r w:rsidRPr="004F73D1">
              <w:t>В стадии исполнения</w:t>
            </w:r>
          </w:p>
        </w:tc>
        <w:tc>
          <w:tcPr>
            <w:tcW w:w="2588" w:type="dxa"/>
            <w:tcBorders>
              <w:top w:val="single" w:sz="1" w:space="0" w:color="000000"/>
              <w:left w:val="single" w:sz="1" w:space="0" w:color="000000"/>
              <w:bottom w:val="single" w:sz="1" w:space="0" w:color="000000"/>
              <w:right w:val="single" w:sz="1" w:space="0" w:color="000000"/>
            </w:tcBorders>
          </w:tcPr>
          <w:p w:rsidR="004F73D1" w:rsidRPr="004F73D1" w:rsidRDefault="004F73D1" w:rsidP="003B119F">
            <w:pPr>
              <w:pStyle w:val="ab"/>
              <w:jc w:val="both"/>
            </w:pPr>
            <w:r w:rsidRPr="004F73D1">
              <w:t>Отменено полностью</w:t>
            </w:r>
          </w:p>
        </w:tc>
      </w:tr>
      <w:tr w:rsidR="004F73D1" w:rsidRPr="004F73D1" w:rsidTr="003B119F">
        <w:tc>
          <w:tcPr>
            <w:tcW w:w="524" w:type="dxa"/>
            <w:tcBorders>
              <w:left w:val="single" w:sz="1" w:space="0" w:color="000000"/>
              <w:bottom w:val="single" w:sz="1" w:space="0" w:color="000000"/>
            </w:tcBorders>
          </w:tcPr>
          <w:p w:rsidR="004F73D1" w:rsidRPr="004F73D1" w:rsidRDefault="004F73D1" w:rsidP="003B119F">
            <w:pPr>
              <w:pStyle w:val="ab"/>
              <w:jc w:val="both"/>
            </w:pPr>
            <w:r w:rsidRPr="004F73D1">
              <w:t>1</w:t>
            </w:r>
          </w:p>
        </w:tc>
        <w:tc>
          <w:tcPr>
            <w:tcW w:w="2687" w:type="dxa"/>
            <w:tcBorders>
              <w:left w:val="single" w:sz="1" w:space="0" w:color="000000"/>
              <w:bottom w:val="single" w:sz="1" w:space="0" w:color="000000"/>
            </w:tcBorders>
          </w:tcPr>
          <w:p w:rsidR="004F73D1" w:rsidRPr="004F73D1" w:rsidRDefault="004F73D1" w:rsidP="00B340F7">
            <w:pPr>
              <w:pStyle w:val="ab"/>
              <w:jc w:val="both"/>
            </w:pPr>
            <w:r w:rsidRPr="004F73D1">
              <w:t>2</w:t>
            </w:r>
            <w:r w:rsidR="00B340F7">
              <w:t>28</w:t>
            </w:r>
          </w:p>
        </w:tc>
        <w:tc>
          <w:tcPr>
            <w:tcW w:w="2068" w:type="dxa"/>
            <w:tcBorders>
              <w:left w:val="single" w:sz="1" w:space="0" w:color="000000"/>
              <w:bottom w:val="single" w:sz="1" w:space="0" w:color="000000"/>
            </w:tcBorders>
          </w:tcPr>
          <w:p w:rsidR="004F73D1" w:rsidRPr="004F73D1" w:rsidRDefault="004F73D1" w:rsidP="003B119F">
            <w:pPr>
              <w:pStyle w:val="ab"/>
              <w:jc w:val="both"/>
            </w:pPr>
            <w:r w:rsidRPr="004F73D1">
              <w:t>151</w:t>
            </w:r>
          </w:p>
        </w:tc>
        <w:tc>
          <w:tcPr>
            <w:tcW w:w="1770" w:type="dxa"/>
            <w:tcBorders>
              <w:left w:val="single" w:sz="1" w:space="0" w:color="000000"/>
              <w:bottom w:val="single" w:sz="1" w:space="0" w:color="000000"/>
            </w:tcBorders>
          </w:tcPr>
          <w:p w:rsidR="004F73D1" w:rsidRPr="004F73D1" w:rsidRDefault="004F73D1" w:rsidP="00B340F7">
            <w:pPr>
              <w:pStyle w:val="ab"/>
              <w:jc w:val="both"/>
            </w:pPr>
            <w:r w:rsidRPr="004F73D1">
              <w:t>5</w:t>
            </w:r>
            <w:r w:rsidR="00B340F7">
              <w:t>5</w:t>
            </w:r>
          </w:p>
        </w:tc>
        <w:tc>
          <w:tcPr>
            <w:tcW w:w="2588" w:type="dxa"/>
            <w:tcBorders>
              <w:left w:val="single" w:sz="1" w:space="0" w:color="000000"/>
              <w:bottom w:val="single" w:sz="1" w:space="0" w:color="000000"/>
              <w:right w:val="single" w:sz="1" w:space="0" w:color="000000"/>
            </w:tcBorders>
          </w:tcPr>
          <w:p w:rsidR="004F73D1" w:rsidRPr="004F73D1" w:rsidRDefault="00B340F7" w:rsidP="003B119F">
            <w:pPr>
              <w:pStyle w:val="ab"/>
              <w:jc w:val="both"/>
            </w:pPr>
            <w:r>
              <w:t>22</w:t>
            </w:r>
          </w:p>
        </w:tc>
      </w:tr>
    </w:tbl>
    <w:p w:rsidR="004F73D1" w:rsidRPr="004F73D1" w:rsidRDefault="004F73D1" w:rsidP="004F73D1">
      <w:pPr>
        <w:pStyle w:val="21"/>
        <w:tabs>
          <w:tab w:val="left" w:pos="0"/>
        </w:tabs>
        <w:ind w:firstLine="705"/>
        <w:rPr>
          <w:sz w:val="24"/>
          <w:szCs w:val="24"/>
        </w:rPr>
      </w:pPr>
    </w:p>
    <w:p w:rsidR="004F73D1" w:rsidRPr="004F73D1" w:rsidRDefault="004F73D1" w:rsidP="004F73D1">
      <w:pPr>
        <w:pStyle w:val="21"/>
        <w:tabs>
          <w:tab w:val="left" w:pos="9639"/>
        </w:tabs>
        <w:ind w:firstLine="705"/>
        <w:rPr>
          <w:sz w:val="24"/>
          <w:szCs w:val="24"/>
        </w:rPr>
      </w:pPr>
      <w:r w:rsidRPr="004F73D1">
        <w:rPr>
          <w:sz w:val="24"/>
          <w:szCs w:val="24"/>
        </w:rPr>
        <w:t>Основной причиной неполной собираемости наложенных штрафов за административные правонарушения является обжалование постановлений в судебном порядке и долгой продолжительностью судебных разбирательств (к примеру: дело №А75-190/2011, по заявлению ООО «Эллиа» об оспаривании постановления по статье 14.32 КоАП РФ находится на рассмотрении 1 год 1 мес.).</w:t>
      </w:r>
    </w:p>
    <w:p w:rsidR="004F73D1" w:rsidRPr="004F73D1" w:rsidRDefault="004F73D1" w:rsidP="004F73D1">
      <w:pPr>
        <w:pStyle w:val="21"/>
        <w:tabs>
          <w:tab w:val="left" w:pos="9639"/>
        </w:tabs>
        <w:ind w:firstLine="705"/>
        <w:rPr>
          <w:sz w:val="24"/>
          <w:szCs w:val="24"/>
        </w:rPr>
      </w:pPr>
      <w:r w:rsidRPr="004F73D1">
        <w:rPr>
          <w:sz w:val="24"/>
          <w:szCs w:val="24"/>
        </w:rPr>
        <w:t>Управлением осуществляется защита вынесенных постановлений о применении административных наказаний во всех судебных инстанциях.</w:t>
      </w:r>
    </w:p>
    <w:p w:rsidR="004F73D1" w:rsidRPr="004F73D1" w:rsidRDefault="004F73D1" w:rsidP="004F73D1">
      <w:pPr>
        <w:pStyle w:val="21"/>
        <w:tabs>
          <w:tab w:val="left" w:pos="9639"/>
        </w:tabs>
        <w:ind w:firstLine="705"/>
        <w:rPr>
          <w:sz w:val="24"/>
          <w:szCs w:val="24"/>
        </w:rPr>
      </w:pPr>
      <w:r w:rsidRPr="004F73D1">
        <w:rPr>
          <w:sz w:val="24"/>
          <w:szCs w:val="24"/>
        </w:rPr>
        <w:t>В целях обеспечения исполнения постановлений о назначении административных штрафов, осуществляется постоянное взаимодействие со службой судебных приставов.</w:t>
      </w:r>
    </w:p>
    <w:p w:rsidR="004F73D1" w:rsidRPr="004F73D1" w:rsidRDefault="004F73D1" w:rsidP="004F73D1">
      <w:pPr>
        <w:pStyle w:val="21"/>
        <w:tabs>
          <w:tab w:val="left" w:pos="9639"/>
        </w:tabs>
        <w:ind w:firstLine="705"/>
        <w:rPr>
          <w:sz w:val="24"/>
          <w:szCs w:val="24"/>
        </w:rPr>
      </w:pPr>
      <w:r w:rsidRPr="004F73D1">
        <w:rPr>
          <w:sz w:val="24"/>
          <w:szCs w:val="24"/>
        </w:rPr>
        <w:t>В отчетном периоде за несвоевременное исполнение постановлений о наложении административных наказаний возбуждено 4 дела.</w:t>
      </w:r>
    </w:p>
    <w:p w:rsidR="004F73D1" w:rsidRPr="004F73D1" w:rsidRDefault="004F73D1" w:rsidP="004F73D1">
      <w:pPr>
        <w:pStyle w:val="21"/>
        <w:tabs>
          <w:tab w:val="left" w:pos="9639"/>
        </w:tabs>
        <w:ind w:firstLine="705"/>
        <w:rPr>
          <w:sz w:val="24"/>
          <w:szCs w:val="24"/>
        </w:rPr>
      </w:pPr>
      <w:r w:rsidRPr="004F73D1">
        <w:rPr>
          <w:sz w:val="24"/>
          <w:szCs w:val="24"/>
        </w:rPr>
        <w:t>В практике работы за 2011 год имеются факт отмены постановления Управления арбитражным судом по малозначительности.</w:t>
      </w:r>
    </w:p>
    <w:p w:rsidR="004F73D1" w:rsidRPr="004F73D1" w:rsidRDefault="004F73D1" w:rsidP="004F73D1">
      <w:pPr>
        <w:pStyle w:val="21"/>
        <w:tabs>
          <w:tab w:val="left" w:pos="9639"/>
        </w:tabs>
        <w:ind w:right="282" w:firstLine="720"/>
        <w:rPr>
          <w:sz w:val="24"/>
          <w:szCs w:val="24"/>
        </w:rPr>
      </w:pPr>
    </w:p>
    <w:p w:rsidR="004F73D1" w:rsidRPr="004F73D1" w:rsidRDefault="004F73D1" w:rsidP="004F73D1">
      <w:pPr>
        <w:pStyle w:val="21"/>
        <w:tabs>
          <w:tab w:val="left" w:pos="9639"/>
        </w:tabs>
        <w:ind w:right="282" w:firstLine="0"/>
        <w:jc w:val="center"/>
        <w:rPr>
          <w:b/>
          <w:bCs/>
          <w:sz w:val="24"/>
          <w:szCs w:val="24"/>
        </w:rPr>
      </w:pPr>
      <w:r w:rsidRPr="004F73D1">
        <w:rPr>
          <w:b/>
          <w:bCs/>
          <w:sz w:val="24"/>
          <w:szCs w:val="24"/>
        </w:rPr>
        <w:t>Пример дела</w:t>
      </w:r>
    </w:p>
    <w:p w:rsidR="004F73D1" w:rsidRPr="004F73D1" w:rsidRDefault="004F73D1" w:rsidP="004F73D1">
      <w:pPr>
        <w:pStyle w:val="21"/>
        <w:tabs>
          <w:tab w:val="left" w:pos="9639"/>
        </w:tabs>
        <w:ind w:right="282" w:firstLine="0"/>
        <w:jc w:val="center"/>
        <w:rPr>
          <w:b/>
          <w:bCs/>
          <w:sz w:val="24"/>
          <w:szCs w:val="24"/>
        </w:rPr>
      </w:pPr>
    </w:p>
    <w:p w:rsidR="004F73D1" w:rsidRPr="004F73D1" w:rsidRDefault="004F73D1" w:rsidP="004F73D1">
      <w:pPr>
        <w:tabs>
          <w:tab w:val="left" w:pos="750"/>
        </w:tabs>
        <w:ind w:firstLine="705"/>
        <w:jc w:val="both"/>
        <w:rPr>
          <w:rFonts w:ascii="Times New Roman" w:hAnsi="Times New Roman" w:cs="Times New Roman"/>
          <w:b/>
          <w:sz w:val="24"/>
          <w:szCs w:val="24"/>
        </w:rPr>
      </w:pPr>
      <w:r w:rsidRPr="004F73D1">
        <w:rPr>
          <w:rFonts w:ascii="Times New Roman" w:hAnsi="Times New Roman" w:cs="Times New Roman"/>
          <w:b/>
          <w:sz w:val="24"/>
          <w:szCs w:val="24"/>
        </w:rPr>
        <w:t>Дело № 02-04-277/2011</w:t>
      </w:r>
    </w:p>
    <w:p w:rsidR="004F73D1" w:rsidRPr="004F73D1" w:rsidRDefault="004F73D1" w:rsidP="009639FB">
      <w:pPr>
        <w:pStyle w:val="ConsPlusNormal"/>
        <w:ind w:firstLine="705"/>
        <w:jc w:val="both"/>
        <w:rPr>
          <w:rFonts w:ascii="Times New Roman" w:hAnsi="Times New Roman" w:cs="Times New Roman"/>
          <w:sz w:val="24"/>
          <w:szCs w:val="24"/>
        </w:rPr>
      </w:pPr>
      <w:r w:rsidRPr="004F73D1">
        <w:rPr>
          <w:rFonts w:ascii="Times New Roman" w:hAnsi="Times New Roman" w:cs="Times New Roman"/>
          <w:sz w:val="24"/>
          <w:szCs w:val="24"/>
        </w:rPr>
        <w:t xml:space="preserve">В целях проверки соблюдения исполнения требований Постановления Правительства РФ сотрудниками Управления просмотрен официальный сайт ОАО  «Югорская территориальная энергетическая компания» </w:t>
      </w:r>
      <w:hyperlink r:id="rId11" w:history="1">
        <w:r w:rsidRPr="004F73D1">
          <w:rPr>
            <w:rStyle w:val="aa"/>
            <w:rFonts w:ascii="Times New Roman" w:hAnsi="Times New Roman" w:cs="Times New Roman"/>
            <w:sz w:val="24"/>
            <w:szCs w:val="24"/>
          </w:rPr>
          <w:t>www.</w:t>
        </w:r>
      </w:hyperlink>
      <w:hyperlink r:id="rId12" w:history="1">
        <w:r w:rsidRPr="004F73D1">
          <w:rPr>
            <w:rStyle w:val="aa"/>
            <w:rFonts w:ascii="Times New Roman" w:hAnsi="Times New Roman" w:cs="Times New Roman"/>
            <w:sz w:val="24"/>
            <w:szCs w:val="24"/>
          </w:rPr>
          <w:t>yutec</w:t>
        </w:r>
      </w:hyperlink>
      <w:hyperlink r:id="rId13" w:history="1">
        <w:r w:rsidRPr="004F73D1">
          <w:rPr>
            <w:rStyle w:val="aa"/>
            <w:rFonts w:ascii="Times New Roman" w:hAnsi="Times New Roman" w:cs="Times New Roman"/>
            <w:sz w:val="24"/>
            <w:szCs w:val="24"/>
          </w:rPr>
          <w:t>-</w:t>
        </w:r>
      </w:hyperlink>
      <w:hyperlink r:id="rId14" w:history="1">
        <w:r w:rsidRPr="004F73D1">
          <w:rPr>
            <w:rStyle w:val="aa"/>
            <w:rFonts w:ascii="Times New Roman" w:hAnsi="Times New Roman" w:cs="Times New Roman"/>
            <w:sz w:val="24"/>
            <w:szCs w:val="24"/>
          </w:rPr>
          <w:t>hm</w:t>
        </w:r>
      </w:hyperlink>
      <w:hyperlink r:id="rId15" w:history="1">
        <w:r w:rsidRPr="004F73D1">
          <w:rPr>
            <w:rStyle w:val="aa"/>
            <w:rFonts w:ascii="Times New Roman" w:hAnsi="Times New Roman" w:cs="Times New Roman"/>
            <w:sz w:val="24"/>
            <w:szCs w:val="24"/>
          </w:rPr>
          <w:t>.</w:t>
        </w:r>
      </w:hyperlink>
      <w:hyperlink r:id="rId16" w:history="1">
        <w:r w:rsidRPr="004F73D1">
          <w:rPr>
            <w:rStyle w:val="aa"/>
            <w:rFonts w:ascii="Times New Roman" w:hAnsi="Times New Roman" w:cs="Times New Roman"/>
            <w:sz w:val="24"/>
            <w:szCs w:val="24"/>
          </w:rPr>
          <w:t>ru</w:t>
        </w:r>
      </w:hyperlink>
      <w:r w:rsidRPr="004F73D1">
        <w:rPr>
          <w:rFonts w:ascii="Times New Roman" w:hAnsi="Times New Roman" w:cs="Times New Roman"/>
          <w:sz w:val="24"/>
          <w:szCs w:val="24"/>
        </w:rPr>
        <w:t>.</w:t>
      </w:r>
    </w:p>
    <w:p w:rsidR="004F73D1" w:rsidRPr="004F73D1" w:rsidRDefault="004F73D1" w:rsidP="009639FB">
      <w:pPr>
        <w:spacing w:after="0"/>
        <w:ind w:firstLine="709"/>
        <w:jc w:val="both"/>
        <w:rPr>
          <w:rFonts w:ascii="Times New Roman" w:hAnsi="Times New Roman" w:cs="Times New Roman"/>
          <w:sz w:val="24"/>
          <w:szCs w:val="24"/>
        </w:rPr>
      </w:pPr>
      <w:r w:rsidRPr="004F73D1">
        <w:rPr>
          <w:rFonts w:ascii="Times New Roman" w:hAnsi="Times New Roman" w:cs="Times New Roman"/>
          <w:sz w:val="24"/>
          <w:szCs w:val="24"/>
        </w:rPr>
        <w:t>В ходе проверки установлено, что на сайте отсутствует информация, подлежащая раскрытию в соответствии с п. 20 пп. г. Стандартов:</w:t>
      </w:r>
    </w:p>
    <w:p w:rsidR="004F73D1" w:rsidRPr="004F73D1" w:rsidRDefault="004F73D1" w:rsidP="009639FB">
      <w:pPr>
        <w:spacing w:after="0"/>
        <w:ind w:firstLine="709"/>
        <w:jc w:val="both"/>
        <w:rPr>
          <w:rFonts w:ascii="Times New Roman" w:hAnsi="Times New Roman" w:cs="Times New Roman"/>
          <w:sz w:val="24"/>
          <w:szCs w:val="24"/>
        </w:rPr>
      </w:pPr>
      <w:r w:rsidRPr="004F73D1">
        <w:rPr>
          <w:rFonts w:ascii="Times New Roman" w:hAnsi="Times New Roman" w:cs="Times New Roman"/>
          <w:sz w:val="24"/>
          <w:szCs w:val="24"/>
        </w:rPr>
        <w:t>- 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 Данная информация согласно третьему абзацу п. 21 подлежит опубликованию в электронных средствах массовой информации ежемесячно, до 10 числа.</w:t>
      </w:r>
    </w:p>
    <w:p w:rsidR="004F73D1" w:rsidRPr="004F73D1" w:rsidRDefault="004F73D1" w:rsidP="009639FB">
      <w:pPr>
        <w:spacing w:after="0"/>
        <w:ind w:firstLine="709"/>
        <w:jc w:val="both"/>
        <w:rPr>
          <w:rFonts w:ascii="Times New Roman" w:hAnsi="Times New Roman" w:cs="Times New Roman"/>
          <w:sz w:val="24"/>
          <w:szCs w:val="24"/>
        </w:rPr>
      </w:pPr>
      <w:r w:rsidRPr="004F73D1">
        <w:rPr>
          <w:rFonts w:ascii="Times New Roman" w:hAnsi="Times New Roman" w:cs="Times New Roman"/>
          <w:sz w:val="24"/>
          <w:szCs w:val="24"/>
        </w:rPr>
        <w:t>Постановлением № 65 от 30.09.2011 года ОАО «ЮТЭК» было привлечено к административной ответственности по ст. 9.15 КоАП РФ в виде штрафа в размере 200 000 рублей.</w:t>
      </w:r>
    </w:p>
    <w:p w:rsidR="004F73D1" w:rsidRPr="004F73D1" w:rsidRDefault="004F73D1" w:rsidP="009639FB">
      <w:pPr>
        <w:spacing w:after="0"/>
        <w:ind w:firstLine="709"/>
        <w:jc w:val="both"/>
        <w:rPr>
          <w:rFonts w:ascii="Times New Roman" w:hAnsi="Times New Roman" w:cs="Times New Roman"/>
          <w:sz w:val="24"/>
          <w:szCs w:val="24"/>
        </w:rPr>
      </w:pPr>
      <w:r w:rsidRPr="004F73D1">
        <w:rPr>
          <w:rFonts w:ascii="Times New Roman" w:hAnsi="Times New Roman" w:cs="Times New Roman"/>
          <w:sz w:val="24"/>
          <w:szCs w:val="24"/>
        </w:rPr>
        <w:t>Решением Арбитражного суда Ханты-Мансийского автономного округа – Югры правонарушение, совершенное ОАО «ЮТЭК» расценено в качестве малозначительного, постановление Управления о назначении административного наказания в виде штрафа отменено, ОАО «ЮТЭК» объявлено устное замечание.</w:t>
      </w:r>
    </w:p>
    <w:p w:rsidR="004F73D1" w:rsidRPr="004F73D1" w:rsidRDefault="004F73D1" w:rsidP="009639FB">
      <w:pPr>
        <w:spacing w:after="0"/>
        <w:ind w:firstLine="709"/>
        <w:jc w:val="both"/>
        <w:rPr>
          <w:rFonts w:ascii="Times New Roman" w:hAnsi="Times New Roman" w:cs="Times New Roman"/>
          <w:sz w:val="24"/>
          <w:szCs w:val="24"/>
        </w:rPr>
      </w:pPr>
      <w:r w:rsidRPr="004F73D1">
        <w:rPr>
          <w:rFonts w:ascii="Times New Roman" w:hAnsi="Times New Roman" w:cs="Times New Roman"/>
          <w:sz w:val="24"/>
          <w:szCs w:val="24"/>
        </w:rPr>
        <w:t>Управлением подана апелляционная жалоба. Дело в стадии рассмотрения.</w:t>
      </w:r>
    </w:p>
    <w:p w:rsidR="004F73D1" w:rsidRPr="004F73D1" w:rsidRDefault="004F73D1" w:rsidP="004F73D1">
      <w:pPr>
        <w:jc w:val="center"/>
        <w:rPr>
          <w:rFonts w:ascii="Times New Roman" w:hAnsi="Times New Roman" w:cs="Times New Roman"/>
          <w:b/>
          <w:bCs/>
          <w:sz w:val="24"/>
          <w:szCs w:val="24"/>
        </w:rPr>
      </w:pPr>
    </w:p>
    <w:p w:rsidR="004F73D1" w:rsidRPr="004F73D1" w:rsidRDefault="004F73D1" w:rsidP="009639FB">
      <w:pPr>
        <w:spacing w:after="0"/>
        <w:jc w:val="center"/>
        <w:rPr>
          <w:rFonts w:ascii="Times New Roman" w:hAnsi="Times New Roman" w:cs="Times New Roman"/>
          <w:b/>
          <w:bCs/>
          <w:sz w:val="24"/>
          <w:szCs w:val="24"/>
        </w:rPr>
      </w:pPr>
      <w:r w:rsidRPr="004F73D1">
        <w:rPr>
          <w:rFonts w:ascii="Times New Roman" w:hAnsi="Times New Roman" w:cs="Times New Roman"/>
          <w:b/>
          <w:bCs/>
          <w:sz w:val="24"/>
          <w:szCs w:val="24"/>
        </w:rPr>
        <w:lastRenderedPageBreak/>
        <w:t>Пример</w:t>
      </w:r>
      <w:r w:rsidR="00E977F8">
        <w:rPr>
          <w:rFonts w:ascii="Times New Roman" w:hAnsi="Times New Roman" w:cs="Times New Roman"/>
          <w:b/>
          <w:bCs/>
          <w:sz w:val="24"/>
          <w:szCs w:val="24"/>
        </w:rPr>
        <w:t xml:space="preserve">ы </w:t>
      </w:r>
      <w:r w:rsidRPr="004F73D1">
        <w:rPr>
          <w:rFonts w:ascii="Times New Roman" w:hAnsi="Times New Roman" w:cs="Times New Roman"/>
          <w:b/>
          <w:bCs/>
          <w:sz w:val="24"/>
          <w:szCs w:val="24"/>
        </w:rPr>
        <w:t xml:space="preserve"> дел</w:t>
      </w:r>
    </w:p>
    <w:p w:rsidR="004F73D1" w:rsidRPr="004F73D1" w:rsidRDefault="004F73D1" w:rsidP="009639FB">
      <w:pPr>
        <w:autoSpaceDE w:val="0"/>
        <w:spacing w:after="0"/>
        <w:ind w:firstLine="708"/>
        <w:jc w:val="both"/>
        <w:rPr>
          <w:rFonts w:ascii="Times New Roman" w:hAnsi="Times New Roman" w:cs="Times New Roman"/>
          <w:sz w:val="24"/>
          <w:szCs w:val="24"/>
        </w:rPr>
      </w:pPr>
      <w:r w:rsidRPr="004F73D1">
        <w:rPr>
          <w:rFonts w:ascii="Times New Roman" w:hAnsi="Times New Roman" w:cs="Times New Roman"/>
          <w:sz w:val="24"/>
          <w:szCs w:val="24"/>
        </w:rPr>
        <w:t xml:space="preserve">Управлением в ходе осуществления государственного контроля за соблюдением требований  законодательства о рекламе выявлено, что на первом этаже здания магазина  «Гостиный двор» был расположен рекламный щит Общества, следующего содержания: «… для ценителей лучшие суши.., </w:t>
      </w:r>
      <w:r w:rsidR="00D23821">
        <w:rPr>
          <w:rFonts w:ascii="Times New Roman" w:hAnsi="Times New Roman" w:cs="Times New Roman"/>
          <w:sz w:val="24"/>
          <w:szCs w:val="24"/>
        </w:rPr>
        <w:t>С</w:t>
      </w:r>
      <w:r w:rsidRPr="004F73D1">
        <w:rPr>
          <w:rFonts w:ascii="Times New Roman" w:hAnsi="Times New Roman" w:cs="Times New Roman"/>
          <w:sz w:val="24"/>
          <w:szCs w:val="24"/>
        </w:rPr>
        <w:t xml:space="preserve">амое быстрое в городе кафе…». </w:t>
      </w:r>
    </w:p>
    <w:p w:rsidR="004F73D1" w:rsidRPr="004F73D1" w:rsidRDefault="004F73D1" w:rsidP="009639FB">
      <w:pPr>
        <w:autoSpaceDE w:val="0"/>
        <w:spacing w:after="0"/>
        <w:ind w:firstLine="708"/>
        <w:jc w:val="both"/>
        <w:rPr>
          <w:rFonts w:ascii="Times New Roman" w:hAnsi="Times New Roman" w:cs="Times New Roman"/>
          <w:sz w:val="24"/>
          <w:szCs w:val="24"/>
        </w:rPr>
      </w:pPr>
      <w:r w:rsidRPr="004F73D1">
        <w:rPr>
          <w:rFonts w:ascii="Times New Roman" w:hAnsi="Times New Roman" w:cs="Times New Roman"/>
          <w:sz w:val="24"/>
          <w:szCs w:val="24"/>
        </w:rPr>
        <w:t xml:space="preserve">Решением Управления от 09.02.2011 данная реклама товаров и услуг признана ненадлежащей, нарушающей требования достоверности и добросовестности,  установленные частью 1, пунктом 1 части 2, пунктом 1 части 3 статьи 5 Федерального закона от 13.03.2006 № 38-ФЗ «О рекламе». </w:t>
      </w:r>
    </w:p>
    <w:p w:rsidR="004F73D1" w:rsidRPr="004F73D1" w:rsidRDefault="004F73D1" w:rsidP="009639FB">
      <w:pPr>
        <w:autoSpaceDE w:val="0"/>
        <w:spacing w:after="0"/>
        <w:ind w:firstLine="708"/>
        <w:jc w:val="both"/>
        <w:rPr>
          <w:rFonts w:ascii="Times New Roman" w:hAnsi="Times New Roman" w:cs="Times New Roman"/>
          <w:sz w:val="24"/>
          <w:szCs w:val="24"/>
        </w:rPr>
      </w:pPr>
      <w:r w:rsidRPr="004F73D1">
        <w:rPr>
          <w:rFonts w:ascii="Times New Roman" w:hAnsi="Times New Roman" w:cs="Times New Roman"/>
          <w:sz w:val="24"/>
          <w:szCs w:val="24"/>
        </w:rPr>
        <w:t xml:space="preserve">Постановлением № 24 от 11.05.2011 Общество привлечено к административной ответственности по статье 14.3 Кодекса Российской Федерации об административных правонарушениях, и ему назначено наказание в виде штрафа в размере 100 000 рублей </w:t>
      </w:r>
    </w:p>
    <w:p w:rsidR="004F73D1" w:rsidRPr="004F73D1" w:rsidRDefault="004F73D1" w:rsidP="009639FB">
      <w:pPr>
        <w:autoSpaceDE w:val="0"/>
        <w:spacing w:after="0"/>
        <w:ind w:firstLine="708"/>
        <w:jc w:val="both"/>
        <w:rPr>
          <w:rFonts w:ascii="Times New Roman" w:hAnsi="Times New Roman" w:cs="Times New Roman"/>
          <w:sz w:val="24"/>
          <w:szCs w:val="24"/>
        </w:rPr>
      </w:pPr>
      <w:r w:rsidRPr="004F73D1">
        <w:rPr>
          <w:rFonts w:ascii="Times New Roman" w:hAnsi="Times New Roman" w:cs="Times New Roman"/>
          <w:sz w:val="24"/>
          <w:szCs w:val="24"/>
        </w:rPr>
        <w:t xml:space="preserve">ООО «Ванильное небо» обратилось в арбитражный суд с заявлением о признании постановления от 11.05.2011 № 24, вынесенного Управлением о привлечении к административной ответственности недействительным. </w:t>
      </w:r>
    </w:p>
    <w:p w:rsidR="004F73D1" w:rsidRPr="004F73D1" w:rsidRDefault="004F73D1" w:rsidP="009639FB">
      <w:pPr>
        <w:autoSpaceDE w:val="0"/>
        <w:spacing w:after="0"/>
        <w:jc w:val="both"/>
        <w:rPr>
          <w:rFonts w:ascii="Times New Roman" w:hAnsi="Times New Roman" w:cs="Times New Roman"/>
          <w:sz w:val="24"/>
          <w:szCs w:val="24"/>
        </w:rPr>
      </w:pPr>
      <w:r w:rsidRPr="004F73D1">
        <w:rPr>
          <w:rFonts w:ascii="Times New Roman" w:hAnsi="Times New Roman" w:cs="Times New Roman"/>
          <w:sz w:val="24"/>
          <w:szCs w:val="24"/>
        </w:rPr>
        <w:tab/>
        <w:t>Решением Арбитражного суда постановление о назначении административного наказания признано законным и обоснованным.</w:t>
      </w:r>
    </w:p>
    <w:p w:rsidR="004F73D1" w:rsidRPr="004F73D1" w:rsidRDefault="004F73D1" w:rsidP="00E977F8">
      <w:pPr>
        <w:autoSpaceDE w:val="0"/>
        <w:spacing w:after="0" w:line="240" w:lineRule="auto"/>
        <w:jc w:val="both"/>
        <w:rPr>
          <w:rFonts w:ascii="Times New Roman" w:hAnsi="Times New Roman" w:cs="Times New Roman"/>
          <w:sz w:val="24"/>
          <w:szCs w:val="24"/>
        </w:rPr>
      </w:pPr>
    </w:p>
    <w:p w:rsidR="009150C4" w:rsidRPr="009150C4" w:rsidRDefault="009150C4" w:rsidP="00E977F8">
      <w:pPr>
        <w:autoSpaceDE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9150C4">
        <w:rPr>
          <w:rFonts w:ascii="Times New Roman" w:hAnsi="Times New Roman" w:cs="Times New Roman"/>
          <w:sz w:val="24"/>
          <w:szCs w:val="24"/>
        </w:rPr>
        <w:t xml:space="preserve"> Решением Комиссии Ханты-Мансийского УФАС России по рассмотрению дела № 02-02-076/2010 о нарушении антимонопольного законодательства от 23.05.2011 года действия  ООО «Престиж», занимающего доминирующее положение на предоставлении доступа к техническим помещениям (чердаки, кровля), для обслуживания линий связи (профилактический осмотр или устранение аварий) в городе Сургуте по адресам ул. Кукуевицкого д. 13, 15; ул. 30 лет Победы д. 62 по созданию препятствий к доступу на рынок оказания услуг связи, признаны  нарушающими часть 1 статьи 10  Федерального закона от 26.07.2006 года №135-ФЗ «О защите конкуренции».  </w:t>
      </w:r>
    </w:p>
    <w:p w:rsidR="009639FB" w:rsidRDefault="009150C4" w:rsidP="00E977F8">
      <w:pPr>
        <w:spacing w:after="0" w:line="240" w:lineRule="auto"/>
        <w:jc w:val="both"/>
        <w:rPr>
          <w:rFonts w:ascii="Times New Roman" w:hAnsi="Times New Roman"/>
          <w:sz w:val="24"/>
          <w:szCs w:val="24"/>
        </w:rPr>
      </w:pPr>
      <w:r>
        <w:rPr>
          <w:rFonts w:ascii="Times New Roman" w:hAnsi="Times New Roman"/>
          <w:sz w:val="24"/>
          <w:szCs w:val="24"/>
        </w:rPr>
        <w:t xml:space="preserve">            Данное решение оставлено в силе решением Арбитражного суда Ханты-Мансийского автономного округа – Югры и постановлением Восьмого апелляционного арбитражного суда.</w:t>
      </w:r>
    </w:p>
    <w:p w:rsidR="009150C4" w:rsidRPr="009150C4" w:rsidRDefault="009150C4" w:rsidP="00E977F8">
      <w:pPr>
        <w:spacing w:after="0" w:line="240" w:lineRule="auto"/>
        <w:jc w:val="both"/>
        <w:rPr>
          <w:rFonts w:ascii="Times New Roman" w:hAnsi="Times New Roman" w:cs="Times New Roman"/>
          <w:sz w:val="24"/>
          <w:szCs w:val="24"/>
        </w:rPr>
      </w:pPr>
      <w:r w:rsidRPr="009150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50C4">
        <w:rPr>
          <w:rFonts w:ascii="Times New Roman" w:hAnsi="Times New Roman" w:cs="Times New Roman"/>
          <w:sz w:val="24"/>
          <w:szCs w:val="24"/>
        </w:rPr>
        <w:t>Постановлением от 28.12.2011 года по делу № 02-01-394/2011 ООО «Престиж» привлечено к административной ответственности в виде штрафа в размере 100 000 рублей.</w:t>
      </w:r>
    </w:p>
    <w:p w:rsidR="009150C4" w:rsidRPr="009150C4" w:rsidRDefault="009150C4" w:rsidP="00E977F8">
      <w:pPr>
        <w:spacing w:after="0" w:line="240" w:lineRule="auto"/>
        <w:jc w:val="both"/>
        <w:rPr>
          <w:rFonts w:ascii="Times New Roman" w:hAnsi="Times New Roman" w:cs="Times New Roman"/>
          <w:color w:val="000000"/>
          <w:sz w:val="24"/>
          <w:szCs w:val="24"/>
        </w:rPr>
      </w:pPr>
      <w:r w:rsidRPr="009150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50C4">
        <w:rPr>
          <w:rFonts w:ascii="Times New Roman" w:hAnsi="Times New Roman" w:cs="Times New Roman"/>
          <w:sz w:val="24"/>
          <w:szCs w:val="24"/>
        </w:rPr>
        <w:t xml:space="preserve">Постановление находится в стадии исполнения. </w:t>
      </w:r>
    </w:p>
    <w:p w:rsidR="009150C4" w:rsidRPr="009150C4" w:rsidRDefault="009150C4" w:rsidP="009150C4">
      <w:pPr>
        <w:ind w:firstLine="540"/>
        <w:jc w:val="both"/>
        <w:rPr>
          <w:rFonts w:ascii="Times New Roman" w:hAnsi="Times New Roman" w:cs="Times New Roman"/>
          <w:color w:val="000000"/>
          <w:spacing w:val="-2"/>
          <w:sz w:val="24"/>
          <w:szCs w:val="24"/>
        </w:rPr>
      </w:pPr>
    </w:p>
    <w:p w:rsidR="009639FB" w:rsidRDefault="009639FB" w:rsidP="00234226">
      <w:pPr>
        <w:spacing w:after="0" w:line="240" w:lineRule="auto"/>
        <w:jc w:val="both"/>
        <w:rPr>
          <w:rFonts w:ascii="Times New Roman" w:hAnsi="Times New Roman"/>
          <w:sz w:val="24"/>
          <w:szCs w:val="24"/>
        </w:rPr>
      </w:pPr>
    </w:p>
    <w:p w:rsidR="009639FB" w:rsidRDefault="009639FB" w:rsidP="00234226">
      <w:pPr>
        <w:spacing w:after="0" w:line="240" w:lineRule="auto"/>
        <w:jc w:val="both"/>
        <w:rPr>
          <w:rFonts w:ascii="Times New Roman" w:hAnsi="Times New Roman"/>
          <w:sz w:val="24"/>
          <w:szCs w:val="24"/>
        </w:rPr>
      </w:pPr>
    </w:p>
    <w:p w:rsidR="009639FB" w:rsidRDefault="009639FB" w:rsidP="00234226">
      <w:pPr>
        <w:spacing w:after="0" w:line="240" w:lineRule="auto"/>
        <w:jc w:val="both"/>
        <w:rPr>
          <w:rFonts w:ascii="Times New Roman" w:hAnsi="Times New Roman"/>
          <w:sz w:val="24"/>
          <w:szCs w:val="24"/>
        </w:rPr>
      </w:pPr>
    </w:p>
    <w:p w:rsidR="009639FB" w:rsidRDefault="009639FB" w:rsidP="00234226">
      <w:pPr>
        <w:spacing w:after="0" w:line="240" w:lineRule="auto"/>
        <w:jc w:val="both"/>
        <w:rPr>
          <w:rFonts w:ascii="Times New Roman" w:hAnsi="Times New Roman"/>
          <w:sz w:val="24"/>
          <w:szCs w:val="24"/>
        </w:rPr>
      </w:pPr>
    </w:p>
    <w:p w:rsidR="009639FB" w:rsidRDefault="009639FB" w:rsidP="00234226">
      <w:pPr>
        <w:spacing w:after="0" w:line="240" w:lineRule="auto"/>
        <w:jc w:val="both"/>
        <w:rPr>
          <w:rFonts w:ascii="Times New Roman" w:hAnsi="Times New Roman"/>
          <w:sz w:val="24"/>
          <w:szCs w:val="24"/>
        </w:rPr>
      </w:pPr>
    </w:p>
    <w:p w:rsidR="009639FB" w:rsidRDefault="009639FB" w:rsidP="00234226">
      <w:pPr>
        <w:spacing w:after="0" w:line="240" w:lineRule="auto"/>
        <w:jc w:val="both"/>
        <w:rPr>
          <w:rFonts w:ascii="Times New Roman" w:hAnsi="Times New Roman"/>
          <w:sz w:val="24"/>
          <w:szCs w:val="24"/>
        </w:rPr>
      </w:pPr>
    </w:p>
    <w:p w:rsidR="009639FB" w:rsidRDefault="009639FB" w:rsidP="00234226">
      <w:pPr>
        <w:spacing w:after="0" w:line="240" w:lineRule="auto"/>
        <w:jc w:val="both"/>
        <w:rPr>
          <w:rFonts w:ascii="Times New Roman" w:hAnsi="Times New Roman"/>
          <w:sz w:val="24"/>
          <w:szCs w:val="24"/>
        </w:rPr>
      </w:pPr>
    </w:p>
    <w:p w:rsidR="009639FB" w:rsidRDefault="009639FB" w:rsidP="00234226">
      <w:pPr>
        <w:spacing w:after="0" w:line="240" w:lineRule="auto"/>
        <w:jc w:val="both"/>
        <w:rPr>
          <w:rFonts w:ascii="Times New Roman" w:hAnsi="Times New Roman"/>
          <w:sz w:val="24"/>
          <w:szCs w:val="24"/>
        </w:rPr>
      </w:pPr>
    </w:p>
    <w:p w:rsidR="00E977F8" w:rsidRDefault="00E977F8" w:rsidP="00234226">
      <w:pPr>
        <w:spacing w:after="0" w:line="240" w:lineRule="auto"/>
        <w:jc w:val="both"/>
        <w:rPr>
          <w:rFonts w:ascii="Times New Roman" w:hAnsi="Times New Roman"/>
          <w:sz w:val="24"/>
          <w:szCs w:val="24"/>
        </w:rPr>
      </w:pPr>
    </w:p>
    <w:p w:rsidR="00E977F8" w:rsidRDefault="00E977F8" w:rsidP="00234226">
      <w:pPr>
        <w:spacing w:after="0" w:line="240" w:lineRule="auto"/>
        <w:jc w:val="both"/>
        <w:rPr>
          <w:rFonts w:ascii="Times New Roman" w:hAnsi="Times New Roman"/>
          <w:sz w:val="24"/>
          <w:szCs w:val="24"/>
        </w:rPr>
      </w:pPr>
    </w:p>
    <w:p w:rsidR="00E977F8" w:rsidRDefault="00E977F8" w:rsidP="00234226">
      <w:pPr>
        <w:spacing w:after="0" w:line="240" w:lineRule="auto"/>
        <w:jc w:val="both"/>
        <w:rPr>
          <w:rFonts w:ascii="Times New Roman" w:hAnsi="Times New Roman"/>
          <w:sz w:val="24"/>
          <w:szCs w:val="24"/>
        </w:rPr>
      </w:pPr>
    </w:p>
    <w:p w:rsidR="00E977F8" w:rsidRDefault="00E977F8" w:rsidP="00234226">
      <w:pPr>
        <w:spacing w:after="0" w:line="240" w:lineRule="auto"/>
        <w:jc w:val="both"/>
        <w:rPr>
          <w:rFonts w:ascii="Times New Roman" w:hAnsi="Times New Roman"/>
          <w:sz w:val="24"/>
          <w:szCs w:val="24"/>
        </w:rPr>
      </w:pPr>
    </w:p>
    <w:p w:rsidR="009639FB" w:rsidRDefault="009639FB" w:rsidP="00234226">
      <w:pPr>
        <w:spacing w:after="0" w:line="240" w:lineRule="auto"/>
        <w:jc w:val="both"/>
        <w:rPr>
          <w:rFonts w:ascii="Times New Roman" w:hAnsi="Times New Roman"/>
          <w:sz w:val="24"/>
          <w:szCs w:val="24"/>
        </w:rPr>
      </w:pPr>
    </w:p>
    <w:p w:rsidR="009639FB" w:rsidRDefault="009639FB" w:rsidP="00234226">
      <w:pPr>
        <w:spacing w:after="0" w:line="240" w:lineRule="auto"/>
        <w:jc w:val="both"/>
        <w:rPr>
          <w:rFonts w:ascii="Times New Roman" w:hAnsi="Times New Roman"/>
          <w:sz w:val="24"/>
          <w:szCs w:val="24"/>
        </w:rPr>
      </w:pPr>
    </w:p>
    <w:p w:rsidR="00F82FDD" w:rsidRDefault="00F82FDD" w:rsidP="00F82FDD">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 Работа по адвокатированию конкуренции в части предупреждения нарушений антимонопольного законодательства, а также законодательства о размещении заказов, законодательства о рекламе, законодательства о естественных монополиях.</w:t>
      </w:r>
    </w:p>
    <w:p w:rsidR="00025514" w:rsidRDefault="00025514" w:rsidP="00F82FDD">
      <w:pPr>
        <w:spacing w:after="0" w:line="240" w:lineRule="auto"/>
        <w:jc w:val="center"/>
        <w:rPr>
          <w:rFonts w:ascii="Times New Roman" w:hAnsi="Times New Roman"/>
          <w:b/>
          <w:sz w:val="24"/>
          <w:szCs w:val="24"/>
        </w:rPr>
      </w:pPr>
    </w:p>
    <w:p w:rsidR="00F82FDD" w:rsidRDefault="00F82FDD" w:rsidP="009639FB">
      <w:pPr>
        <w:spacing w:after="0" w:line="240" w:lineRule="auto"/>
        <w:ind w:firstLine="708"/>
        <w:jc w:val="both"/>
        <w:rPr>
          <w:rFonts w:ascii="Times New Roman" w:hAnsi="Times New Roman"/>
          <w:sz w:val="24"/>
          <w:szCs w:val="24"/>
        </w:rPr>
      </w:pPr>
      <w:r w:rsidRPr="00524F2A">
        <w:rPr>
          <w:rFonts w:ascii="Times New Roman" w:hAnsi="Times New Roman"/>
          <w:color w:val="000000"/>
          <w:sz w:val="24"/>
          <w:szCs w:val="24"/>
        </w:rPr>
        <w:t xml:space="preserve">За период 2011 года  одним из приоритетных направлений в деятельности Ханты-Мансийского УФАС России является адвокатирование конкуренции, предупреждение нарушений антимонопольного, рекламного законодательства и законодательства о государственном заказе, повышение информационной прозрачности работы антимонопольного органа, а </w:t>
      </w:r>
      <w:r w:rsidRPr="00524F2A">
        <w:rPr>
          <w:rFonts w:ascii="Times New Roman" w:hAnsi="Times New Roman"/>
          <w:sz w:val="24"/>
          <w:szCs w:val="24"/>
        </w:rPr>
        <w:t>также повышение эффективности взаимодействия с гражданским обществом, что является одной из задач административной реформы в Российской Федерации и основным аспектом в осуществлении государственных функций сотрудниками управления антимонопольного органа. Информационная прозрачность позволяет снизить степень отчуждения между властью и гражданами, повысить ответственность за качество и эффективность законотворчества.</w:t>
      </w:r>
    </w:p>
    <w:p w:rsidR="00F82FDD" w:rsidRDefault="00F82FDD" w:rsidP="009639FB">
      <w:pPr>
        <w:spacing w:after="0" w:line="240" w:lineRule="auto"/>
        <w:ind w:firstLine="708"/>
        <w:jc w:val="both"/>
        <w:rPr>
          <w:rFonts w:ascii="Times New Roman" w:hAnsi="Times New Roman"/>
          <w:sz w:val="24"/>
          <w:szCs w:val="24"/>
        </w:rPr>
      </w:pPr>
      <w:r w:rsidRPr="007036F8">
        <w:rPr>
          <w:rFonts w:ascii="Times New Roman" w:hAnsi="Times New Roman"/>
          <w:sz w:val="24"/>
          <w:szCs w:val="24"/>
        </w:rPr>
        <w:t>Ежемесячно сотрудниками Управления проводятся встречи с журналистами округа, с обсуждением вопросов связанных с рассмотрением дел антимонопольного  законодательства, о ситуации в сфере развития конкуренции, о</w:t>
      </w:r>
      <w:r>
        <w:rPr>
          <w:rFonts w:ascii="Times New Roman" w:hAnsi="Times New Roman"/>
          <w:sz w:val="24"/>
          <w:szCs w:val="24"/>
        </w:rPr>
        <w:t>б</w:t>
      </w:r>
      <w:r w:rsidRPr="007036F8">
        <w:rPr>
          <w:rFonts w:ascii="Times New Roman" w:hAnsi="Times New Roman"/>
          <w:sz w:val="24"/>
          <w:szCs w:val="24"/>
        </w:rPr>
        <w:t xml:space="preserve"> изменениях в антимонопольном законодательстве направленных на борьбу с коррупцией, о судебн</w:t>
      </w:r>
      <w:r>
        <w:rPr>
          <w:rFonts w:ascii="Times New Roman" w:hAnsi="Times New Roman"/>
          <w:sz w:val="24"/>
          <w:szCs w:val="24"/>
        </w:rPr>
        <w:t>ой и административной практике также</w:t>
      </w:r>
      <w:r w:rsidRPr="007036F8">
        <w:rPr>
          <w:rFonts w:ascii="Times New Roman" w:hAnsi="Times New Roman"/>
          <w:sz w:val="24"/>
          <w:szCs w:val="24"/>
        </w:rPr>
        <w:t xml:space="preserve"> рассматриваются и другие вопросы.</w:t>
      </w:r>
    </w:p>
    <w:p w:rsidR="00F82FDD" w:rsidRPr="006960C4" w:rsidRDefault="00F82FDD" w:rsidP="009639FB">
      <w:pPr>
        <w:spacing w:after="0" w:line="240" w:lineRule="auto"/>
        <w:ind w:firstLine="708"/>
        <w:jc w:val="both"/>
        <w:rPr>
          <w:rFonts w:ascii="Times New Roman" w:hAnsi="Times New Roman"/>
          <w:sz w:val="24"/>
          <w:szCs w:val="24"/>
        </w:rPr>
      </w:pPr>
      <w:r w:rsidRPr="007036F8">
        <w:rPr>
          <w:rFonts w:ascii="Times New Roman" w:hAnsi="Times New Roman"/>
          <w:sz w:val="24"/>
          <w:szCs w:val="24"/>
        </w:rPr>
        <w:t>Сотрудниками Управления активно ведется работа с интернет изданиями и</w:t>
      </w:r>
      <w:r>
        <w:rPr>
          <w:rFonts w:ascii="Times New Roman" w:hAnsi="Times New Roman"/>
          <w:sz w:val="24"/>
          <w:szCs w:val="24"/>
        </w:rPr>
        <w:t xml:space="preserve"> печатными СМИ. </w:t>
      </w:r>
      <w:r w:rsidRPr="006960C4">
        <w:rPr>
          <w:rFonts w:ascii="Times New Roman" w:hAnsi="Times New Roman"/>
          <w:color w:val="000000"/>
          <w:sz w:val="24"/>
          <w:szCs w:val="24"/>
        </w:rPr>
        <w:t xml:space="preserve">Специалистами Управления подготовлены и разосланы журналистам различные пресс-релизы, сведения, разъяснения, на основании которых опубликовано </w:t>
      </w:r>
      <w:r w:rsidRPr="001732BC">
        <w:rPr>
          <w:rFonts w:ascii="Times New Roman" w:hAnsi="Times New Roman"/>
          <w:color w:val="000000"/>
          <w:sz w:val="24"/>
          <w:szCs w:val="24"/>
        </w:rPr>
        <w:t xml:space="preserve">более </w:t>
      </w:r>
      <w:r>
        <w:rPr>
          <w:rFonts w:ascii="Times New Roman" w:hAnsi="Times New Roman"/>
          <w:color w:val="000000"/>
          <w:sz w:val="24"/>
          <w:szCs w:val="24"/>
        </w:rPr>
        <w:t>50</w:t>
      </w:r>
      <w:r w:rsidRPr="001732BC">
        <w:rPr>
          <w:rFonts w:ascii="Times New Roman" w:hAnsi="Times New Roman"/>
          <w:color w:val="000000"/>
          <w:sz w:val="24"/>
          <w:szCs w:val="24"/>
        </w:rPr>
        <w:t xml:space="preserve"> материалов</w:t>
      </w:r>
      <w:r w:rsidRPr="006960C4">
        <w:rPr>
          <w:rFonts w:ascii="Times New Roman" w:hAnsi="Times New Roman"/>
          <w:sz w:val="24"/>
          <w:szCs w:val="24"/>
        </w:rPr>
        <w:t xml:space="preserve"> </w:t>
      </w:r>
      <w:r w:rsidRPr="007036F8">
        <w:rPr>
          <w:rFonts w:ascii="Times New Roman" w:hAnsi="Times New Roman"/>
          <w:sz w:val="24"/>
          <w:szCs w:val="24"/>
        </w:rPr>
        <w:t>о деятельности Управления</w:t>
      </w:r>
      <w:r w:rsidRPr="006960C4">
        <w:rPr>
          <w:rFonts w:ascii="Times New Roman" w:hAnsi="Times New Roman"/>
          <w:color w:val="000000"/>
          <w:sz w:val="24"/>
          <w:szCs w:val="24"/>
        </w:rPr>
        <w:t>.</w:t>
      </w:r>
    </w:p>
    <w:p w:rsidR="00F82FDD" w:rsidRDefault="00F82FDD" w:rsidP="009639FB">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 </w:t>
      </w:r>
      <w:r w:rsidRPr="007036F8">
        <w:rPr>
          <w:rFonts w:ascii="Times New Roman" w:hAnsi="Times New Roman"/>
          <w:sz w:val="24"/>
          <w:szCs w:val="24"/>
        </w:rPr>
        <w:t>2011</w:t>
      </w:r>
      <w:r>
        <w:rPr>
          <w:rFonts w:ascii="Times New Roman" w:hAnsi="Times New Roman"/>
          <w:sz w:val="24"/>
          <w:szCs w:val="24"/>
        </w:rPr>
        <w:t xml:space="preserve"> </w:t>
      </w:r>
      <w:r w:rsidRPr="001732BC">
        <w:rPr>
          <w:rFonts w:ascii="Times New Roman" w:hAnsi="Times New Roman"/>
          <w:sz w:val="24"/>
          <w:szCs w:val="24"/>
        </w:rPr>
        <w:t>году вышло  87 публикации</w:t>
      </w:r>
      <w:r w:rsidRPr="007036F8">
        <w:rPr>
          <w:rFonts w:ascii="Times New Roman" w:hAnsi="Times New Roman"/>
          <w:sz w:val="24"/>
          <w:szCs w:val="24"/>
        </w:rPr>
        <w:t xml:space="preserve"> о деятельности Управления</w:t>
      </w:r>
      <w:r>
        <w:rPr>
          <w:rFonts w:ascii="Times New Roman" w:hAnsi="Times New Roman"/>
          <w:sz w:val="24"/>
          <w:szCs w:val="24"/>
        </w:rPr>
        <w:t xml:space="preserve">. </w:t>
      </w:r>
    </w:p>
    <w:p w:rsidR="00F82FDD" w:rsidRPr="00302951" w:rsidRDefault="00F82FDD" w:rsidP="009639FB">
      <w:pPr>
        <w:spacing w:after="0" w:line="240" w:lineRule="auto"/>
        <w:jc w:val="both"/>
        <w:rPr>
          <w:rFonts w:ascii="Times New Roman" w:hAnsi="Times New Roman"/>
          <w:sz w:val="24"/>
          <w:szCs w:val="24"/>
        </w:rPr>
      </w:pPr>
    </w:p>
    <w:p w:rsidR="00F82FDD" w:rsidRPr="00302951" w:rsidRDefault="00F82FDD" w:rsidP="009639FB">
      <w:pPr>
        <w:spacing w:after="0" w:line="240" w:lineRule="auto"/>
        <w:ind w:firstLine="567"/>
        <w:jc w:val="both"/>
        <w:rPr>
          <w:rFonts w:ascii="Times New Roman" w:hAnsi="Times New Roman"/>
          <w:sz w:val="24"/>
          <w:szCs w:val="24"/>
        </w:rPr>
      </w:pPr>
      <w:r w:rsidRPr="00302951">
        <w:rPr>
          <w:rFonts w:ascii="Times New Roman" w:hAnsi="Times New Roman"/>
          <w:b/>
          <w:i/>
          <w:sz w:val="24"/>
          <w:szCs w:val="24"/>
        </w:rPr>
        <w:t>Формы, способы и мероприятия</w:t>
      </w:r>
      <w:r w:rsidRPr="00302951">
        <w:rPr>
          <w:rFonts w:ascii="Times New Roman" w:hAnsi="Times New Roman"/>
          <w:sz w:val="24"/>
          <w:szCs w:val="24"/>
        </w:rPr>
        <w:t xml:space="preserve"> адвокатирования конкуренции </w:t>
      </w:r>
      <w:r w:rsidRPr="00302951">
        <w:rPr>
          <w:rFonts w:ascii="Times New Roman" w:hAnsi="Times New Roman"/>
          <w:b/>
          <w:i/>
          <w:sz w:val="24"/>
          <w:szCs w:val="24"/>
        </w:rPr>
        <w:t>разнообразны</w:t>
      </w:r>
      <w:r w:rsidRPr="00302951">
        <w:rPr>
          <w:rFonts w:ascii="Times New Roman" w:hAnsi="Times New Roman"/>
          <w:i/>
          <w:sz w:val="24"/>
          <w:szCs w:val="24"/>
        </w:rPr>
        <w:t>.</w:t>
      </w:r>
    </w:p>
    <w:p w:rsidR="00F82FDD" w:rsidRPr="00302951" w:rsidRDefault="00F82FDD" w:rsidP="00F82FDD">
      <w:pPr>
        <w:spacing w:after="0" w:line="240" w:lineRule="auto"/>
        <w:ind w:firstLine="567"/>
        <w:jc w:val="both"/>
        <w:rPr>
          <w:rFonts w:ascii="Times New Roman" w:hAnsi="Times New Roman"/>
          <w:sz w:val="24"/>
          <w:szCs w:val="24"/>
        </w:rPr>
      </w:pPr>
      <w:r w:rsidRPr="00302951">
        <w:rPr>
          <w:rFonts w:ascii="Times New Roman" w:hAnsi="Times New Roman"/>
          <w:sz w:val="24"/>
          <w:szCs w:val="24"/>
        </w:rPr>
        <w:t>Ниже приведены наименования мероприятий по адвокатированию, проведенные в отчетном периоде.</w:t>
      </w:r>
    </w:p>
    <w:p w:rsidR="00F82FDD" w:rsidRDefault="00F82FDD" w:rsidP="00F82FDD">
      <w:pPr>
        <w:pStyle w:val="a4"/>
        <w:spacing w:after="0" w:line="240" w:lineRule="auto"/>
        <w:ind w:left="0" w:firstLine="426"/>
        <w:jc w:val="both"/>
        <w:rPr>
          <w:rFonts w:ascii="Times New Roman" w:hAnsi="Times New Roman"/>
          <w:sz w:val="24"/>
          <w:szCs w:val="24"/>
        </w:rPr>
      </w:pPr>
    </w:p>
    <w:tbl>
      <w:tblPr>
        <w:tblW w:w="9795" w:type="dxa"/>
        <w:tblInd w:w="94" w:type="dxa"/>
        <w:tblLayout w:type="fixed"/>
        <w:tblLook w:val="04A0"/>
      </w:tblPr>
      <w:tblGrid>
        <w:gridCol w:w="860"/>
        <w:gridCol w:w="7518"/>
        <w:gridCol w:w="1417"/>
      </w:tblGrid>
      <w:tr w:rsidR="00F82FDD" w:rsidRPr="007850C3" w:rsidTr="000D7C44">
        <w:trPr>
          <w:trHeight w:val="255"/>
        </w:trPr>
        <w:tc>
          <w:tcPr>
            <w:tcW w:w="860" w:type="dxa"/>
            <w:tcBorders>
              <w:top w:val="single" w:sz="4" w:space="0" w:color="auto"/>
              <w:left w:val="single" w:sz="4" w:space="0" w:color="auto"/>
              <w:bottom w:val="single" w:sz="4" w:space="0" w:color="auto"/>
              <w:right w:val="single" w:sz="4" w:space="0" w:color="auto"/>
            </w:tcBorders>
            <w:shd w:val="clear" w:color="000000" w:fill="CCFFFF"/>
            <w:hideMark/>
          </w:tcPr>
          <w:p w:rsidR="00F82FDD" w:rsidRPr="00D22ED6" w:rsidRDefault="00F82FDD" w:rsidP="000D7C44">
            <w:pPr>
              <w:spacing w:after="0" w:line="240" w:lineRule="auto"/>
              <w:jc w:val="center"/>
              <w:rPr>
                <w:rFonts w:ascii="Arial" w:hAnsi="Arial" w:cs="Arial"/>
                <w:b/>
                <w:bCs/>
                <w:color w:val="000000"/>
                <w:sz w:val="18"/>
                <w:szCs w:val="18"/>
              </w:rPr>
            </w:pPr>
            <w:r w:rsidRPr="00D22ED6">
              <w:rPr>
                <w:rFonts w:ascii="Arial" w:hAnsi="Arial" w:cs="Arial"/>
                <w:b/>
                <w:bCs/>
                <w:color w:val="000000"/>
                <w:sz w:val="18"/>
                <w:szCs w:val="18"/>
              </w:rPr>
              <w:t>№ п/п</w:t>
            </w:r>
          </w:p>
        </w:tc>
        <w:tc>
          <w:tcPr>
            <w:tcW w:w="7518" w:type="dxa"/>
            <w:tcBorders>
              <w:top w:val="single" w:sz="4" w:space="0" w:color="auto"/>
              <w:left w:val="nil"/>
              <w:bottom w:val="single" w:sz="4" w:space="0" w:color="000000"/>
              <w:right w:val="single" w:sz="4" w:space="0" w:color="000000"/>
            </w:tcBorders>
            <w:shd w:val="clear" w:color="000000" w:fill="CCFFFF"/>
            <w:hideMark/>
          </w:tcPr>
          <w:p w:rsidR="00F82FDD" w:rsidRPr="00D22ED6" w:rsidRDefault="00F82FDD" w:rsidP="000D7C44">
            <w:pPr>
              <w:spacing w:after="0" w:line="240" w:lineRule="auto"/>
              <w:jc w:val="center"/>
              <w:rPr>
                <w:rFonts w:ascii="Arial" w:hAnsi="Arial" w:cs="Arial"/>
                <w:b/>
                <w:bCs/>
                <w:color w:val="000000"/>
                <w:sz w:val="18"/>
                <w:szCs w:val="18"/>
              </w:rPr>
            </w:pPr>
            <w:r w:rsidRPr="00D22ED6">
              <w:rPr>
                <w:rFonts w:ascii="Arial" w:hAnsi="Arial" w:cs="Arial"/>
                <w:b/>
                <w:bCs/>
                <w:color w:val="000000"/>
                <w:sz w:val="18"/>
                <w:szCs w:val="18"/>
              </w:rPr>
              <w:t>Наименование мероприятия</w:t>
            </w:r>
          </w:p>
        </w:tc>
        <w:tc>
          <w:tcPr>
            <w:tcW w:w="1417" w:type="dxa"/>
            <w:tcBorders>
              <w:top w:val="single" w:sz="4" w:space="0" w:color="auto"/>
              <w:left w:val="nil"/>
              <w:bottom w:val="single" w:sz="4" w:space="0" w:color="000000"/>
              <w:right w:val="single" w:sz="4" w:space="0" w:color="000000"/>
            </w:tcBorders>
            <w:shd w:val="clear" w:color="000000" w:fill="CCFFFF"/>
            <w:hideMark/>
          </w:tcPr>
          <w:p w:rsidR="00F82FDD" w:rsidRPr="00D22ED6" w:rsidRDefault="00F82FDD" w:rsidP="000D7C44">
            <w:pPr>
              <w:spacing w:after="0" w:line="240" w:lineRule="auto"/>
              <w:jc w:val="center"/>
              <w:rPr>
                <w:rFonts w:ascii="Arial" w:hAnsi="Arial" w:cs="Arial"/>
                <w:b/>
                <w:bCs/>
                <w:color w:val="000000"/>
                <w:sz w:val="18"/>
                <w:szCs w:val="18"/>
              </w:rPr>
            </w:pPr>
            <w:r w:rsidRPr="00D22ED6">
              <w:rPr>
                <w:rFonts w:ascii="Arial" w:hAnsi="Arial" w:cs="Arial"/>
                <w:b/>
                <w:bCs/>
                <w:color w:val="000000"/>
                <w:sz w:val="18"/>
                <w:szCs w:val="18"/>
              </w:rPr>
              <w:t>Количество</w:t>
            </w:r>
          </w:p>
        </w:tc>
      </w:tr>
      <w:tr w:rsidR="00F82FDD" w:rsidRPr="007850C3" w:rsidTr="000D7C44">
        <w:trPr>
          <w:trHeight w:val="33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01.       </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b/>
                <w:bCs/>
                <w:color w:val="000000"/>
                <w:sz w:val="18"/>
                <w:szCs w:val="18"/>
              </w:rPr>
            </w:pPr>
            <w:r w:rsidRPr="00D22ED6">
              <w:rPr>
                <w:rFonts w:ascii="Arial" w:hAnsi="Arial" w:cs="Arial"/>
                <w:b/>
                <w:bCs/>
                <w:color w:val="000000"/>
                <w:sz w:val="18"/>
                <w:szCs w:val="18"/>
              </w:rPr>
              <w:t>Проведено пресс-конференций, всего:</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b/>
                <w:color w:val="000000"/>
                <w:sz w:val="18"/>
                <w:szCs w:val="18"/>
              </w:rPr>
            </w:pPr>
            <w:r>
              <w:rPr>
                <w:rFonts w:ascii="Arial" w:hAnsi="Arial" w:cs="Arial"/>
                <w:b/>
                <w:color w:val="000000"/>
                <w:sz w:val="18"/>
                <w:szCs w:val="18"/>
              </w:rPr>
              <w:t>23</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01.01.</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Антимонопольного законодательства</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12</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01.02.</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 размещением заказов</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8</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01.03.</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рекламной деятельности</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2</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01.04.</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законодательства о естественных монополиях</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1</w:t>
            </w:r>
          </w:p>
        </w:tc>
      </w:tr>
      <w:tr w:rsidR="00F82FDD" w:rsidRPr="007850C3" w:rsidTr="000D7C44">
        <w:trPr>
          <w:trHeight w:val="480"/>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02.       </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b/>
                <w:bCs/>
                <w:color w:val="000000"/>
                <w:sz w:val="18"/>
                <w:szCs w:val="18"/>
              </w:rPr>
            </w:pPr>
            <w:r w:rsidRPr="00D22ED6">
              <w:rPr>
                <w:rFonts w:ascii="Arial" w:hAnsi="Arial" w:cs="Arial"/>
                <w:b/>
                <w:bCs/>
                <w:color w:val="000000"/>
                <w:sz w:val="18"/>
                <w:szCs w:val="18"/>
              </w:rPr>
              <w:t>Организовано и проведено конференций, семинаров, "круглых столов" с представителями бизнеса, власти и общественных организаций, всего:</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b/>
                <w:color w:val="000000"/>
                <w:sz w:val="18"/>
                <w:szCs w:val="18"/>
              </w:rPr>
            </w:pPr>
            <w:r>
              <w:rPr>
                <w:rFonts w:ascii="Arial" w:hAnsi="Arial" w:cs="Arial"/>
                <w:b/>
                <w:color w:val="000000"/>
                <w:sz w:val="18"/>
                <w:szCs w:val="18"/>
              </w:rPr>
              <w:t>9</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02.01.</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Антимонопольного законодательства</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2</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02.02.</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 размещением заказов</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6</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02.03.</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рекламной деятельности</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1</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02.04.</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законодательства о естественных монополиях</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p>
        </w:tc>
      </w:tr>
      <w:tr w:rsidR="00F82FDD" w:rsidRPr="007850C3" w:rsidTr="000D7C44">
        <w:trPr>
          <w:trHeight w:val="480"/>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03.       </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b/>
                <w:bCs/>
                <w:color w:val="000000"/>
                <w:sz w:val="18"/>
                <w:szCs w:val="18"/>
              </w:rPr>
            </w:pPr>
            <w:r w:rsidRPr="00D22ED6">
              <w:rPr>
                <w:rFonts w:ascii="Arial" w:hAnsi="Arial" w:cs="Arial"/>
                <w:b/>
                <w:bCs/>
                <w:color w:val="000000"/>
                <w:sz w:val="18"/>
                <w:szCs w:val="18"/>
              </w:rPr>
              <w:t>Принято активное участие в работе совещаний структур органов власти (сделано докладов), всего:</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b/>
                <w:color w:val="000000"/>
                <w:sz w:val="18"/>
                <w:szCs w:val="18"/>
              </w:rPr>
            </w:pPr>
            <w:r>
              <w:rPr>
                <w:rFonts w:ascii="Arial" w:hAnsi="Arial" w:cs="Arial"/>
                <w:b/>
                <w:color w:val="000000"/>
                <w:sz w:val="18"/>
                <w:szCs w:val="18"/>
              </w:rPr>
              <w:t>33</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03.01.</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Антимонопольного законодательства</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21</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03.02.</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 размещением заказов</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8</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03.03.</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рекламной деятельности</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03.04.</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законодательства о естественных монополиях</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4</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04.       </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b/>
                <w:bCs/>
                <w:color w:val="000000"/>
                <w:sz w:val="18"/>
                <w:szCs w:val="18"/>
              </w:rPr>
            </w:pPr>
            <w:r w:rsidRPr="00D22ED6">
              <w:rPr>
                <w:rFonts w:ascii="Arial" w:hAnsi="Arial" w:cs="Arial"/>
                <w:b/>
                <w:bCs/>
                <w:color w:val="000000"/>
                <w:sz w:val="18"/>
                <w:szCs w:val="18"/>
              </w:rPr>
              <w:t>Разослано материалов ЦА ФАС России в региональные и местные СМИ</w:t>
            </w:r>
          </w:p>
        </w:tc>
        <w:tc>
          <w:tcPr>
            <w:tcW w:w="1417" w:type="dxa"/>
            <w:tcBorders>
              <w:top w:val="nil"/>
              <w:left w:val="nil"/>
              <w:bottom w:val="single" w:sz="4" w:space="0" w:color="000000"/>
              <w:right w:val="single" w:sz="4" w:space="0" w:color="000000"/>
            </w:tcBorders>
            <w:shd w:val="clear" w:color="auto" w:fill="auto"/>
            <w:hideMark/>
          </w:tcPr>
          <w:p w:rsidR="00F82FDD" w:rsidRPr="00CB1297" w:rsidRDefault="00F82FDD" w:rsidP="000D7C44">
            <w:pPr>
              <w:spacing w:after="0" w:line="240" w:lineRule="auto"/>
              <w:jc w:val="center"/>
              <w:rPr>
                <w:rFonts w:ascii="Arial" w:hAnsi="Arial" w:cs="Arial"/>
                <w:b/>
                <w:color w:val="000000"/>
                <w:sz w:val="18"/>
                <w:szCs w:val="18"/>
              </w:rPr>
            </w:pP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05.       </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b/>
                <w:bCs/>
                <w:color w:val="000000"/>
                <w:sz w:val="18"/>
                <w:szCs w:val="18"/>
              </w:rPr>
            </w:pPr>
            <w:r w:rsidRPr="00D22ED6">
              <w:rPr>
                <w:rFonts w:ascii="Arial" w:hAnsi="Arial" w:cs="Arial"/>
                <w:b/>
                <w:bCs/>
                <w:color w:val="000000"/>
                <w:sz w:val="18"/>
                <w:szCs w:val="18"/>
              </w:rPr>
              <w:t>Разослано собственных материалов в региональные и местные СМИ, всего:</w:t>
            </w:r>
          </w:p>
        </w:tc>
        <w:tc>
          <w:tcPr>
            <w:tcW w:w="1417" w:type="dxa"/>
            <w:tcBorders>
              <w:top w:val="nil"/>
              <w:left w:val="nil"/>
              <w:bottom w:val="single" w:sz="4" w:space="0" w:color="000000"/>
              <w:right w:val="single" w:sz="4" w:space="0" w:color="000000"/>
            </w:tcBorders>
            <w:shd w:val="clear" w:color="auto" w:fill="auto"/>
            <w:hideMark/>
          </w:tcPr>
          <w:p w:rsidR="00F82FDD" w:rsidRPr="00CB1297" w:rsidRDefault="00F82FDD" w:rsidP="000D7C44">
            <w:pPr>
              <w:spacing w:after="0" w:line="240" w:lineRule="auto"/>
              <w:jc w:val="center"/>
              <w:rPr>
                <w:rFonts w:ascii="Arial" w:hAnsi="Arial" w:cs="Arial"/>
                <w:b/>
                <w:color w:val="000000"/>
                <w:sz w:val="18"/>
                <w:szCs w:val="18"/>
              </w:rPr>
            </w:pPr>
            <w:r>
              <w:rPr>
                <w:rFonts w:ascii="Arial" w:hAnsi="Arial" w:cs="Arial"/>
                <w:b/>
                <w:color w:val="000000"/>
                <w:sz w:val="18"/>
                <w:szCs w:val="18"/>
              </w:rPr>
              <w:t>52</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05.01.</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Антимонопольного законодательства</w:t>
            </w:r>
          </w:p>
        </w:tc>
        <w:tc>
          <w:tcPr>
            <w:tcW w:w="1417" w:type="dxa"/>
            <w:tcBorders>
              <w:top w:val="nil"/>
              <w:left w:val="nil"/>
              <w:bottom w:val="single" w:sz="4" w:space="0" w:color="000000"/>
              <w:right w:val="single" w:sz="4" w:space="0" w:color="000000"/>
            </w:tcBorders>
            <w:shd w:val="clear" w:color="auto" w:fill="auto"/>
            <w:hideMark/>
          </w:tcPr>
          <w:p w:rsidR="00F82FDD" w:rsidRPr="001D312E"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51</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05.02.</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 размещением заказов</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1</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05.03.</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рекламной деятельности</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lastRenderedPageBreak/>
              <w:t>05.04.</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законодательства о естественных монополиях</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p>
        </w:tc>
      </w:tr>
      <w:tr w:rsidR="00F82FDD" w:rsidRPr="007850C3" w:rsidTr="000D7C44">
        <w:trPr>
          <w:trHeight w:val="270"/>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06.       </w:t>
            </w:r>
          </w:p>
        </w:tc>
        <w:tc>
          <w:tcPr>
            <w:tcW w:w="7518" w:type="dxa"/>
            <w:tcBorders>
              <w:top w:val="nil"/>
              <w:left w:val="nil"/>
              <w:bottom w:val="single" w:sz="4" w:space="0" w:color="000000"/>
              <w:right w:val="single" w:sz="4" w:space="0" w:color="000000"/>
            </w:tcBorders>
            <w:shd w:val="clear" w:color="auto" w:fill="auto"/>
            <w:hideMark/>
          </w:tcPr>
          <w:p w:rsidR="00F82FDD" w:rsidRPr="00AA7398" w:rsidRDefault="00F82FDD" w:rsidP="000D7C44">
            <w:pPr>
              <w:spacing w:after="0" w:line="240" w:lineRule="auto"/>
              <w:rPr>
                <w:rFonts w:ascii="Arial" w:hAnsi="Arial" w:cs="Arial"/>
                <w:b/>
                <w:bCs/>
                <w:sz w:val="18"/>
                <w:szCs w:val="18"/>
              </w:rPr>
            </w:pPr>
            <w:r w:rsidRPr="00AA7398">
              <w:rPr>
                <w:rFonts w:ascii="Arial" w:hAnsi="Arial" w:cs="Arial"/>
                <w:b/>
                <w:bCs/>
                <w:sz w:val="18"/>
                <w:szCs w:val="18"/>
              </w:rPr>
              <w:t xml:space="preserve">Вышло материалов о деятельности ЦА ФАС России в региональных и местных СМИ </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86</w:t>
            </w:r>
          </w:p>
        </w:tc>
      </w:tr>
      <w:tr w:rsidR="00F82FDD" w:rsidRPr="007850C3" w:rsidTr="000D7C44">
        <w:trPr>
          <w:trHeight w:val="480"/>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07.       </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b/>
                <w:bCs/>
                <w:color w:val="000000"/>
                <w:sz w:val="18"/>
                <w:szCs w:val="18"/>
              </w:rPr>
            </w:pPr>
            <w:r w:rsidRPr="00D22ED6">
              <w:rPr>
                <w:rFonts w:ascii="Arial" w:hAnsi="Arial" w:cs="Arial"/>
                <w:b/>
                <w:bCs/>
                <w:color w:val="000000"/>
                <w:sz w:val="18"/>
                <w:szCs w:val="18"/>
              </w:rPr>
              <w:t xml:space="preserve">Вышло материалов о деятельности территориального управления ФАС России в печатных и Интернет-СМИ </w:t>
            </w:r>
          </w:p>
        </w:tc>
        <w:tc>
          <w:tcPr>
            <w:tcW w:w="1417" w:type="dxa"/>
            <w:tcBorders>
              <w:top w:val="nil"/>
              <w:left w:val="nil"/>
              <w:bottom w:val="single" w:sz="4" w:space="0" w:color="000000"/>
              <w:right w:val="single" w:sz="4" w:space="0" w:color="000000"/>
            </w:tcBorders>
            <w:shd w:val="clear" w:color="auto" w:fill="auto"/>
            <w:hideMark/>
          </w:tcPr>
          <w:p w:rsidR="00F82FDD" w:rsidRPr="00CB1297" w:rsidRDefault="00F82FDD" w:rsidP="000D7C44">
            <w:pPr>
              <w:spacing w:after="0" w:line="240" w:lineRule="auto"/>
              <w:jc w:val="center"/>
              <w:rPr>
                <w:rFonts w:ascii="Arial" w:hAnsi="Arial" w:cs="Arial"/>
                <w:b/>
                <w:color w:val="000000"/>
                <w:sz w:val="18"/>
                <w:szCs w:val="18"/>
              </w:rPr>
            </w:pPr>
            <w:r>
              <w:rPr>
                <w:rFonts w:ascii="Arial" w:hAnsi="Arial" w:cs="Arial"/>
                <w:b/>
                <w:color w:val="000000"/>
                <w:sz w:val="18"/>
                <w:szCs w:val="18"/>
              </w:rPr>
              <w:t>87</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07.01.</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Антимонопольного законодательства</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78</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07.02.</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 размещением заказов</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5</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07.03.</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рекламной деятельности</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351ECB" w:rsidP="000D7C44">
            <w:pPr>
              <w:spacing w:after="0" w:line="240" w:lineRule="auto"/>
              <w:jc w:val="center"/>
              <w:rPr>
                <w:rFonts w:ascii="Arial" w:hAnsi="Arial" w:cs="Arial"/>
                <w:color w:val="000000"/>
                <w:sz w:val="18"/>
                <w:szCs w:val="18"/>
              </w:rPr>
            </w:pPr>
            <w:r>
              <w:rPr>
                <w:rFonts w:ascii="Arial" w:hAnsi="Arial" w:cs="Arial"/>
                <w:color w:val="000000"/>
                <w:sz w:val="18"/>
                <w:szCs w:val="18"/>
              </w:rPr>
              <w:t>4</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07.04.</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законодательства о естественных монополиях</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p>
        </w:tc>
      </w:tr>
      <w:tr w:rsidR="00F82FDD" w:rsidRPr="007850C3" w:rsidTr="000D7C44">
        <w:trPr>
          <w:trHeight w:val="480"/>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08.       </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b/>
                <w:bCs/>
                <w:color w:val="000000"/>
                <w:sz w:val="18"/>
                <w:szCs w:val="18"/>
              </w:rPr>
            </w:pPr>
            <w:r w:rsidRPr="00D22ED6">
              <w:rPr>
                <w:rFonts w:ascii="Arial" w:hAnsi="Arial" w:cs="Arial"/>
                <w:b/>
                <w:bCs/>
                <w:color w:val="000000"/>
                <w:sz w:val="18"/>
                <w:szCs w:val="18"/>
              </w:rPr>
              <w:t xml:space="preserve">Сделано сообщений и выступлений представителей территориального органа на радио и телевидении </w:t>
            </w:r>
          </w:p>
        </w:tc>
        <w:tc>
          <w:tcPr>
            <w:tcW w:w="1417" w:type="dxa"/>
            <w:tcBorders>
              <w:top w:val="nil"/>
              <w:left w:val="nil"/>
              <w:bottom w:val="single" w:sz="4" w:space="0" w:color="000000"/>
              <w:right w:val="single" w:sz="4" w:space="0" w:color="000000"/>
            </w:tcBorders>
            <w:shd w:val="clear" w:color="auto" w:fill="auto"/>
            <w:hideMark/>
          </w:tcPr>
          <w:p w:rsidR="00F82FDD" w:rsidRPr="00CB1297" w:rsidRDefault="00F82FDD" w:rsidP="000D7C44">
            <w:pPr>
              <w:spacing w:after="0" w:line="240" w:lineRule="auto"/>
              <w:jc w:val="center"/>
              <w:rPr>
                <w:rFonts w:ascii="Arial" w:hAnsi="Arial" w:cs="Arial"/>
                <w:b/>
                <w:color w:val="000000"/>
                <w:sz w:val="18"/>
                <w:szCs w:val="18"/>
              </w:rPr>
            </w:pPr>
            <w:r>
              <w:rPr>
                <w:rFonts w:ascii="Arial" w:hAnsi="Arial" w:cs="Arial"/>
                <w:b/>
                <w:color w:val="000000"/>
                <w:sz w:val="18"/>
                <w:szCs w:val="18"/>
              </w:rPr>
              <w:t>51</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08.01.</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Антимонопольного законодательства</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47</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08.02.</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 размещением заказов</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1</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08.03.</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рекламной деятельности</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1</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08.04.</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законодательства о естественных монополиях</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2</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09.   </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b/>
                <w:bCs/>
                <w:color w:val="000000"/>
                <w:sz w:val="18"/>
                <w:szCs w:val="18"/>
              </w:rPr>
            </w:pPr>
            <w:r w:rsidRPr="00D22ED6">
              <w:rPr>
                <w:rFonts w:ascii="Arial" w:hAnsi="Arial" w:cs="Arial"/>
                <w:b/>
                <w:bCs/>
                <w:color w:val="000000"/>
                <w:sz w:val="18"/>
                <w:szCs w:val="18"/>
              </w:rPr>
              <w:t>Направлено материалов в электронном виде в пресс-службу ФАС России, всего:</w:t>
            </w:r>
          </w:p>
        </w:tc>
        <w:tc>
          <w:tcPr>
            <w:tcW w:w="1417" w:type="dxa"/>
            <w:tcBorders>
              <w:top w:val="nil"/>
              <w:left w:val="nil"/>
              <w:bottom w:val="single" w:sz="4" w:space="0" w:color="000000"/>
              <w:right w:val="single" w:sz="4" w:space="0" w:color="000000"/>
            </w:tcBorders>
            <w:shd w:val="clear" w:color="auto" w:fill="auto"/>
            <w:hideMark/>
          </w:tcPr>
          <w:p w:rsidR="00F82FDD" w:rsidRPr="00CB1297" w:rsidRDefault="00F82FDD" w:rsidP="000D7C44">
            <w:pPr>
              <w:spacing w:after="0" w:line="240" w:lineRule="auto"/>
              <w:jc w:val="center"/>
              <w:rPr>
                <w:rFonts w:ascii="Arial" w:hAnsi="Arial" w:cs="Arial"/>
                <w:b/>
                <w:color w:val="000000"/>
                <w:sz w:val="18"/>
                <w:szCs w:val="18"/>
              </w:rPr>
            </w:pP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09.01.</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новостей</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09.02.</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отчетов о взаимодействии со СМИ</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09.03.</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текстов публикаций в региональных СМИ</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10.   </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b/>
                <w:bCs/>
                <w:color w:val="000000"/>
                <w:sz w:val="18"/>
                <w:szCs w:val="18"/>
              </w:rPr>
            </w:pPr>
            <w:r w:rsidRPr="00D22ED6">
              <w:rPr>
                <w:rFonts w:ascii="Arial" w:hAnsi="Arial" w:cs="Arial"/>
                <w:b/>
                <w:bCs/>
                <w:color w:val="000000"/>
                <w:sz w:val="18"/>
                <w:szCs w:val="18"/>
              </w:rPr>
              <w:t>Опубликовано материалов на сайте территориального управления (если имеется), всего:</w:t>
            </w:r>
          </w:p>
        </w:tc>
        <w:tc>
          <w:tcPr>
            <w:tcW w:w="1417" w:type="dxa"/>
            <w:tcBorders>
              <w:top w:val="nil"/>
              <w:left w:val="nil"/>
              <w:bottom w:val="single" w:sz="4" w:space="0" w:color="000000"/>
              <w:right w:val="single" w:sz="4" w:space="0" w:color="000000"/>
            </w:tcBorders>
            <w:shd w:val="clear" w:color="auto" w:fill="auto"/>
            <w:hideMark/>
          </w:tcPr>
          <w:p w:rsidR="00F82FDD" w:rsidRPr="00B565B4" w:rsidRDefault="00F82FDD" w:rsidP="000D7C44">
            <w:pPr>
              <w:spacing w:after="0" w:line="240" w:lineRule="auto"/>
              <w:jc w:val="center"/>
              <w:rPr>
                <w:rFonts w:ascii="Arial" w:hAnsi="Arial" w:cs="Arial"/>
                <w:b/>
                <w:color w:val="000000"/>
                <w:sz w:val="18"/>
                <w:szCs w:val="18"/>
              </w:rPr>
            </w:pPr>
            <w:r>
              <w:rPr>
                <w:rFonts w:ascii="Arial" w:hAnsi="Arial" w:cs="Arial"/>
                <w:b/>
                <w:color w:val="000000"/>
                <w:sz w:val="18"/>
                <w:szCs w:val="18"/>
              </w:rPr>
              <w:t>517</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10.01.</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Антимонопольного законодательства</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130</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10.02.</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 размещением заказов</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211</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10.03.</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рекламной деятельности</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41</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10.04.</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Контроля законодательства о естественных монополиях</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135</w:t>
            </w: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F82FDD" w:rsidRPr="00D22ED6" w:rsidRDefault="00F82FDD" w:rsidP="000D7C44">
            <w:pPr>
              <w:spacing w:after="0" w:line="240" w:lineRule="auto"/>
              <w:rPr>
                <w:rFonts w:ascii="Arial" w:hAnsi="Arial" w:cs="Arial"/>
                <w:color w:val="000000"/>
                <w:sz w:val="18"/>
                <w:szCs w:val="18"/>
              </w:rPr>
            </w:pPr>
            <w:r w:rsidRPr="00D22ED6">
              <w:rPr>
                <w:rFonts w:ascii="Arial" w:hAnsi="Arial" w:cs="Arial"/>
                <w:color w:val="000000"/>
                <w:sz w:val="18"/>
                <w:szCs w:val="18"/>
              </w:rPr>
              <w:t>11.</w:t>
            </w:r>
          </w:p>
        </w:tc>
        <w:tc>
          <w:tcPr>
            <w:tcW w:w="7518"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rPr>
                <w:rFonts w:ascii="Arial" w:hAnsi="Arial" w:cs="Arial"/>
                <w:b/>
                <w:bCs/>
                <w:color w:val="000000"/>
                <w:sz w:val="18"/>
                <w:szCs w:val="18"/>
              </w:rPr>
            </w:pPr>
            <w:r w:rsidRPr="00D22ED6">
              <w:rPr>
                <w:rFonts w:ascii="Arial" w:hAnsi="Arial" w:cs="Arial"/>
                <w:b/>
                <w:bCs/>
                <w:color w:val="000000"/>
                <w:sz w:val="18"/>
                <w:szCs w:val="18"/>
              </w:rPr>
              <w:t>Действует консультативных и экспертных советов при территориальном органе, всего:</w:t>
            </w:r>
          </w:p>
        </w:tc>
        <w:tc>
          <w:tcPr>
            <w:tcW w:w="1417" w:type="dxa"/>
            <w:tcBorders>
              <w:top w:val="nil"/>
              <w:left w:val="nil"/>
              <w:bottom w:val="single" w:sz="4" w:space="0" w:color="000000"/>
              <w:right w:val="single" w:sz="4" w:space="0" w:color="000000"/>
            </w:tcBorders>
            <w:shd w:val="clear" w:color="auto" w:fill="auto"/>
            <w:hideMark/>
          </w:tcPr>
          <w:p w:rsidR="00F82FDD" w:rsidRPr="00D22ED6" w:rsidRDefault="00F82FDD" w:rsidP="000D7C44">
            <w:pPr>
              <w:spacing w:after="0" w:line="240" w:lineRule="auto"/>
              <w:jc w:val="center"/>
              <w:rPr>
                <w:rFonts w:ascii="Arial" w:hAnsi="Arial" w:cs="Arial"/>
                <w:color w:val="000000"/>
                <w:sz w:val="18"/>
                <w:szCs w:val="18"/>
              </w:rPr>
            </w:pPr>
            <w:r>
              <w:rPr>
                <w:rFonts w:ascii="Arial" w:hAnsi="Arial" w:cs="Arial"/>
                <w:color w:val="000000"/>
                <w:sz w:val="18"/>
                <w:szCs w:val="18"/>
              </w:rPr>
              <w:t>2</w:t>
            </w:r>
          </w:p>
        </w:tc>
      </w:tr>
      <w:tr w:rsidR="00F82FDD" w:rsidRPr="007850C3" w:rsidTr="000D7C44">
        <w:trPr>
          <w:trHeight w:val="396"/>
        </w:trPr>
        <w:tc>
          <w:tcPr>
            <w:tcW w:w="860" w:type="dxa"/>
            <w:tcBorders>
              <w:top w:val="nil"/>
              <w:left w:val="single" w:sz="4" w:space="0" w:color="auto"/>
              <w:bottom w:val="single" w:sz="4" w:space="0" w:color="auto"/>
              <w:right w:val="single" w:sz="4" w:space="0" w:color="auto"/>
            </w:tcBorders>
            <w:shd w:val="clear" w:color="auto" w:fill="auto"/>
            <w:hideMark/>
          </w:tcPr>
          <w:p w:rsidR="00F82FDD" w:rsidRPr="00552AA0" w:rsidRDefault="00F82FDD" w:rsidP="000D7C44">
            <w:pPr>
              <w:spacing w:after="0" w:line="240" w:lineRule="auto"/>
              <w:rPr>
                <w:rFonts w:ascii="Arial" w:hAnsi="Arial" w:cs="Arial"/>
                <w:color w:val="000000"/>
                <w:sz w:val="18"/>
                <w:szCs w:val="18"/>
              </w:rPr>
            </w:pPr>
            <w:r w:rsidRPr="00552AA0">
              <w:rPr>
                <w:rFonts w:ascii="Arial" w:hAnsi="Arial" w:cs="Arial"/>
                <w:color w:val="000000"/>
                <w:sz w:val="18"/>
                <w:szCs w:val="18"/>
              </w:rPr>
              <w:t>12.</w:t>
            </w:r>
          </w:p>
        </w:tc>
        <w:tc>
          <w:tcPr>
            <w:tcW w:w="7518" w:type="dxa"/>
            <w:tcBorders>
              <w:top w:val="nil"/>
              <w:left w:val="nil"/>
              <w:bottom w:val="single" w:sz="4" w:space="0" w:color="auto"/>
              <w:right w:val="single" w:sz="4" w:space="0" w:color="auto"/>
            </w:tcBorders>
            <w:shd w:val="clear" w:color="auto" w:fill="auto"/>
            <w:hideMark/>
          </w:tcPr>
          <w:p w:rsidR="00F82FDD" w:rsidRPr="007850C3" w:rsidRDefault="00F82FDD" w:rsidP="000D7C44">
            <w:pPr>
              <w:spacing w:after="0" w:line="240" w:lineRule="auto"/>
              <w:jc w:val="both"/>
              <w:rPr>
                <w:rFonts w:ascii="Arial" w:hAnsi="Arial" w:cs="Arial"/>
                <w:sz w:val="18"/>
                <w:szCs w:val="18"/>
              </w:rPr>
            </w:pPr>
            <w:r w:rsidRPr="007850C3">
              <w:rPr>
                <w:rFonts w:ascii="Arial" w:hAnsi="Arial" w:cs="Arial"/>
                <w:b/>
                <w:sz w:val="18"/>
                <w:szCs w:val="18"/>
              </w:rPr>
              <w:t>Прочие мероприятия:</w:t>
            </w:r>
          </w:p>
        </w:tc>
        <w:tc>
          <w:tcPr>
            <w:tcW w:w="1417" w:type="dxa"/>
            <w:tcBorders>
              <w:top w:val="nil"/>
              <w:left w:val="single" w:sz="4" w:space="0" w:color="auto"/>
              <w:bottom w:val="single" w:sz="4" w:space="0" w:color="auto"/>
              <w:right w:val="single" w:sz="4" w:space="0" w:color="auto"/>
            </w:tcBorders>
            <w:shd w:val="clear" w:color="auto" w:fill="auto"/>
            <w:hideMark/>
          </w:tcPr>
          <w:p w:rsidR="00F82FDD" w:rsidRPr="007850C3" w:rsidRDefault="00F82FDD" w:rsidP="000D7C44">
            <w:pPr>
              <w:tabs>
                <w:tab w:val="left" w:pos="792"/>
                <w:tab w:val="left" w:pos="885"/>
              </w:tabs>
              <w:spacing w:after="0" w:line="240" w:lineRule="auto"/>
              <w:ind w:right="404"/>
              <w:jc w:val="center"/>
              <w:rPr>
                <w:rFonts w:ascii="Arial" w:hAnsi="Arial" w:cs="Arial"/>
                <w:sz w:val="18"/>
                <w:szCs w:val="18"/>
              </w:rPr>
            </w:pPr>
          </w:p>
        </w:tc>
      </w:tr>
      <w:tr w:rsidR="00F82FDD" w:rsidRPr="007850C3" w:rsidTr="000D7C44">
        <w:trPr>
          <w:trHeight w:val="625"/>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F82FDD" w:rsidRPr="00552AA0" w:rsidRDefault="00F82FDD" w:rsidP="000D7C44">
            <w:pPr>
              <w:spacing w:after="0" w:line="240" w:lineRule="auto"/>
              <w:rPr>
                <w:rFonts w:ascii="Arial" w:hAnsi="Arial" w:cs="Arial"/>
                <w:color w:val="000000"/>
                <w:sz w:val="18"/>
                <w:szCs w:val="18"/>
              </w:rPr>
            </w:pPr>
          </w:p>
        </w:tc>
        <w:tc>
          <w:tcPr>
            <w:tcW w:w="7518" w:type="dxa"/>
            <w:tcBorders>
              <w:top w:val="single" w:sz="4" w:space="0" w:color="auto"/>
              <w:left w:val="nil"/>
              <w:bottom w:val="single" w:sz="4" w:space="0" w:color="000000"/>
              <w:right w:val="single" w:sz="4" w:space="0" w:color="auto"/>
            </w:tcBorders>
            <w:shd w:val="clear" w:color="auto" w:fill="auto"/>
            <w:hideMark/>
          </w:tcPr>
          <w:p w:rsidR="00F82FDD" w:rsidRPr="007850C3" w:rsidRDefault="00F82FDD" w:rsidP="000D7C44">
            <w:pPr>
              <w:spacing w:after="0" w:line="240" w:lineRule="auto"/>
              <w:jc w:val="both"/>
              <w:rPr>
                <w:rFonts w:ascii="Arial" w:hAnsi="Arial" w:cs="Arial"/>
                <w:sz w:val="18"/>
                <w:szCs w:val="18"/>
              </w:rPr>
            </w:pPr>
            <w:r w:rsidRPr="007850C3">
              <w:rPr>
                <w:rFonts w:ascii="Arial" w:hAnsi="Arial" w:cs="Arial"/>
                <w:b/>
                <w:sz w:val="18"/>
                <w:szCs w:val="18"/>
              </w:rPr>
              <w:t>Консультации населения данные сотрудниками отделами (по телефон, или лично) всего:</w:t>
            </w:r>
          </w:p>
          <w:p w:rsidR="00F82FDD" w:rsidRPr="007850C3" w:rsidRDefault="00F82FDD" w:rsidP="000D7C44">
            <w:pPr>
              <w:spacing w:after="0" w:line="240" w:lineRule="auto"/>
              <w:jc w:val="both"/>
              <w:rPr>
                <w:rFonts w:ascii="Arial" w:hAnsi="Arial" w:cs="Arial"/>
                <w:b/>
                <w:sz w:val="18"/>
                <w:szCs w:val="18"/>
              </w:rPr>
            </w:pP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rsidR="00F82FDD" w:rsidRPr="007850C3" w:rsidRDefault="00F82FDD" w:rsidP="009639FB">
            <w:pPr>
              <w:tabs>
                <w:tab w:val="left" w:pos="792"/>
                <w:tab w:val="left" w:pos="885"/>
              </w:tabs>
              <w:spacing w:after="0" w:line="240" w:lineRule="auto"/>
              <w:ind w:right="404"/>
              <w:jc w:val="center"/>
              <w:rPr>
                <w:rFonts w:ascii="Arial" w:hAnsi="Arial" w:cs="Arial"/>
                <w:b/>
                <w:sz w:val="18"/>
                <w:szCs w:val="18"/>
              </w:rPr>
            </w:pPr>
            <w:r>
              <w:rPr>
                <w:rFonts w:ascii="Arial" w:hAnsi="Arial" w:cs="Arial"/>
                <w:b/>
                <w:sz w:val="18"/>
                <w:szCs w:val="18"/>
              </w:rPr>
              <w:t>1880</w:t>
            </w:r>
          </w:p>
        </w:tc>
      </w:tr>
      <w:tr w:rsidR="00F82FDD" w:rsidRPr="007850C3" w:rsidTr="000D7C44">
        <w:trPr>
          <w:trHeight w:val="22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F82FDD" w:rsidRPr="00552AA0" w:rsidRDefault="00F82FDD" w:rsidP="000D7C44">
            <w:pPr>
              <w:spacing w:after="0" w:line="240" w:lineRule="auto"/>
              <w:rPr>
                <w:rFonts w:ascii="Arial" w:hAnsi="Arial" w:cs="Arial"/>
                <w:sz w:val="18"/>
                <w:szCs w:val="18"/>
              </w:rPr>
            </w:pPr>
            <w:r w:rsidRPr="007850C3">
              <w:rPr>
                <w:rFonts w:ascii="Arial" w:hAnsi="Arial" w:cs="Arial"/>
                <w:sz w:val="18"/>
                <w:szCs w:val="18"/>
              </w:rPr>
              <w:t>1.1.</w:t>
            </w:r>
          </w:p>
        </w:tc>
        <w:tc>
          <w:tcPr>
            <w:tcW w:w="7518" w:type="dxa"/>
            <w:tcBorders>
              <w:top w:val="nil"/>
              <w:left w:val="single" w:sz="4" w:space="0" w:color="auto"/>
              <w:bottom w:val="single" w:sz="4" w:space="0" w:color="auto"/>
              <w:right w:val="single" w:sz="4" w:space="0" w:color="auto"/>
            </w:tcBorders>
            <w:shd w:val="clear" w:color="auto" w:fill="auto"/>
            <w:hideMark/>
          </w:tcPr>
          <w:p w:rsidR="00F82FDD" w:rsidRPr="007850C3" w:rsidRDefault="00F82FDD" w:rsidP="000D7C44">
            <w:pPr>
              <w:spacing w:after="0" w:line="240" w:lineRule="auto"/>
              <w:jc w:val="both"/>
              <w:rPr>
                <w:rFonts w:ascii="Arial" w:hAnsi="Arial" w:cs="Arial"/>
                <w:sz w:val="18"/>
                <w:szCs w:val="18"/>
              </w:rPr>
            </w:pPr>
            <w:r w:rsidRPr="007850C3">
              <w:rPr>
                <w:rFonts w:ascii="Arial" w:hAnsi="Arial" w:cs="Arial"/>
                <w:sz w:val="18"/>
                <w:szCs w:val="18"/>
              </w:rPr>
              <w:t>Антимонопольного законодательства</w:t>
            </w:r>
          </w:p>
        </w:tc>
        <w:tc>
          <w:tcPr>
            <w:tcW w:w="1417" w:type="dxa"/>
            <w:tcBorders>
              <w:top w:val="nil"/>
              <w:left w:val="single" w:sz="4" w:space="0" w:color="auto"/>
              <w:bottom w:val="single" w:sz="4" w:space="0" w:color="auto"/>
              <w:right w:val="single" w:sz="4" w:space="0" w:color="auto"/>
            </w:tcBorders>
            <w:shd w:val="clear" w:color="auto" w:fill="auto"/>
            <w:hideMark/>
          </w:tcPr>
          <w:p w:rsidR="00F82FDD" w:rsidRPr="007850C3" w:rsidRDefault="00F82FDD" w:rsidP="009639FB">
            <w:pPr>
              <w:tabs>
                <w:tab w:val="left" w:pos="792"/>
                <w:tab w:val="left" w:pos="885"/>
              </w:tabs>
              <w:spacing w:after="0" w:line="240" w:lineRule="auto"/>
              <w:ind w:right="404"/>
              <w:jc w:val="center"/>
              <w:rPr>
                <w:rFonts w:ascii="Arial" w:hAnsi="Arial" w:cs="Arial"/>
                <w:sz w:val="18"/>
                <w:szCs w:val="18"/>
              </w:rPr>
            </w:pPr>
            <w:r>
              <w:rPr>
                <w:rFonts w:ascii="Arial" w:hAnsi="Arial" w:cs="Arial"/>
                <w:sz w:val="18"/>
                <w:szCs w:val="18"/>
              </w:rPr>
              <w:t>180</w:t>
            </w:r>
          </w:p>
        </w:tc>
      </w:tr>
      <w:tr w:rsidR="00F82FDD" w:rsidRPr="007850C3" w:rsidTr="000D7C44">
        <w:trPr>
          <w:trHeight w:val="272"/>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FDD" w:rsidRPr="00552AA0" w:rsidRDefault="00F82FDD" w:rsidP="000D7C44">
            <w:pPr>
              <w:spacing w:after="0" w:line="240" w:lineRule="auto"/>
              <w:rPr>
                <w:rFonts w:ascii="Arial" w:hAnsi="Arial" w:cs="Arial"/>
                <w:sz w:val="18"/>
                <w:szCs w:val="18"/>
              </w:rPr>
            </w:pPr>
            <w:r w:rsidRPr="007850C3">
              <w:rPr>
                <w:rFonts w:ascii="Arial" w:hAnsi="Arial" w:cs="Arial"/>
                <w:sz w:val="18"/>
                <w:szCs w:val="18"/>
              </w:rPr>
              <w:t>1.2.</w:t>
            </w:r>
          </w:p>
        </w:tc>
        <w:tc>
          <w:tcPr>
            <w:tcW w:w="7518" w:type="dxa"/>
            <w:tcBorders>
              <w:top w:val="single" w:sz="4" w:space="0" w:color="auto"/>
              <w:left w:val="single" w:sz="4" w:space="0" w:color="auto"/>
              <w:bottom w:val="single" w:sz="4" w:space="0" w:color="auto"/>
              <w:right w:val="single" w:sz="4" w:space="0" w:color="auto"/>
            </w:tcBorders>
            <w:shd w:val="clear" w:color="auto" w:fill="auto"/>
            <w:hideMark/>
          </w:tcPr>
          <w:p w:rsidR="00F82FDD" w:rsidRPr="007850C3" w:rsidRDefault="00F82FDD" w:rsidP="000D7C44">
            <w:pPr>
              <w:spacing w:after="0" w:line="240" w:lineRule="auto"/>
              <w:jc w:val="both"/>
              <w:rPr>
                <w:rFonts w:ascii="Arial" w:hAnsi="Arial" w:cs="Arial"/>
                <w:sz w:val="18"/>
                <w:szCs w:val="18"/>
              </w:rPr>
            </w:pPr>
            <w:r w:rsidRPr="007850C3">
              <w:rPr>
                <w:rFonts w:ascii="Arial" w:hAnsi="Arial" w:cs="Arial"/>
                <w:sz w:val="18"/>
                <w:szCs w:val="18"/>
              </w:rPr>
              <w:t>Контроля за размещением заказов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FDD" w:rsidRPr="007850C3" w:rsidRDefault="00F82FDD" w:rsidP="009639FB">
            <w:pPr>
              <w:tabs>
                <w:tab w:val="left" w:pos="792"/>
                <w:tab w:val="left" w:pos="885"/>
              </w:tabs>
              <w:spacing w:after="0" w:line="240" w:lineRule="auto"/>
              <w:ind w:right="404"/>
              <w:jc w:val="center"/>
              <w:rPr>
                <w:rFonts w:ascii="Arial" w:hAnsi="Arial" w:cs="Arial"/>
                <w:sz w:val="18"/>
                <w:szCs w:val="18"/>
              </w:rPr>
            </w:pPr>
            <w:r w:rsidRPr="007850C3">
              <w:rPr>
                <w:rFonts w:ascii="Arial" w:hAnsi="Arial" w:cs="Arial"/>
                <w:sz w:val="18"/>
                <w:szCs w:val="18"/>
              </w:rPr>
              <w:t>1580</w:t>
            </w:r>
          </w:p>
        </w:tc>
      </w:tr>
      <w:tr w:rsidR="00F82FDD" w:rsidRPr="007850C3" w:rsidTr="000D7C44">
        <w:trPr>
          <w:trHeight w:val="92"/>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r w:rsidRPr="007850C3">
              <w:rPr>
                <w:rFonts w:ascii="Arial" w:hAnsi="Arial" w:cs="Arial"/>
                <w:sz w:val="18"/>
                <w:szCs w:val="18"/>
              </w:rPr>
              <w:t>1.3.</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0D7C44">
            <w:pPr>
              <w:spacing w:after="0" w:line="240" w:lineRule="auto"/>
              <w:jc w:val="both"/>
              <w:rPr>
                <w:rFonts w:ascii="Arial" w:hAnsi="Arial" w:cs="Arial"/>
                <w:sz w:val="18"/>
                <w:szCs w:val="18"/>
              </w:rPr>
            </w:pPr>
            <w:r w:rsidRPr="007850C3">
              <w:rPr>
                <w:rFonts w:ascii="Arial" w:hAnsi="Arial" w:cs="Arial"/>
                <w:sz w:val="18"/>
                <w:szCs w:val="18"/>
              </w:rPr>
              <w:t>Контроля рекламной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9639FB">
            <w:pPr>
              <w:tabs>
                <w:tab w:val="left" w:pos="792"/>
                <w:tab w:val="left" w:pos="885"/>
              </w:tabs>
              <w:spacing w:after="0" w:line="240" w:lineRule="auto"/>
              <w:ind w:right="404"/>
              <w:jc w:val="center"/>
              <w:rPr>
                <w:rFonts w:ascii="Arial" w:hAnsi="Arial" w:cs="Arial"/>
                <w:sz w:val="18"/>
                <w:szCs w:val="18"/>
              </w:rPr>
            </w:pPr>
            <w:r>
              <w:rPr>
                <w:rFonts w:ascii="Arial" w:hAnsi="Arial" w:cs="Arial"/>
                <w:sz w:val="18"/>
                <w:szCs w:val="18"/>
              </w:rPr>
              <w:t>70</w:t>
            </w:r>
          </w:p>
        </w:tc>
      </w:tr>
      <w:tr w:rsidR="00F82FDD" w:rsidRPr="007850C3" w:rsidTr="000D7C44">
        <w:trPr>
          <w:trHeight w:val="149"/>
        </w:trPr>
        <w:tc>
          <w:tcPr>
            <w:tcW w:w="860" w:type="dxa"/>
            <w:tcBorders>
              <w:top w:val="single" w:sz="4" w:space="0" w:color="auto"/>
              <w:left w:val="single" w:sz="4" w:space="0" w:color="auto"/>
              <w:bottom w:val="nil"/>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p>
        </w:tc>
        <w:tc>
          <w:tcPr>
            <w:tcW w:w="7518" w:type="dxa"/>
            <w:tcBorders>
              <w:top w:val="single" w:sz="4" w:space="0" w:color="auto"/>
              <w:left w:val="single" w:sz="4" w:space="0" w:color="auto"/>
              <w:bottom w:val="nil"/>
              <w:right w:val="single" w:sz="4" w:space="0" w:color="auto"/>
            </w:tcBorders>
            <w:shd w:val="clear" w:color="auto" w:fill="auto"/>
          </w:tcPr>
          <w:p w:rsidR="00F82FDD" w:rsidRPr="007850C3" w:rsidRDefault="00F82FDD" w:rsidP="000D7C44">
            <w:pPr>
              <w:spacing w:after="0" w:line="240" w:lineRule="auto"/>
              <w:jc w:val="both"/>
              <w:rPr>
                <w:rFonts w:ascii="Arial" w:hAnsi="Arial" w:cs="Arial"/>
                <w:sz w:val="18"/>
                <w:szCs w:val="18"/>
              </w:rPr>
            </w:pPr>
          </w:p>
        </w:tc>
        <w:tc>
          <w:tcPr>
            <w:tcW w:w="1417" w:type="dxa"/>
            <w:tcBorders>
              <w:top w:val="single" w:sz="4" w:space="0" w:color="auto"/>
              <w:left w:val="single" w:sz="4" w:space="0" w:color="auto"/>
              <w:bottom w:val="nil"/>
              <w:right w:val="single" w:sz="4" w:space="0" w:color="auto"/>
            </w:tcBorders>
            <w:shd w:val="clear" w:color="auto" w:fill="auto"/>
          </w:tcPr>
          <w:p w:rsidR="00F82FDD" w:rsidRPr="007850C3" w:rsidRDefault="00F82FDD" w:rsidP="009639FB">
            <w:pPr>
              <w:tabs>
                <w:tab w:val="left" w:pos="792"/>
                <w:tab w:val="left" w:pos="885"/>
              </w:tabs>
              <w:spacing w:after="0" w:line="240" w:lineRule="auto"/>
              <w:ind w:right="404"/>
              <w:jc w:val="center"/>
              <w:rPr>
                <w:rFonts w:ascii="Arial" w:hAnsi="Arial" w:cs="Arial"/>
                <w:sz w:val="18"/>
                <w:szCs w:val="18"/>
              </w:rPr>
            </w:pP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r w:rsidRPr="007850C3">
              <w:rPr>
                <w:rFonts w:ascii="Arial" w:hAnsi="Arial" w:cs="Arial"/>
                <w:sz w:val="18"/>
                <w:szCs w:val="18"/>
              </w:rPr>
              <w:t>1.4.</w:t>
            </w:r>
          </w:p>
        </w:tc>
        <w:tc>
          <w:tcPr>
            <w:tcW w:w="7518" w:type="dxa"/>
            <w:tcBorders>
              <w:top w:val="nil"/>
              <w:left w:val="single" w:sz="4" w:space="0" w:color="auto"/>
              <w:bottom w:val="single" w:sz="4" w:space="0" w:color="auto"/>
              <w:right w:val="single" w:sz="4" w:space="0" w:color="auto"/>
            </w:tcBorders>
            <w:shd w:val="clear" w:color="auto" w:fill="auto"/>
          </w:tcPr>
          <w:p w:rsidR="00F82FDD" w:rsidRPr="007850C3" w:rsidRDefault="00F82FDD" w:rsidP="000D7C44">
            <w:pPr>
              <w:spacing w:after="0" w:line="240" w:lineRule="auto"/>
              <w:jc w:val="both"/>
              <w:rPr>
                <w:rFonts w:ascii="Arial" w:hAnsi="Arial" w:cs="Arial"/>
                <w:sz w:val="18"/>
                <w:szCs w:val="18"/>
              </w:rPr>
            </w:pPr>
            <w:r w:rsidRPr="007850C3">
              <w:rPr>
                <w:rFonts w:ascii="Arial" w:hAnsi="Arial" w:cs="Arial"/>
                <w:sz w:val="18"/>
                <w:szCs w:val="18"/>
              </w:rPr>
              <w:t>Контроля законодательства о естественных монополиях</w:t>
            </w:r>
          </w:p>
        </w:tc>
        <w:tc>
          <w:tcPr>
            <w:tcW w:w="1417" w:type="dxa"/>
            <w:tcBorders>
              <w:top w:val="nil"/>
              <w:left w:val="single" w:sz="4" w:space="0" w:color="auto"/>
              <w:bottom w:val="single" w:sz="4" w:space="0" w:color="auto"/>
              <w:right w:val="single" w:sz="4" w:space="0" w:color="auto"/>
            </w:tcBorders>
            <w:shd w:val="clear" w:color="auto" w:fill="auto"/>
          </w:tcPr>
          <w:p w:rsidR="00F82FDD" w:rsidRPr="007850C3" w:rsidRDefault="00F82FDD" w:rsidP="009639FB">
            <w:pPr>
              <w:tabs>
                <w:tab w:val="left" w:pos="792"/>
                <w:tab w:val="left" w:pos="885"/>
              </w:tabs>
              <w:spacing w:after="0" w:line="240" w:lineRule="auto"/>
              <w:ind w:right="404"/>
              <w:jc w:val="center"/>
              <w:rPr>
                <w:rFonts w:ascii="Arial" w:hAnsi="Arial" w:cs="Arial"/>
                <w:sz w:val="18"/>
                <w:szCs w:val="18"/>
              </w:rPr>
            </w:pPr>
            <w:r>
              <w:rPr>
                <w:rFonts w:ascii="Arial" w:hAnsi="Arial" w:cs="Arial"/>
                <w:sz w:val="18"/>
                <w:szCs w:val="18"/>
              </w:rPr>
              <w:t>50</w:t>
            </w:r>
          </w:p>
        </w:tc>
      </w:tr>
      <w:tr w:rsidR="00F82FDD" w:rsidRPr="007850C3" w:rsidTr="000D7C44">
        <w:trPr>
          <w:trHeight w:val="717"/>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0D7C44">
            <w:pPr>
              <w:spacing w:after="0" w:line="240" w:lineRule="auto"/>
              <w:ind w:left="848"/>
              <w:jc w:val="both"/>
              <w:rPr>
                <w:rFonts w:ascii="Arial" w:hAnsi="Arial" w:cs="Arial"/>
                <w:sz w:val="18"/>
                <w:szCs w:val="18"/>
              </w:rPr>
            </w:pPr>
          </w:p>
          <w:p w:rsidR="00F82FDD" w:rsidRPr="007850C3" w:rsidRDefault="00F82FDD" w:rsidP="00F82FDD">
            <w:pPr>
              <w:numPr>
                <w:ilvl w:val="0"/>
                <w:numId w:val="17"/>
              </w:numPr>
              <w:spacing w:after="0" w:line="240" w:lineRule="auto"/>
              <w:jc w:val="both"/>
              <w:rPr>
                <w:rFonts w:ascii="Arial" w:hAnsi="Arial" w:cs="Arial"/>
                <w:sz w:val="18"/>
                <w:szCs w:val="18"/>
              </w:rPr>
            </w:pPr>
            <w:r w:rsidRPr="007850C3">
              <w:rPr>
                <w:rFonts w:ascii="Arial" w:hAnsi="Arial" w:cs="Arial"/>
                <w:sz w:val="18"/>
                <w:szCs w:val="18"/>
              </w:rPr>
              <w:t>СМИ приглашаются на заседания комиссий</w:t>
            </w:r>
          </w:p>
          <w:p w:rsidR="00F82FDD" w:rsidRPr="007850C3" w:rsidRDefault="00F82FDD" w:rsidP="00F82FDD">
            <w:pPr>
              <w:numPr>
                <w:ilvl w:val="0"/>
                <w:numId w:val="17"/>
              </w:numPr>
              <w:spacing w:after="0" w:line="240" w:lineRule="auto"/>
              <w:jc w:val="both"/>
              <w:rPr>
                <w:rFonts w:ascii="Arial" w:hAnsi="Arial" w:cs="Arial"/>
                <w:sz w:val="18"/>
                <w:szCs w:val="18"/>
              </w:rPr>
            </w:pPr>
            <w:r w:rsidRPr="007850C3">
              <w:rPr>
                <w:rFonts w:ascii="Arial" w:hAnsi="Arial" w:cs="Arial"/>
                <w:sz w:val="18"/>
                <w:szCs w:val="18"/>
              </w:rPr>
              <w:t>Руководитель Управления дает комментарии в СМИ по каждому делу на рассмотрение которого приглашены СМИ</w:t>
            </w:r>
          </w:p>
          <w:p w:rsidR="00F82FDD" w:rsidRPr="007850C3" w:rsidRDefault="00F82FDD" w:rsidP="000D7C44">
            <w:pPr>
              <w:tabs>
                <w:tab w:val="left" w:pos="1752"/>
              </w:tabs>
              <w:rPr>
                <w:rFonts w:ascii="Arial" w:hAnsi="Arial" w:cs="Arial"/>
                <w:sz w:val="18"/>
                <w:szCs w:val="18"/>
              </w:rPr>
            </w:pPr>
            <w:r w:rsidRPr="007850C3">
              <w:rPr>
                <w:rFonts w:ascii="Arial" w:hAnsi="Arial" w:cs="Arial"/>
                <w:sz w:val="18"/>
                <w:szCs w:val="18"/>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9639FB">
            <w:pPr>
              <w:tabs>
                <w:tab w:val="left" w:pos="792"/>
                <w:tab w:val="left" w:pos="885"/>
              </w:tabs>
              <w:spacing w:after="0" w:line="240" w:lineRule="auto"/>
              <w:ind w:right="404"/>
              <w:jc w:val="center"/>
              <w:rPr>
                <w:rFonts w:ascii="Arial" w:hAnsi="Arial" w:cs="Arial"/>
                <w:b/>
                <w:sz w:val="18"/>
                <w:szCs w:val="18"/>
              </w:rPr>
            </w:pPr>
          </w:p>
        </w:tc>
      </w:tr>
      <w:tr w:rsidR="00F82FDD" w:rsidRPr="007850C3" w:rsidTr="000D7C44">
        <w:trPr>
          <w:trHeight w:val="160"/>
        </w:trPr>
        <w:tc>
          <w:tcPr>
            <w:tcW w:w="860" w:type="dxa"/>
            <w:tcBorders>
              <w:top w:val="single" w:sz="4" w:space="0" w:color="auto"/>
              <w:left w:val="single" w:sz="4" w:space="0" w:color="auto"/>
              <w:bottom w:val="nil"/>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p>
        </w:tc>
        <w:tc>
          <w:tcPr>
            <w:tcW w:w="7518" w:type="dxa"/>
            <w:tcBorders>
              <w:top w:val="single" w:sz="4" w:space="0" w:color="auto"/>
              <w:left w:val="single" w:sz="4" w:space="0" w:color="auto"/>
              <w:bottom w:val="nil"/>
              <w:right w:val="single" w:sz="4" w:space="0" w:color="auto"/>
            </w:tcBorders>
            <w:shd w:val="clear" w:color="auto" w:fill="auto"/>
          </w:tcPr>
          <w:p w:rsidR="00F82FDD" w:rsidRPr="007850C3" w:rsidRDefault="00F82FDD" w:rsidP="000D7C44">
            <w:pPr>
              <w:spacing w:after="0" w:line="240" w:lineRule="auto"/>
              <w:jc w:val="both"/>
              <w:rPr>
                <w:rFonts w:ascii="Arial" w:hAnsi="Arial" w:cs="Arial"/>
                <w:sz w:val="18"/>
                <w:szCs w:val="18"/>
              </w:rPr>
            </w:pPr>
          </w:p>
        </w:tc>
        <w:tc>
          <w:tcPr>
            <w:tcW w:w="1417" w:type="dxa"/>
            <w:tcBorders>
              <w:top w:val="single" w:sz="4" w:space="0" w:color="auto"/>
              <w:left w:val="single" w:sz="4" w:space="0" w:color="auto"/>
              <w:bottom w:val="nil"/>
              <w:right w:val="single" w:sz="4" w:space="0" w:color="auto"/>
            </w:tcBorders>
            <w:shd w:val="clear" w:color="auto" w:fill="auto"/>
          </w:tcPr>
          <w:p w:rsidR="00F82FDD" w:rsidRPr="007850C3" w:rsidRDefault="00F82FDD" w:rsidP="000D7C44">
            <w:pPr>
              <w:tabs>
                <w:tab w:val="left" w:pos="792"/>
                <w:tab w:val="left" w:pos="885"/>
              </w:tabs>
              <w:spacing w:after="0" w:line="240" w:lineRule="auto"/>
              <w:ind w:right="404"/>
              <w:jc w:val="center"/>
              <w:rPr>
                <w:rFonts w:ascii="Arial" w:hAnsi="Arial" w:cs="Arial"/>
                <w:b/>
                <w:sz w:val="18"/>
                <w:szCs w:val="18"/>
              </w:rPr>
            </w:pPr>
          </w:p>
        </w:tc>
      </w:tr>
      <w:tr w:rsidR="00F82FDD" w:rsidRPr="007850C3" w:rsidTr="000D7C44">
        <w:trPr>
          <w:trHeight w:val="255"/>
        </w:trPr>
        <w:tc>
          <w:tcPr>
            <w:tcW w:w="860" w:type="dxa"/>
            <w:tcBorders>
              <w:top w:val="nil"/>
              <w:left w:val="single" w:sz="4" w:space="0" w:color="auto"/>
              <w:bottom w:val="single" w:sz="4" w:space="0" w:color="auto"/>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p>
        </w:tc>
        <w:tc>
          <w:tcPr>
            <w:tcW w:w="7518" w:type="dxa"/>
            <w:tcBorders>
              <w:top w:val="nil"/>
              <w:left w:val="single" w:sz="4" w:space="0" w:color="auto"/>
              <w:bottom w:val="single" w:sz="4" w:space="0" w:color="auto"/>
              <w:right w:val="single" w:sz="4" w:space="0" w:color="auto"/>
            </w:tcBorders>
            <w:shd w:val="clear" w:color="auto" w:fill="auto"/>
          </w:tcPr>
          <w:p w:rsidR="00F82FDD" w:rsidRPr="007850C3" w:rsidRDefault="00F82FDD" w:rsidP="000D7C44">
            <w:pPr>
              <w:spacing w:after="0" w:line="240" w:lineRule="auto"/>
              <w:jc w:val="both"/>
              <w:rPr>
                <w:rFonts w:ascii="Arial" w:hAnsi="Arial" w:cs="Arial"/>
                <w:b/>
                <w:sz w:val="18"/>
                <w:szCs w:val="18"/>
              </w:rPr>
            </w:pPr>
            <w:r w:rsidRPr="007850C3">
              <w:rPr>
                <w:rFonts w:ascii="Arial" w:hAnsi="Arial" w:cs="Arial"/>
                <w:b/>
                <w:sz w:val="18"/>
                <w:szCs w:val="18"/>
              </w:rPr>
              <w:t>Ведется прием физических и юридических лиц</w:t>
            </w:r>
          </w:p>
          <w:p w:rsidR="00F82FDD" w:rsidRPr="007850C3" w:rsidRDefault="00F82FDD" w:rsidP="000D7C44">
            <w:pPr>
              <w:spacing w:after="0" w:line="240" w:lineRule="auto"/>
              <w:jc w:val="both"/>
              <w:rPr>
                <w:rFonts w:ascii="Arial" w:hAnsi="Arial" w:cs="Arial"/>
                <w:b/>
                <w:sz w:val="18"/>
                <w:szCs w:val="18"/>
              </w:rPr>
            </w:pPr>
            <w:r w:rsidRPr="007850C3">
              <w:rPr>
                <w:rFonts w:ascii="Arial" w:hAnsi="Arial" w:cs="Arial"/>
                <w:b/>
                <w:sz w:val="18"/>
                <w:szCs w:val="18"/>
              </w:rPr>
              <w:t>Принято всего:</w:t>
            </w:r>
          </w:p>
          <w:p w:rsidR="00F82FDD" w:rsidRPr="007850C3" w:rsidRDefault="00F82FDD" w:rsidP="000D7C44">
            <w:pPr>
              <w:spacing w:after="0" w:line="240" w:lineRule="auto"/>
              <w:jc w:val="both"/>
              <w:rPr>
                <w:rFonts w:ascii="Arial" w:hAnsi="Arial" w:cs="Arial"/>
                <w:b/>
                <w:sz w:val="18"/>
                <w:szCs w:val="18"/>
              </w:rPr>
            </w:pPr>
          </w:p>
        </w:tc>
        <w:tc>
          <w:tcPr>
            <w:tcW w:w="1417" w:type="dxa"/>
            <w:tcBorders>
              <w:top w:val="nil"/>
              <w:left w:val="single" w:sz="4" w:space="0" w:color="auto"/>
              <w:bottom w:val="single" w:sz="4" w:space="0" w:color="auto"/>
              <w:right w:val="single" w:sz="4" w:space="0" w:color="auto"/>
            </w:tcBorders>
            <w:shd w:val="clear" w:color="auto" w:fill="auto"/>
          </w:tcPr>
          <w:p w:rsidR="00F82FDD" w:rsidRPr="007850C3" w:rsidRDefault="00F82FDD" w:rsidP="000D7C44">
            <w:pPr>
              <w:tabs>
                <w:tab w:val="left" w:pos="792"/>
                <w:tab w:val="left" w:pos="885"/>
              </w:tabs>
              <w:spacing w:after="0" w:line="240" w:lineRule="auto"/>
              <w:ind w:right="404"/>
              <w:jc w:val="center"/>
              <w:rPr>
                <w:rFonts w:ascii="Arial" w:hAnsi="Arial" w:cs="Arial"/>
                <w:b/>
                <w:sz w:val="18"/>
                <w:szCs w:val="18"/>
              </w:rPr>
            </w:pPr>
            <w:r>
              <w:rPr>
                <w:rFonts w:ascii="Arial" w:hAnsi="Arial" w:cs="Arial"/>
                <w:b/>
                <w:sz w:val="18"/>
                <w:szCs w:val="18"/>
              </w:rPr>
              <w:t>1249</w:t>
            </w:r>
          </w:p>
        </w:tc>
      </w:tr>
      <w:tr w:rsidR="00F82FDD" w:rsidRPr="007850C3" w:rsidTr="000D7C44">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r w:rsidRPr="007850C3">
              <w:rPr>
                <w:rFonts w:ascii="Arial" w:hAnsi="Arial" w:cs="Arial"/>
                <w:sz w:val="18"/>
                <w:szCs w:val="18"/>
              </w:rPr>
              <w:t>1.1.</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0D7C44">
            <w:pPr>
              <w:spacing w:after="0" w:line="240" w:lineRule="auto"/>
              <w:jc w:val="both"/>
              <w:rPr>
                <w:rFonts w:ascii="Arial" w:hAnsi="Arial" w:cs="Arial"/>
                <w:sz w:val="18"/>
                <w:szCs w:val="18"/>
              </w:rPr>
            </w:pPr>
            <w:r w:rsidRPr="007850C3">
              <w:rPr>
                <w:rFonts w:ascii="Arial" w:hAnsi="Arial" w:cs="Arial"/>
                <w:sz w:val="18"/>
                <w:szCs w:val="18"/>
              </w:rPr>
              <w:t>Антимонопольного законодательства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0D7C44">
            <w:pPr>
              <w:tabs>
                <w:tab w:val="left" w:pos="792"/>
                <w:tab w:val="left" w:pos="885"/>
              </w:tabs>
              <w:spacing w:after="0" w:line="240" w:lineRule="auto"/>
              <w:ind w:right="404"/>
              <w:jc w:val="center"/>
              <w:rPr>
                <w:rFonts w:ascii="Arial" w:hAnsi="Arial" w:cs="Arial"/>
                <w:sz w:val="18"/>
                <w:szCs w:val="18"/>
              </w:rPr>
            </w:pPr>
            <w:r>
              <w:rPr>
                <w:rFonts w:ascii="Arial" w:hAnsi="Arial" w:cs="Arial"/>
                <w:sz w:val="18"/>
                <w:szCs w:val="18"/>
              </w:rPr>
              <w:t>690</w:t>
            </w:r>
          </w:p>
        </w:tc>
      </w:tr>
      <w:tr w:rsidR="00F82FDD" w:rsidRPr="007850C3" w:rsidTr="000D7C44">
        <w:trPr>
          <w:trHeight w:val="203"/>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r w:rsidRPr="007850C3">
              <w:rPr>
                <w:rFonts w:ascii="Arial" w:hAnsi="Arial" w:cs="Arial"/>
                <w:sz w:val="18"/>
                <w:szCs w:val="18"/>
              </w:rPr>
              <w:t>1.2.</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0D7C44">
            <w:pPr>
              <w:spacing w:after="0" w:line="240" w:lineRule="auto"/>
              <w:jc w:val="both"/>
              <w:rPr>
                <w:rFonts w:ascii="Arial" w:hAnsi="Arial" w:cs="Arial"/>
                <w:sz w:val="18"/>
                <w:szCs w:val="18"/>
              </w:rPr>
            </w:pPr>
            <w:r w:rsidRPr="007850C3">
              <w:rPr>
                <w:rFonts w:ascii="Arial" w:hAnsi="Arial" w:cs="Arial"/>
                <w:sz w:val="18"/>
                <w:szCs w:val="18"/>
              </w:rPr>
              <w:t>Контроля за размещением заказов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0D7C44">
            <w:pPr>
              <w:tabs>
                <w:tab w:val="left" w:pos="792"/>
                <w:tab w:val="left" w:pos="885"/>
              </w:tabs>
              <w:spacing w:after="0" w:line="240" w:lineRule="auto"/>
              <w:ind w:right="404"/>
              <w:jc w:val="center"/>
              <w:rPr>
                <w:rFonts w:ascii="Arial" w:hAnsi="Arial" w:cs="Arial"/>
                <w:sz w:val="18"/>
                <w:szCs w:val="18"/>
              </w:rPr>
            </w:pPr>
            <w:r w:rsidRPr="007850C3">
              <w:rPr>
                <w:rFonts w:ascii="Arial" w:hAnsi="Arial" w:cs="Arial"/>
                <w:sz w:val="18"/>
                <w:szCs w:val="18"/>
              </w:rPr>
              <w:t>393</w:t>
            </w:r>
          </w:p>
        </w:tc>
      </w:tr>
      <w:tr w:rsidR="00F82FDD" w:rsidRPr="007850C3" w:rsidTr="000D7C44">
        <w:trPr>
          <w:trHeight w:val="38"/>
        </w:trPr>
        <w:tc>
          <w:tcPr>
            <w:tcW w:w="860" w:type="dxa"/>
            <w:tcBorders>
              <w:top w:val="single" w:sz="4" w:space="0" w:color="auto"/>
              <w:left w:val="single" w:sz="4" w:space="0" w:color="auto"/>
              <w:bottom w:val="nil"/>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r w:rsidRPr="007850C3">
              <w:rPr>
                <w:rFonts w:ascii="Arial" w:hAnsi="Arial" w:cs="Arial"/>
                <w:sz w:val="18"/>
                <w:szCs w:val="18"/>
              </w:rPr>
              <w:t>1.3.</w:t>
            </w:r>
          </w:p>
        </w:tc>
        <w:tc>
          <w:tcPr>
            <w:tcW w:w="7518" w:type="dxa"/>
            <w:tcBorders>
              <w:top w:val="single" w:sz="4" w:space="0" w:color="auto"/>
              <w:left w:val="single" w:sz="4" w:space="0" w:color="auto"/>
              <w:bottom w:val="nil"/>
              <w:right w:val="single" w:sz="4" w:space="0" w:color="auto"/>
            </w:tcBorders>
            <w:shd w:val="clear" w:color="auto" w:fill="auto"/>
          </w:tcPr>
          <w:p w:rsidR="00F82FDD" w:rsidRPr="007850C3" w:rsidRDefault="00F82FDD" w:rsidP="000D7C44">
            <w:pPr>
              <w:spacing w:after="0" w:line="240" w:lineRule="auto"/>
              <w:jc w:val="both"/>
              <w:rPr>
                <w:rFonts w:ascii="Arial" w:hAnsi="Arial" w:cs="Arial"/>
                <w:sz w:val="18"/>
                <w:szCs w:val="18"/>
              </w:rPr>
            </w:pPr>
          </w:p>
        </w:tc>
        <w:tc>
          <w:tcPr>
            <w:tcW w:w="1417" w:type="dxa"/>
            <w:tcBorders>
              <w:top w:val="single" w:sz="4" w:space="0" w:color="auto"/>
              <w:left w:val="single" w:sz="4" w:space="0" w:color="auto"/>
              <w:bottom w:val="nil"/>
              <w:right w:val="single" w:sz="4" w:space="0" w:color="auto"/>
            </w:tcBorders>
            <w:shd w:val="clear" w:color="auto" w:fill="auto"/>
          </w:tcPr>
          <w:p w:rsidR="00F82FDD" w:rsidRPr="007850C3" w:rsidRDefault="00F82FDD" w:rsidP="000D7C44">
            <w:pPr>
              <w:tabs>
                <w:tab w:val="left" w:pos="792"/>
                <w:tab w:val="left" w:pos="885"/>
              </w:tabs>
              <w:spacing w:after="0" w:line="240" w:lineRule="auto"/>
              <w:ind w:right="404"/>
              <w:jc w:val="center"/>
              <w:rPr>
                <w:rFonts w:ascii="Arial" w:hAnsi="Arial" w:cs="Arial"/>
                <w:sz w:val="18"/>
                <w:szCs w:val="18"/>
              </w:rPr>
            </w:pPr>
          </w:p>
        </w:tc>
      </w:tr>
      <w:tr w:rsidR="00F82FDD" w:rsidRPr="007850C3" w:rsidTr="000D7C44">
        <w:trPr>
          <w:trHeight w:val="80"/>
        </w:trPr>
        <w:tc>
          <w:tcPr>
            <w:tcW w:w="860" w:type="dxa"/>
            <w:tcBorders>
              <w:top w:val="nil"/>
              <w:left w:val="single" w:sz="4" w:space="0" w:color="auto"/>
              <w:bottom w:val="single" w:sz="4" w:space="0" w:color="auto"/>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p>
        </w:tc>
        <w:tc>
          <w:tcPr>
            <w:tcW w:w="7518" w:type="dxa"/>
            <w:tcBorders>
              <w:top w:val="nil"/>
              <w:left w:val="single" w:sz="4" w:space="0" w:color="auto"/>
              <w:bottom w:val="single" w:sz="4" w:space="0" w:color="auto"/>
              <w:right w:val="single" w:sz="4" w:space="0" w:color="auto"/>
            </w:tcBorders>
            <w:shd w:val="clear" w:color="auto" w:fill="auto"/>
          </w:tcPr>
          <w:p w:rsidR="00F82FDD" w:rsidRPr="007850C3" w:rsidRDefault="00F82FDD" w:rsidP="000D7C44">
            <w:pPr>
              <w:spacing w:after="0" w:line="240" w:lineRule="auto"/>
              <w:jc w:val="both"/>
              <w:rPr>
                <w:rFonts w:ascii="Arial" w:hAnsi="Arial" w:cs="Arial"/>
                <w:sz w:val="18"/>
                <w:szCs w:val="18"/>
              </w:rPr>
            </w:pPr>
            <w:r w:rsidRPr="007850C3">
              <w:rPr>
                <w:rFonts w:ascii="Arial" w:hAnsi="Arial" w:cs="Arial"/>
                <w:sz w:val="18"/>
                <w:szCs w:val="18"/>
              </w:rPr>
              <w:t>Контроля рекламной деятельности</w:t>
            </w:r>
          </w:p>
        </w:tc>
        <w:tc>
          <w:tcPr>
            <w:tcW w:w="1417" w:type="dxa"/>
            <w:tcBorders>
              <w:top w:val="nil"/>
              <w:left w:val="single" w:sz="4" w:space="0" w:color="auto"/>
              <w:bottom w:val="single" w:sz="4" w:space="0" w:color="auto"/>
              <w:right w:val="single" w:sz="4" w:space="0" w:color="auto"/>
            </w:tcBorders>
            <w:shd w:val="clear" w:color="auto" w:fill="auto"/>
          </w:tcPr>
          <w:p w:rsidR="00F82FDD" w:rsidRPr="007850C3" w:rsidRDefault="00F82FDD" w:rsidP="000D7C44">
            <w:pPr>
              <w:tabs>
                <w:tab w:val="left" w:pos="792"/>
                <w:tab w:val="left" w:pos="885"/>
              </w:tabs>
              <w:spacing w:after="0" w:line="240" w:lineRule="auto"/>
              <w:ind w:right="404"/>
              <w:jc w:val="center"/>
              <w:rPr>
                <w:rFonts w:ascii="Arial" w:hAnsi="Arial" w:cs="Arial"/>
                <w:sz w:val="18"/>
                <w:szCs w:val="18"/>
              </w:rPr>
            </w:pPr>
            <w:r>
              <w:rPr>
                <w:rFonts w:ascii="Arial" w:hAnsi="Arial" w:cs="Arial"/>
                <w:sz w:val="18"/>
                <w:szCs w:val="18"/>
              </w:rPr>
              <w:t>126</w:t>
            </w:r>
          </w:p>
        </w:tc>
      </w:tr>
      <w:tr w:rsidR="00F82FDD" w:rsidRPr="007850C3" w:rsidTr="000D7C44">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r w:rsidRPr="007850C3">
              <w:rPr>
                <w:rFonts w:ascii="Arial" w:hAnsi="Arial" w:cs="Arial"/>
                <w:sz w:val="18"/>
                <w:szCs w:val="18"/>
              </w:rPr>
              <w:t>1.4.</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0D7C44">
            <w:pPr>
              <w:spacing w:after="0" w:line="240" w:lineRule="auto"/>
              <w:jc w:val="both"/>
              <w:rPr>
                <w:rFonts w:ascii="Arial" w:hAnsi="Arial" w:cs="Arial"/>
                <w:sz w:val="18"/>
                <w:szCs w:val="18"/>
              </w:rPr>
            </w:pPr>
            <w:r w:rsidRPr="007850C3">
              <w:rPr>
                <w:rFonts w:ascii="Arial" w:hAnsi="Arial" w:cs="Arial"/>
                <w:sz w:val="18"/>
                <w:szCs w:val="18"/>
              </w:rPr>
              <w:t>Контроля законодательства о естественных монополиях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0D7C44">
            <w:pPr>
              <w:tabs>
                <w:tab w:val="left" w:pos="792"/>
                <w:tab w:val="left" w:pos="885"/>
              </w:tabs>
              <w:spacing w:after="0" w:line="240" w:lineRule="auto"/>
              <w:ind w:right="404"/>
              <w:jc w:val="center"/>
              <w:rPr>
                <w:rFonts w:ascii="Arial" w:hAnsi="Arial" w:cs="Arial"/>
                <w:sz w:val="18"/>
                <w:szCs w:val="18"/>
              </w:rPr>
            </w:pPr>
            <w:r>
              <w:rPr>
                <w:rFonts w:ascii="Arial" w:hAnsi="Arial" w:cs="Arial"/>
                <w:sz w:val="18"/>
                <w:szCs w:val="18"/>
              </w:rPr>
              <w:t>40</w:t>
            </w:r>
          </w:p>
        </w:tc>
      </w:tr>
      <w:tr w:rsidR="00F82FDD" w:rsidRPr="007850C3" w:rsidTr="000D7C44">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F82FDD" w:rsidRPr="00552AA0" w:rsidRDefault="00F82FDD" w:rsidP="000D7C44">
            <w:pPr>
              <w:spacing w:after="0" w:line="240" w:lineRule="auto"/>
              <w:rPr>
                <w:rFonts w:ascii="Arial" w:hAnsi="Arial" w:cs="Arial"/>
                <w:sz w:val="18"/>
                <w:szCs w:val="1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0D7C44">
            <w:pPr>
              <w:spacing w:after="0" w:line="240" w:lineRule="auto"/>
              <w:jc w:val="both"/>
              <w:rPr>
                <w:rFonts w:ascii="Arial" w:hAnsi="Arial" w:cs="Arial"/>
                <w:b/>
                <w:sz w:val="18"/>
                <w:szCs w:val="18"/>
              </w:rPr>
            </w:pPr>
            <w:r w:rsidRPr="007850C3">
              <w:rPr>
                <w:rFonts w:ascii="Arial" w:hAnsi="Arial" w:cs="Arial"/>
                <w:b/>
                <w:sz w:val="18"/>
                <w:szCs w:val="18"/>
              </w:rPr>
              <w:t>Проведено совещаний по вопросам повышения эффективности работы с обращениями физических и юридических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2FDD" w:rsidRPr="007850C3" w:rsidRDefault="00F82FDD" w:rsidP="000D7C44">
            <w:pPr>
              <w:tabs>
                <w:tab w:val="left" w:pos="792"/>
                <w:tab w:val="left" w:pos="885"/>
              </w:tabs>
              <w:spacing w:after="0" w:line="240" w:lineRule="auto"/>
              <w:ind w:right="404"/>
              <w:jc w:val="center"/>
              <w:rPr>
                <w:rFonts w:ascii="Arial" w:hAnsi="Arial" w:cs="Arial"/>
                <w:b/>
                <w:sz w:val="18"/>
                <w:szCs w:val="18"/>
              </w:rPr>
            </w:pPr>
            <w:r>
              <w:rPr>
                <w:rFonts w:ascii="Arial" w:hAnsi="Arial" w:cs="Arial"/>
                <w:b/>
                <w:sz w:val="18"/>
                <w:szCs w:val="18"/>
              </w:rPr>
              <w:t>48</w:t>
            </w:r>
          </w:p>
        </w:tc>
      </w:tr>
    </w:tbl>
    <w:p w:rsidR="00F82FDD" w:rsidRPr="00F05FCC" w:rsidRDefault="00F82FDD" w:rsidP="00F82FDD">
      <w:pPr>
        <w:spacing w:after="0" w:line="240" w:lineRule="auto"/>
        <w:jc w:val="both"/>
        <w:rPr>
          <w:rFonts w:ascii="Arial" w:hAnsi="Arial" w:cs="Arial"/>
          <w:sz w:val="18"/>
          <w:szCs w:val="18"/>
        </w:rPr>
      </w:pPr>
    </w:p>
    <w:p w:rsidR="00F82FDD" w:rsidRPr="007A55BD" w:rsidRDefault="00F82FDD" w:rsidP="009639FB">
      <w:pPr>
        <w:spacing w:after="0"/>
        <w:ind w:firstLine="426"/>
        <w:jc w:val="both"/>
        <w:rPr>
          <w:rFonts w:ascii="Times New Roman" w:hAnsi="Times New Roman"/>
          <w:sz w:val="24"/>
          <w:szCs w:val="24"/>
        </w:rPr>
      </w:pPr>
      <w:r w:rsidRPr="007A55BD">
        <w:rPr>
          <w:rFonts w:ascii="Times New Roman" w:hAnsi="Times New Roman"/>
          <w:sz w:val="24"/>
          <w:szCs w:val="24"/>
        </w:rPr>
        <w:t xml:space="preserve">Сегодня одним из главных сегментов информационного поля, конечно, является интернет, поэтому </w:t>
      </w:r>
      <w:r>
        <w:rPr>
          <w:rFonts w:ascii="Times New Roman" w:hAnsi="Times New Roman"/>
          <w:sz w:val="24"/>
          <w:szCs w:val="24"/>
        </w:rPr>
        <w:t xml:space="preserve">для повышения уровня адвокатирования в этой области запущены новые сайты территориальных управлений,  был проведен семинар пресс – секретарей в городе Москве на темы: </w:t>
      </w:r>
      <w:r w:rsidRPr="003240C7">
        <w:rPr>
          <w:rFonts w:ascii="Times New Roman" w:hAnsi="Times New Roman"/>
        </w:rPr>
        <w:t>Информационная политика ФАС России</w:t>
      </w:r>
      <w:r>
        <w:rPr>
          <w:rFonts w:ascii="Times New Roman" w:hAnsi="Times New Roman"/>
        </w:rPr>
        <w:t>; о</w:t>
      </w:r>
      <w:r w:rsidRPr="003240C7">
        <w:rPr>
          <w:rFonts w:ascii="Times New Roman" w:hAnsi="Times New Roman"/>
        </w:rPr>
        <w:t xml:space="preserve">сновные тенденции и темы в </w:t>
      </w:r>
      <w:r w:rsidRPr="003240C7">
        <w:rPr>
          <w:rFonts w:ascii="Times New Roman" w:hAnsi="Times New Roman"/>
        </w:rPr>
        <w:lastRenderedPageBreak/>
        <w:t>информационной активности ФАС</w:t>
      </w:r>
      <w:r>
        <w:rPr>
          <w:rFonts w:ascii="Times New Roman" w:hAnsi="Times New Roman"/>
          <w:sz w:val="24"/>
          <w:szCs w:val="24"/>
        </w:rPr>
        <w:t xml:space="preserve">; </w:t>
      </w:r>
      <w:r>
        <w:rPr>
          <w:rFonts w:ascii="Times New Roman" w:hAnsi="Times New Roman"/>
        </w:rPr>
        <w:t>сайты ТО, требования законодательства и анализ соответствия; с</w:t>
      </w:r>
      <w:r w:rsidRPr="003240C7">
        <w:rPr>
          <w:rFonts w:ascii="Times New Roman" w:hAnsi="Times New Roman"/>
        </w:rPr>
        <w:t>тратегия присутствия ТО в интернете</w:t>
      </w:r>
      <w:r>
        <w:rPr>
          <w:rFonts w:ascii="Times New Roman" w:hAnsi="Times New Roman"/>
        </w:rPr>
        <w:t xml:space="preserve">, специфика текста и общения в интернете. </w:t>
      </w:r>
      <w:r>
        <w:rPr>
          <w:rFonts w:ascii="Times New Roman" w:hAnsi="Times New Roman"/>
          <w:sz w:val="24"/>
          <w:szCs w:val="24"/>
        </w:rPr>
        <w:t xml:space="preserve">  М</w:t>
      </w:r>
      <w:r w:rsidRPr="007A55BD">
        <w:rPr>
          <w:rFonts w:ascii="Times New Roman" w:hAnsi="Times New Roman"/>
          <w:sz w:val="24"/>
          <w:szCs w:val="24"/>
        </w:rPr>
        <w:t>ы с особым вниманием отнеслись к размещению информации на сайте Управления.</w:t>
      </w:r>
    </w:p>
    <w:p w:rsidR="00F82FDD" w:rsidRPr="006960C4" w:rsidRDefault="00F82FDD" w:rsidP="009639FB">
      <w:pPr>
        <w:spacing w:after="0"/>
        <w:ind w:firstLine="708"/>
        <w:jc w:val="both"/>
        <w:rPr>
          <w:rFonts w:ascii="Times New Roman" w:hAnsi="Times New Roman"/>
          <w:bCs/>
          <w:i/>
          <w:sz w:val="24"/>
          <w:szCs w:val="24"/>
          <w:u w:val="single"/>
        </w:rPr>
      </w:pPr>
      <w:r>
        <w:rPr>
          <w:rFonts w:ascii="Times New Roman" w:hAnsi="Times New Roman"/>
          <w:sz w:val="24"/>
          <w:szCs w:val="24"/>
        </w:rPr>
        <w:t>На с</w:t>
      </w:r>
      <w:r w:rsidRPr="007A55BD">
        <w:rPr>
          <w:rFonts w:ascii="Times New Roman" w:hAnsi="Times New Roman"/>
          <w:sz w:val="24"/>
          <w:szCs w:val="24"/>
        </w:rPr>
        <w:t>айт</w:t>
      </w:r>
      <w:r>
        <w:rPr>
          <w:rFonts w:ascii="Times New Roman" w:hAnsi="Times New Roman"/>
          <w:sz w:val="24"/>
          <w:szCs w:val="24"/>
        </w:rPr>
        <w:t>е</w:t>
      </w:r>
      <w:r w:rsidRPr="007A55BD">
        <w:rPr>
          <w:rFonts w:ascii="Times New Roman" w:hAnsi="Times New Roman"/>
          <w:sz w:val="24"/>
          <w:szCs w:val="24"/>
        </w:rPr>
        <w:t xml:space="preserve"> Ханты-Мансийского УФАС  в 2011 г</w:t>
      </w:r>
      <w:r w:rsidRPr="006960C4">
        <w:rPr>
          <w:rFonts w:ascii="Times New Roman" w:hAnsi="Times New Roman"/>
          <w:sz w:val="24"/>
          <w:szCs w:val="24"/>
        </w:rPr>
        <w:t>. год</w:t>
      </w:r>
      <w:r>
        <w:rPr>
          <w:rFonts w:ascii="Times New Roman" w:hAnsi="Times New Roman"/>
          <w:sz w:val="24"/>
          <w:szCs w:val="24"/>
        </w:rPr>
        <w:t>у</w:t>
      </w:r>
      <w:r w:rsidRPr="006960C4">
        <w:rPr>
          <w:rFonts w:ascii="Times New Roman" w:hAnsi="Times New Roman"/>
          <w:sz w:val="24"/>
          <w:szCs w:val="24"/>
        </w:rPr>
        <w:t xml:space="preserve"> было опубликовано </w:t>
      </w:r>
      <w:r>
        <w:rPr>
          <w:rFonts w:ascii="Times New Roman" w:hAnsi="Times New Roman"/>
          <w:sz w:val="24"/>
          <w:szCs w:val="24"/>
        </w:rPr>
        <w:t>517</w:t>
      </w:r>
      <w:r w:rsidRPr="006960C4">
        <w:rPr>
          <w:rFonts w:ascii="Times New Roman" w:hAnsi="Times New Roman"/>
          <w:sz w:val="24"/>
          <w:szCs w:val="24"/>
        </w:rPr>
        <w:t xml:space="preserve"> </w:t>
      </w:r>
      <w:r>
        <w:rPr>
          <w:rFonts w:ascii="Times New Roman" w:hAnsi="Times New Roman"/>
          <w:sz w:val="24"/>
          <w:szCs w:val="24"/>
        </w:rPr>
        <w:t>материала</w:t>
      </w:r>
      <w:r w:rsidRPr="001732BC">
        <w:rPr>
          <w:rFonts w:ascii="Times New Roman" w:hAnsi="Times New Roman"/>
          <w:sz w:val="24"/>
          <w:szCs w:val="24"/>
        </w:rPr>
        <w:t>.</w:t>
      </w:r>
    </w:p>
    <w:p w:rsidR="00F82FDD" w:rsidRPr="00F05FCC" w:rsidRDefault="00F82FDD" w:rsidP="009639FB">
      <w:pPr>
        <w:spacing w:after="0"/>
        <w:ind w:firstLine="708"/>
        <w:jc w:val="both"/>
        <w:rPr>
          <w:rFonts w:ascii="Times New Roman" w:hAnsi="Times New Roman"/>
          <w:sz w:val="24"/>
          <w:szCs w:val="24"/>
        </w:rPr>
      </w:pPr>
    </w:p>
    <w:p w:rsidR="00F82FDD" w:rsidRDefault="00F82FDD" w:rsidP="009639FB">
      <w:pPr>
        <w:pStyle w:val="a4"/>
        <w:spacing w:after="0" w:line="240" w:lineRule="auto"/>
        <w:ind w:left="0" w:firstLine="567"/>
        <w:jc w:val="both"/>
        <w:rPr>
          <w:rFonts w:ascii="Times New Roman" w:hAnsi="Times New Roman"/>
          <w:sz w:val="24"/>
          <w:szCs w:val="24"/>
        </w:rPr>
      </w:pPr>
      <w:r w:rsidRPr="007A55BD">
        <w:rPr>
          <w:rFonts w:ascii="Times New Roman" w:hAnsi="Times New Roman"/>
          <w:sz w:val="24"/>
          <w:szCs w:val="24"/>
        </w:rPr>
        <w:t>В целях адвокатирования конкуренции ведется постоянная работа с муниципальными образованиями округа. В ходе проведения контрольных мероприятий даются разъяснения и рекомендации по предмету проверок и в целом по соблюдению антимонопольного законодательства.</w:t>
      </w:r>
    </w:p>
    <w:p w:rsidR="00F82FDD" w:rsidRPr="002211E1" w:rsidRDefault="00F82FDD" w:rsidP="00F82FDD">
      <w:pPr>
        <w:pStyle w:val="a4"/>
        <w:spacing w:after="0" w:line="240" w:lineRule="auto"/>
        <w:ind w:left="0" w:firstLine="426"/>
        <w:jc w:val="both"/>
        <w:rPr>
          <w:rFonts w:ascii="Times New Roman" w:hAnsi="Times New Roman"/>
          <w:color w:val="FF0000"/>
          <w:sz w:val="24"/>
          <w:szCs w:val="24"/>
        </w:rPr>
      </w:pPr>
      <w:r w:rsidRPr="007A55BD">
        <w:rPr>
          <w:rFonts w:ascii="Times New Roman" w:hAnsi="Times New Roman"/>
          <w:sz w:val="24"/>
          <w:szCs w:val="24"/>
        </w:rPr>
        <w:t>При Федеральной антимонопольной службе по Ханты-Мансийскому автономному округу – Югре, приказом руководителя ФАС России №549, от 09.12.08 создан Общественно – консультативный совет.</w:t>
      </w:r>
      <w:r w:rsidRPr="007A55BD">
        <w:rPr>
          <w:rFonts w:ascii="Times New Roman" w:hAnsi="Times New Roman"/>
          <w:i/>
          <w:sz w:val="24"/>
          <w:szCs w:val="24"/>
        </w:rPr>
        <w:t xml:space="preserve"> </w:t>
      </w:r>
      <w:r w:rsidRPr="007A55BD">
        <w:rPr>
          <w:rFonts w:ascii="Times New Roman" w:hAnsi="Times New Roman"/>
          <w:sz w:val="24"/>
          <w:szCs w:val="24"/>
        </w:rPr>
        <w:t>На каждом совете рассматривается актуальность тех или иных вопросов. Совет  объединяет специалистов в разных отраслях знаний, представителей общественных организаций, СМИ. Создание системы общественно-консультативных советов при антимонопольных органах является одним из механизмов реализации Концепции административной реформы в России. В соответствии с ней органы власти для повышения эффективности деятельности могут реализовывать разнообразные формы взаимодействия с институтами гражданского общества. Такая политика требует от антимонопольного органа усиления роли в качестве одного из основных</w:t>
      </w:r>
      <w:r w:rsidRPr="00A84BDC">
        <w:rPr>
          <w:rFonts w:ascii="Times New Roman" w:hAnsi="Times New Roman"/>
          <w:sz w:val="24"/>
          <w:szCs w:val="24"/>
        </w:rPr>
        <w:t xml:space="preserve"> инструментов государственной экономической политике. </w:t>
      </w:r>
    </w:p>
    <w:p w:rsidR="00F82FDD" w:rsidRPr="008042AD" w:rsidRDefault="00F82FDD" w:rsidP="00F82FDD">
      <w:pPr>
        <w:spacing w:after="0" w:line="240" w:lineRule="auto"/>
        <w:ind w:firstLine="567"/>
        <w:jc w:val="both"/>
        <w:rPr>
          <w:rFonts w:ascii="Times New Roman" w:hAnsi="Times New Roman"/>
          <w:i/>
          <w:sz w:val="28"/>
          <w:szCs w:val="28"/>
        </w:rPr>
      </w:pPr>
    </w:p>
    <w:p w:rsidR="00F82FDD" w:rsidRPr="007A55BD" w:rsidRDefault="00F82FDD" w:rsidP="009639FB">
      <w:pPr>
        <w:spacing w:after="0" w:line="240" w:lineRule="auto"/>
        <w:ind w:firstLine="567"/>
        <w:jc w:val="both"/>
        <w:rPr>
          <w:rFonts w:ascii="Times New Roman" w:hAnsi="Times New Roman"/>
          <w:sz w:val="24"/>
          <w:szCs w:val="24"/>
        </w:rPr>
      </w:pPr>
      <w:r w:rsidRPr="007A55BD">
        <w:rPr>
          <w:rFonts w:ascii="Times New Roman" w:hAnsi="Times New Roman"/>
          <w:sz w:val="24"/>
          <w:szCs w:val="24"/>
        </w:rPr>
        <w:t xml:space="preserve">В отчетном периоде проведено </w:t>
      </w:r>
      <w:r>
        <w:rPr>
          <w:rFonts w:ascii="Times New Roman" w:hAnsi="Times New Roman"/>
          <w:sz w:val="24"/>
          <w:szCs w:val="24"/>
        </w:rPr>
        <w:t>3 (</w:t>
      </w:r>
      <w:r>
        <w:rPr>
          <w:rFonts w:ascii="Times New Roman" w:hAnsi="Times New Roman"/>
          <w:i/>
          <w:sz w:val="24"/>
          <w:szCs w:val="24"/>
        </w:rPr>
        <w:t>три</w:t>
      </w:r>
      <w:r>
        <w:rPr>
          <w:rFonts w:ascii="Times New Roman" w:hAnsi="Times New Roman"/>
          <w:sz w:val="24"/>
          <w:szCs w:val="24"/>
        </w:rPr>
        <w:t>)</w:t>
      </w:r>
      <w:r w:rsidRPr="00C3440A">
        <w:rPr>
          <w:rFonts w:ascii="Times New Roman" w:hAnsi="Times New Roman"/>
          <w:b/>
          <w:i/>
          <w:sz w:val="24"/>
          <w:szCs w:val="24"/>
        </w:rPr>
        <w:t xml:space="preserve"> заседани</w:t>
      </w:r>
      <w:r>
        <w:rPr>
          <w:rFonts w:ascii="Times New Roman" w:hAnsi="Times New Roman"/>
          <w:b/>
          <w:i/>
          <w:sz w:val="24"/>
          <w:szCs w:val="24"/>
        </w:rPr>
        <w:t xml:space="preserve">я </w:t>
      </w:r>
      <w:r w:rsidRPr="007A55BD">
        <w:rPr>
          <w:rFonts w:ascii="Times New Roman" w:hAnsi="Times New Roman"/>
          <w:sz w:val="24"/>
          <w:szCs w:val="24"/>
        </w:rPr>
        <w:t xml:space="preserve"> Общественно-консультативного совета:</w:t>
      </w:r>
    </w:p>
    <w:p w:rsidR="00F82FDD" w:rsidRPr="007A55BD" w:rsidRDefault="00F82FDD" w:rsidP="009639FB">
      <w:pPr>
        <w:spacing w:after="0"/>
        <w:ind w:firstLine="708"/>
        <w:jc w:val="both"/>
        <w:rPr>
          <w:rFonts w:ascii="Times New Roman" w:hAnsi="Times New Roman"/>
          <w:sz w:val="24"/>
          <w:szCs w:val="24"/>
        </w:rPr>
      </w:pPr>
      <w:r w:rsidRPr="00C00ED4">
        <w:rPr>
          <w:rFonts w:ascii="Times New Roman" w:hAnsi="Times New Roman"/>
          <w:i/>
          <w:sz w:val="24"/>
          <w:szCs w:val="24"/>
        </w:rPr>
        <w:t>24 февраля 2011г.</w:t>
      </w:r>
      <w:r w:rsidRPr="007A55BD">
        <w:rPr>
          <w:rFonts w:ascii="Times New Roman" w:hAnsi="Times New Roman"/>
          <w:sz w:val="24"/>
          <w:szCs w:val="24"/>
        </w:rPr>
        <w:t xml:space="preserve"> состоялось заседание Общественно-консультативного совета,  с повесткой дня: </w:t>
      </w:r>
    </w:p>
    <w:p w:rsidR="00F82FDD" w:rsidRPr="008042AD" w:rsidRDefault="00F82FDD" w:rsidP="009639FB">
      <w:pPr>
        <w:pStyle w:val="a4"/>
        <w:numPr>
          <w:ilvl w:val="0"/>
          <w:numId w:val="18"/>
        </w:numPr>
        <w:suppressAutoHyphens w:val="0"/>
        <w:spacing w:after="0"/>
        <w:ind w:left="426" w:firstLine="567"/>
        <w:contextualSpacing/>
        <w:jc w:val="both"/>
        <w:rPr>
          <w:rFonts w:ascii="Times New Roman" w:hAnsi="Times New Roman"/>
          <w:b/>
          <w:sz w:val="24"/>
          <w:szCs w:val="24"/>
        </w:rPr>
      </w:pPr>
      <w:r>
        <w:rPr>
          <w:rFonts w:ascii="Times New Roman" w:hAnsi="Times New Roman"/>
          <w:sz w:val="24"/>
          <w:szCs w:val="24"/>
        </w:rPr>
        <w:t>Об итогах деятельности  Ханты-Мансийского УФАС России  за 2010 год</w:t>
      </w:r>
      <w:r w:rsidRPr="008042AD">
        <w:rPr>
          <w:rFonts w:ascii="Times New Roman" w:hAnsi="Times New Roman"/>
          <w:sz w:val="24"/>
          <w:szCs w:val="24"/>
        </w:rPr>
        <w:t>.</w:t>
      </w:r>
    </w:p>
    <w:p w:rsidR="00F82FDD" w:rsidRPr="008042AD" w:rsidRDefault="00F82FDD" w:rsidP="009639FB">
      <w:pPr>
        <w:pStyle w:val="a4"/>
        <w:numPr>
          <w:ilvl w:val="0"/>
          <w:numId w:val="18"/>
        </w:numPr>
        <w:suppressAutoHyphens w:val="0"/>
        <w:spacing w:after="0"/>
        <w:ind w:left="426" w:firstLine="567"/>
        <w:contextualSpacing/>
        <w:jc w:val="both"/>
        <w:rPr>
          <w:rFonts w:ascii="Times New Roman" w:hAnsi="Times New Roman"/>
          <w:sz w:val="24"/>
          <w:szCs w:val="24"/>
        </w:rPr>
      </w:pPr>
      <w:r>
        <w:rPr>
          <w:rFonts w:ascii="Times New Roman" w:hAnsi="Times New Roman"/>
          <w:sz w:val="24"/>
          <w:szCs w:val="24"/>
        </w:rPr>
        <w:t xml:space="preserve">О сложившейся ситуации на рынке розничной  реализации автомобильного топлива  и продуктов питания  в ХМАО – Югре. </w:t>
      </w:r>
    </w:p>
    <w:p w:rsidR="00F82FDD" w:rsidRDefault="00F82FDD" w:rsidP="009639FB">
      <w:pPr>
        <w:pStyle w:val="a4"/>
        <w:numPr>
          <w:ilvl w:val="0"/>
          <w:numId w:val="18"/>
        </w:numPr>
        <w:suppressAutoHyphens w:val="0"/>
        <w:spacing w:after="0"/>
        <w:ind w:left="426" w:firstLine="567"/>
        <w:contextualSpacing/>
        <w:jc w:val="both"/>
        <w:rPr>
          <w:rFonts w:ascii="Times New Roman" w:hAnsi="Times New Roman"/>
          <w:sz w:val="24"/>
          <w:szCs w:val="24"/>
        </w:rPr>
      </w:pPr>
      <w:r>
        <w:rPr>
          <w:rFonts w:ascii="Times New Roman" w:hAnsi="Times New Roman"/>
          <w:sz w:val="24"/>
          <w:szCs w:val="24"/>
        </w:rPr>
        <w:t>О пересечении нарушений в сфере ЖКХ.</w:t>
      </w:r>
    </w:p>
    <w:p w:rsidR="00F82FDD" w:rsidRDefault="00F82FDD" w:rsidP="009639FB">
      <w:pPr>
        <w:spacing w:after="0"/>
        <w:ind w:firstLine="709"/>
        <w:jc w:val="both"/>
        <w:rPr>
          <w:rFonts w:ascii="Times New Roman" w:hAnsi="Times New Roman"/>
          <w:sz w:val="24"/>
          <w:szCs w:val="24"/>
        </w:rPr>
      </w:pPr>
      <w:r w:rsidRPr="00923FE8">
        <w:rPr>
          <w:rFonts w:ascii="Times New Roman" w:hAnsi="Times New Roman"/>
          <w:sz w:val="24"/>
          <w:szCs w:val="24"/>
        </w:rPr>
        <w:t>На втором</w:t>
      </w:r>
      <w:r>
        <w:rPr>
          <w:rFonts w:ascii="Times New Roman" w:hAnsi="Times New Roman"/>
          <w:i/>
          <w:sz w:val="24"/>
          <w:szCs w:val="24"/>
        </w:rPr>
        <w:t xml:space="preserve"> </w:t>
      </w:r>
      <w:r w:rsidRPr="00923FE8">
        <w:rPr>
          <w:rFonts w:ascii="Times New Roman" w:hAnsi="Times New Roman"/>
          <w:sz w:val="24"/>
          <w:szCs w:val="24"/>
        </w:rPr>
        <w:t>заседании</w:t>
      </w:r>
      <w:r>
        <w:rPr>
          <w:rFonts w:ascii="Times New Roman" w:hAnsi="Times New Roman"/>
          <w:i/>
          <w:sz w:val="24"/>
          <w:szCs w:val="24"/>
        </w:rPr>
        <w:t xml:space="preserve"> </w:t>
      </w:r>
      <w:r>
        <w:rPr>
          <w:rFonts w:ascii="Times New Roman" w:hAnsi="Times New Roman"/>
          <w:sz w:val="24"/>
          <w:szCs w:val="24"/>
        </w:rPr>
        <w:t xml:space="preserve">Общественно-консультативного совета </w:t>
      </w:r>
      <w:r w:rsidRPr="005D3571">
        <w:rPr>
          <w:rFonts w:ascii="Times New Roman" w:hAnsi="Times New Roman"/>
          <w:i/>
          <w:sz w:val="24"/>
          <w:szCs w:val="24"/>
        </w:rPr>
        <w:t>01 июля</w:t>
      </w:r>
      <w:r w:rsidRPr="00C26318">
        <w:rPr>
          <w:rFonts w:ascii="Times New Roman" w:hAnsi="Times New Roman"/>
          <w:i/>
          <w:sz w:val="24"/>
          <w:szCs w:val="24"/>
        </w:rPr>
        <w:t xml:space="preserve"> 2011г.</w:t>
      </w:r>
      <w:r w:rsidRPr="00C26318">
        <w:rPr>
          <w:rFonts w:ascii="Times New Roman" w:hAnsi="Times New Roman"/>
          <w:sz w:val="24"/>
          <w:szCs w:val="24"/>
        </w:rPr>
        <w:t xml:space="preserve"> </w:t>
      </w:r>
      <w:r>
        <w:rPr>
          <w:rFonts w:ascii="Times New Roman" w:hAnsi="Times New Roman"/>
          <w:sz w:val="24"/>
          <w:szCs w:val="24"/>
        </w:rPr>
        <w:t>рассмотрены вопросы:</w:t>
      </w:r>
      <w:r w:rsidRPr="00C26318">
        <w:rPr>
          <w:rFonts w:ascii="Times New Roman" w:hAnsi="Times New Roman"/>
          <w:sz w:val="24"/>
          <w:szCs w:val="24"/>
        </w:rPr>
        <w:t xml:space="preserve"> </w:t>
      </w:r>
    </w:p>
    <w:p w:rsidR="00F82FDD" w:rsidRDefault="00F82FDD" w:rsidP="009639FB">
      <w:pPr>
        <w:numPr>
          <w:ilvl w:val="0"/>
          <w:numId w:val="21"/>
        </w:numPr>
        <w:spacing w:after="0"/>
        <w:jc w:val="both"/>
        <w:rPr>
          <w:rFonts w:ascii="Times New Roman" w:hAnsi="Times New Roman"/>
          <w:sz w:val="24"/>
          <w:szCs w:val="24"/>
        </w:rPr>
      </w:pPr>
      <w:r>
        <w:rPr>
          <w:rFonts w:ascii="Times New Roman" w:hAnsi="Times New Roman"/>
          <w:sz w:val="24"/>
          <w:szCs w:val="24"/>
        </w:rPr>
        <w:t>Государственные муниципальные преференции за период 1 полугодия 2011 года.</w:t>
      </w:r>
    </w:p>
    <w:p w:rsidR="00F82FDD" w:rsidRDefault="00F82FDD" w:rsidP="009639FB">
      <w:pPr>
        <w:numPr>
          <w:ilvl w:val="0"/>
          <w:numId w:val="21"/>
        </w:numPr>
        <w:spacing w:after="0"/>
        <w:jc w:val="both"/>
        <w:rPr>
          <w:rFonts w:ascii="Times New Roman" w:hAnsi="Times New Roman"/>
          <w:sz w:val="24"/>
          <w:szCs w:val="24"/>
        </w:rPr>
      </w:pPr>
      <w:r>
        <w:rPr>
          <w:rFonts w:ascii="Times New Roman" w:hAnsi="Times New Roman"/>
          <w:sz w:val="24"/>
          <w:szCs w:val="24"/>
        </w:rPr>
        <w:t>Особенности передачи прав в отношении государственного муниципального имущества и выявленные нарушения.</w:t>
      </w:r>
    </w:p>
    <w:p w:rsidR="00F82FDD" w:rsidRDefault="00F82FDD" w:rsidP="009639FB">
      <w:pPr>
        <w:numPr>
          <w:ilvl w:val="0"/>
          <w:numId w:val="21"/>
        </w:numPr>
        <w:spacing w:after="0"/>
        <w:jc w:val="both"/>
        <w:rPr>
          <w:rFonts w:ascii="Times New Roman" w:hAnsi="Times New Roman"/>
          <w:sz w:val="24"/>
          <w:szCs w:val="24"/>
        </w:rPr>
      </w:pPr>
      <w:r>
        <w:rPr>
          <w:rFonts w:ascii="Times New Roman" w:hAnsi="Times New Roman"/>
          <w:sz w:val="24"/>
          <w:szCs w:val="24"/>
        </w:rPr>
        <w:t>Состояние цен на автомобильное топливо в Югре и предпринимаемые меры по пресечению нарушения антимонопольного законодательства.</w:t>
      </w:r>
    </w:p>
    <w:p w:rsidR="00F82FDD" w:rsidRDefault="00F82FDD" w:rsidP="009639FB">
      <w:pPr>
        <w:spacing w:after="0"/>
        <w:ind w:firstLine="709"/>
        <w:jc w:val="both"/>
        <w:rPr>
          <w:rFonts w:ascii="Times New Roman" w:hAnsi="Times New Roman"/>
          <w:sz w:val="24"/>
          <w:szCs w:val="24"/>
        </w:rPr>
      </w:pPr>
      <w:r>
        <w:rPr>
          <w:rFonts w:ascii="Times New Roman" w:hAnsi="Times New Roman"/>
          <w:sz w:val="24"/>
          <w:szCs w:val="24"/>
        </w:rPr>
        <w:t xml:space="preserve">На третьем </w:t>
      </w:r>
      <w:r w:rsidRPr="00923FE8">
        <w:rPr>
          <w:rFonts w:ascii="Times New Roman" w:hAnsi="Times New Roman"/>
          <w:sz w:val="24"/>
          <w:szCs w:val="24"/>
        </w:rPr>
        <w:t>заседании</w:t>
      </w:r>
      <w:r>
        <w:rPr>
          <w:rFonts w:ascii="Times New Roman" w:hAnsi="Times New Roman"/>
          <w:i/>
          <w:sz w:val="24"/>
          <w:szCs w:val="24"/>
        </w:rPr>
        <w:t xml:space="preserve"> </w:t>
      </w:r>
      <w:r>
        <w:rPr>
          <w:rFonts w:ascii="Times New Roman" w:hAnsi="Times New Roman"/>
          <w:sz w:val="24"/>
          <w:szCs w:val="24"/>
        </w:rPr>
        <w:t xml:space="preserve">Общественно-консультативного совета </w:t>
      </w:r>
      <w:r>
        <w:rPr>
          <w:rFonts w:ascii="Times New Roman" w:hAnsi="Times New Roman"/>
          <w:i/>
          <w:sz w:val="24"/>
          <w:szCs w:val="24"/>
        </w:rPr>
        <w:t>29</w:t>
      </w:r>
      <w:r w:rsidRPr="005D3571">
        <w:rPr>
          <w:rFonts w:ascii="Times New Roman" w:hAnsi="Times New Roman"/>
          <w:i/>
          <w:sz w:val="24"/>
          <w:szCs w:val="24"/>
        </w:rPr>
        <w:t xml:space="preserve"> </w:t>
      </w:r>
      <w:r>
        <w:rPr>
          <w:rFonts w:ascii="Times New Roman" w:hAnsi="Times New Roman"/>
          <w:i/>
          <w:sz w:val="24"/>
          <w:szCs w:val="24"/>
        </w:rPr>
        <w:t>декабря</w:t>
      </w:r>
      <w:r w:rsidRPr="00C26318">
        <w:rPr>
          <w:rFonts w:ascii="Times New Roman" w:hAnsi="Times New Roman"/>
          <w:i/>
          <w:sz w:val="24"/>
          <w:szCs w:val="24"/>
        </w:rPr>
        <w:t xml:space="preserve"> 2011г.</w:t>
      </w:r>
      <w:r w:rsidRPr="00C26318">
        <w:rPr>
          <w:rFonts w:ascii="Times New Roman" w:hAnsi="Times New Roman"/>
          <w:sz w:val="24"/>
          <w:szCs w:val="24"/>
        </w:rPr>
        <w:t xml:space="preserve"> </w:t>
      </w:r>
      <w:r>
        <w:rPr>
          <w:rFonts w:ascii="Times New Roman" w:hAnsi="Times New Roman"/>
          <w:sz w:val="24"/>
          <w:szCs w:val="24"/>
        </w:rPr>
        <w:t>рассмотрены вопросы:</w:t>
      </w:r>
      <w:r w:rsidRPr="00C26318">
        <w:rPr>
          <w:rFonts w:ascii="Times New Roman" w:hAnsi="Times New Roman"/>
          <w:sz w:val="24"/>
          <w:szCs w:val="24"/>
        </w:rPr>
        <w:t xml:space="preserve"> </w:t>
      </w:r>
    </w:p>
    <w:p w:rsidR="00F82FDD" w:rsidRPr="00C26318" w:rsidRDefault="00F82FDD" w:rsidP="009639FB">
      <w:pPr>
        <w:pStyle w:val="a4"/>
        <w:numPr>
          <w:ilvl w:val="0"/>
          <w:numId w:val="20"/>
        </w:numPr>
        <w:suppressAutoHyphens w:val="0"/>
        <w:spacing w:after="0" w:line="240" w:lineRule="auto"/>
        <w:ind w:left="0" w:firstLine="993"/>
        <w:contextualSpacing/>
        <w:jc w:val="both"/>
        <w:rPr>
          <w:rFonts w:ascii="Times New Roman" w:hAnsi="Times New Roman"/>
          <w:sz w:val="24"/>
          <w:szCs w:val="24"/>
        </w:rPr>
      </w:pPr>
      <w:r w:rsidRPr="00C26318">
        <w:rPr>
          <w:rFonts w:ascii="Times New Roman" w:hAnsi="Times New Roman"/>
          <w:sz w:val="24"/>
          <w:szCs w:val="24"/>
        </w:rPr>
        <w:t>Характеристика планируемых изменений антимонопольного законодательства.</w:t>
      </w:r>
    </w:p>
    <w:p w:rsidR="00F82FDD" w:rsidRPr="00C26318" w:rsidRDefault="00F82FDD" w:rsidP="009639FB">
      <w:pPr>
        <w:pStyle w:val="a4"/>
        <w:numPr>
          <w:ilvl w:val="0"/>
          <w:numId w:val="20"/>
        </w:numPr>
        <w:suppressAutoHyphens w:val="0"/>
        <w:spacing w:after="0" w:line="240" w:lineRule="auto"/>
        <w:ind w:left="0" w:firstLine="993"/>
        <w:contextualSpacing/>
        <w:jc w:val="both"/>
        <w:rPr>
          <w:rFonts w:ascii="Times New Roman" w:hAnsi="Times New Roman"/>
          <w:sz w:val="24"/>
          <w:szCs w:val="24"/>
        </w:rPr>
      </w:pPr>
      <w:r w:rsidRPr="00C26318">
        <w:rPr>
          <w:rFonts w:ascii="Times New Roman" w:hAnsi="Times New Roman"/>
          <w:sz w:val="24"/>
          <w:szCs w:val="24"/>
        </w:rPr>
        <w:t>Внесение изменений в Кодекс Российской Федерации об административных правонарушениях.</w:t>
      </w:r>
    </w:p>
    <w:p w:rsidR="00F82FDD" w:rsidRPr="00C26318" w:rsidRDefault="00F82FDD" w:rsidP="009639FB">
      <w:pPr>
        <w:pStyle w:val="a4"/>
        <w:numPr>
          <w:ilvl w:val="0"/>
          <w:numId w:val="20"/>
        </w:numPr>
        <w:suppressAutoHyphens w:val="0"/>
        <w:spacing w:after="0" w:line="240" w:lineRule="auto"/>
        <w:ind w:left="0" w:firstLine="993"/>
        <w:contextualSpacing/>
        <w:jc w:val="both"/>
        <w:rPr>
          <w:rFonts w:ascii="Times New Roman" w:hAnsi="Times New Roman"/>
          <w:sz w:val="24"/>
          <w:szCs w:val="24"/>
        </w:rPr>
      </w:pPr>
      <w:r w:rsidRPr="00C26318">
        <w:rPr>
          <w:rFonts w:ascii="Times New Roman" w:hAnsi="Times New Roman"/>
          <w:sz w:val="24"/>
          <w:szCs w:val="24"/>
        </w:rPr>
        <w:t>Основные изменения, предусмотренные третьим антимонопольным пакетом в части сговора, пресечения злоупотребления доминирующим положением; предостережение как новый инструмент антимонопольного регулирования.</w:t>
      </w:r>
    </w:p>
    <w:p w:rsidR="00F82FDD" w:rsidRPr="00C26318" w:rsidRDefault="00F82FDD" w:rsidP="009639FB">
      <w:pPr>
        <w:pStyle w:val="a4"/>
        <w:numPr>
          <w:ilvl w:val="0"/>
          <w:numId w:val="20"/>
        </w:numPr>
        <w:suppressAutoHyphens w:val="0"/>
        <w:spacing w:after="0" w:line="240" w:lineRule="auto"/>
        <w:ind w:left="0" w:firstLine="927"/>
        <w:contextualSpacing/>
        <w:jc w:val="both"/>
        <w:rPr>
          <w:rFonts w:ascii="Times New Roman" w:hAnsi="Times New Roman"/>
          <w:sz w:val="24"/>
          <w:szCs w:val="24"/>
        </w:rPr>
      </w:pPr>
      <w:r w:rsidRPr="00C26318">
        <w:rPr>
          <w:rFonts w:ascii="Times New Roman" w:hAnsi="Times New Roman"/>
          <w:sz w:val="24"/>
          <w:szCs w:val="24"/>
        </w:rPr>
        <w:lastRenderedPageBreak/>
        <w:t>Антимонопольные требования к порядку заключения договоров в отношении государственного и муниципального имущества в свете изменений закона о защите конкуренции.</w:t>
      </w:r>
    </w:p>
    <w:p w:rsidR="00F82FDD" w:rsidRDefault="00F82FDD" w:rsidP="009639FB">
      <w:pPr>
        <w:spacing w:after="0" w:line="240" w:lineRule="auto"/>
        <w:ind w:left="360"/>
        <w:jc w:val="both"/>
        <w:rPr>
          <w:rFonts w:ascii="Times New Roman" w:hAnsi="Times New Roman"/>
          <w:sz w:val="24"/>
          <w:szCs w:val="24"/>
        </w:rPr>
      </w:pPr>
      <w:r w:rsidRPr="008042AD">
        <w:rPr>
          <w:rFonts w:ascii="Times New Roman" w:hAnsi="Times New Roman"/>
          <w:sz w:val="24"/>
          <w:szCs w:val="24"/>
        </w:rPr>
        <w:t>По результатам рассмотренных вопросов повестки дня приняты решения.</w:t>
      </w:r>
    </w:p>
    <w:p w:rsidR="00F82FDD" w:rsidRDefault="00F82FDD" w:rsidP="009639FB">
      <w:pPr>
        <w:spacing w:after="0" w:line="240" w:lineRule="auto"/>
        <w:jc w:val="both"/>
        <w:rPr>
          <w:rFonts w:ascii="Times New Roman" w:hAnsi="Times New Roman"/>
          <w:sz w:val="24"/>
          <w:szCs w:val="24"/>
        </w:rPr>
      </w:pPr>
    </w:p>
    <w:p w:rsidR="00F82FDD" w:rsidRPr="00923FE8" w:rsidRDefault="00F82FDD" w:rsidP="009639FB">
      <w:pPr>
        <w:spacing w:before="100" w:beforeAutospacing="1"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 </w:t>
      </w:r>
      <w:r w:rsidRPr="00923FE8">
        <w:rPr>
          <w:rFonts w:ascii="Times New Roman" w:hAnsi="Times New Roman"/>
          <w:color w:val="000000"/>
          <w:sz w:val="24"/>
          <w:szCs w:val="24"/>
        </w:rPr>
        <w:t>В 2011 году при Ханты-Мансийском УФАС России также создан и действует Экспертный совет по применению законодательства о  рекламе, основными функциями которого является оценка содержания рекламы, представленной на рассмотрение; разработка рекомендаций по совершенствованию государственного контроля рекламного законодательства; подготовка аналитических и других материалов для субъектов рекламной деятельности.</w:t>
      </w:r>
    </w:p>
    <w:p w:rsidR="00F82FDD" w:rsidRPr="00923FE8" w:rsidRDefault="00F82FDD" w:rsidP="009639FB">
      <w:pPr>
        <w:spacing w:before="100" w:beforeAutospacing="1" w:after="0" w:line="288" w:lineRule="auto"/>
        <w:ind w:firstLine="708"/>
        <w:jc w:val="both"/>
        <w:rPr>
          <w:rFonts w:ascii="Times New Roman" w:hAnsi="Times New Roman"/>
          <w:color w:val="000000"/>
          <w:sz w:val="24"/>
          <w:szCs w:val="24"/>
        </w:rPr>
      </w:pPr>
      <w:r w:rsidRPr="00923FE8">
        <w:rPr>
          <w:rFonts w:ascii="Times New Roman" w:hAnsi="Times New Roman"/>
          <w:color w:val="000000"/>
          <w:sz w:val="24"/>
          <w:szCs w:val="24"/>
        </w:rPr>
        <w:t xml:space="preserve">  26.07</w:t>
      </w:r>
      <w:r>
        <w:rPr>
          <w:rFonts w:ascii="Times New Roman" w:hAnsi="Times New Roman"/>
          <w:color w:val="000000"/>
          <w:sz w:val="24"/>
          <w:szCs w:val="24"/>
        </w:rPr>
        <w:t>.</w:t>
      </w:r>
      <w:r w:rsidRPr="00923FE8">
        <w:rPr>
          <w:rFonts w:ascii="Times New Roman" w:hAnsi="Times New Roman"/>
          <w:color w:val="000000"/>
          <w:sz w:val="24"/>
          <w:szCs w:val="24"/>
        </w:rPr>
        <w:t>2011 года проведено  засе</w:t>
      </w:r>
      <w:r>
        <w:rPr>
          <w:rFonts w:ascii="Times New Roman" w:hAnsi="Times New Roman"/>
          <w:color w:val="000000"/>
          <w:sz w:val="24"/>
          <w:szCs w:val="24"/>
        </w:rPr>
        <w:t>дание данного Совета, на котором</w:t>
      </w:r>
      <w:r w:rsidRPr="00923FE8">
        <w:rPr>
          <w:rFonts w:ascii="Times New Roman" w:hAnsi="Times New Roman"/>
          <w:color w:val="000000"/>
          <w:sz w:val="24"/>
          <w:szCs w:val="24"/>
        </w:rPr>
        <w:t xml:space="preserve"> рассмотрены</w:t>
      </w:r>
      <w:r>
        <w:rPr>
          <w:rFonts w:ascii="Times New Roman" w:hAnsi="Times New Roman"/>
          <w:color w:val="000000"/>
          <w:sz w:val="24"/>
          <w:szCs w:val="24"/>
        </w:rPr>
        <w:t xml:space="preserve"> следующие вопросы</w:t>
      </w:r>
      <w:r w:rsidRPr="00923FE8">
        <w:rPr>
          <w:rFonts w:ascii="Times New Roman" w:hAnsi="Times New Roman"/>
          <w:color w:val="000000"/>
          <w:sz w:val="24"/>
          <w:szCs w:val="24"/>
        </w:rPr>
        <w:t>: основные  правонарушения  по рекламному законодательству; рассмотрение  материалов рекламной продукции  на предмет соответствия  требованиям  законодательства РФ  о рекламе (ООО «Экона», ООО «Амерта», ИП  Муртазин А.С.).  Были приняты соответствующие рекомендации и предложения.</w:t>
      </w:r>
    </w:p>
    <w:p w:rsidR="00F82FDD" w:rsidRPr="009639FB" w:rsidRDefault="00F82FDD" w:rsidP="009639FB">
      <w:pPr>
        <w:spacing w:after="0" w:line="240" w:lineRule="auto"/>
        <w:ind w:firstLine="708"/>
        <w:jc w:val="both"/>
        <w:rPr>
          <w:rFonts w:ascii="Times New Roman" w:hAnsi="Times New Roman"/>
          <w:sz w:val="24"/>
          <w:szCs w:val="24"/>
        </w:rPr>
      </w:pPr>
      <w:r w:rsidRPr="006960C4">
        <w:rPr>
          <w:rFonts w:ascii="Times New Roman" w:hAnsi="Times New Roman"/>
          <w:sz w:val="24"/>
          <w:szCs w:val="24"/>
        </w:rPr>
        <w:t xml:space="preserve">Специалисты Управления приглашаются для участия в пресс-конференциях, семинарах, «круглых столах» с представителями бизнеса, власти и  общественных организаций, совещаний структур органов власти, в целях предупреждения нарушений антимонопольного законодательства, а так же для проведения консультативных и экспертных советов по вопросам антимонопольного законодательства. </w:t>
      </w:r>
    </w:p>
    <w:p w:rsidR="009639FB" w:rsidRDefault="009639FB" w:rsidP="00F82FDD">
      <w:pPr>
        <w:spacing w:after="0" w:line="240" w:lineRule="auto"/>
        <w:ind w:firstLine="708"/>
        <w:jc w:val="both"/>
        <w:rPr>
          <w:rFonts w:ascii="Times New Roman" w:hAnsi="Times New Roman"/>
          <w:sz w:val="24"/>
          <w:szCs w:val="24"/>
        </w:rPr>
      </w:pPr>
    </w:p>
    <w:p w:rsidR="00F82FDD" w:rsidRPr="006960C4" w:rsidRDefault="00F82FDD" w:rsidP="00F82FDD">
      <w:pPr>
        <w:spacing w:after="0" w:line="240" w:lineRule="auto"/>
        <w:ind w:firstLine="708"/>
        <w:jc w:val="both"/>
        <w:rPr>
          <w:rFonts w:ascii="Times New Roman" w:hAnsi="Times New Roman"/>
          <w:sz w:val="24"/>
          <w:szCs w:val="24"/>
        </w:rPr>
      </w:pPr>
      <w:r w:rsidRPr="006960C4">
        <w:rPr>
          <w:rFonts w:ascii="Times New Roman" w:hAnsi="Times New Roman"/>
          <w:sz w:val="24"/>
          <w:szCs w:val="24"/>
        </w:rPr>
        <w:t>В числе наиболее интересных мероприятий можно отметить:</w:t>
      </w:r>
    </w:p>
    <w:p w:rsidR="00F82FDD" w:rsidRPr="00DE1C0B" w:rsidRDefault="00F82FDD" w:rsidP="009639FB">
      <w:pPr>
        <w:pStyle w:val="a4"/>
        <w:numPr>
          <w:ilvl w:val="0"/>
          <w:numId w:val="19"/>
        </w:numPr>
        <w:suppressAutoHyphens w:val="0"/>
        <w:spacing w:before="100" w:beforeAutospacing="1" w:after="120" w:line="240" w:lineRule="auto"/>
        <w:contextualSpacing/>
        <w:jc w:val="both"/>
        <w:rPr>
          <w:rFonts w:ascii="Times New Roman" w:hAnsi="Times New Roman"/>
          <w:color w:val="000000"/>
          <w:sz w:val="24"/>
          <w:szCs w:val="24"/>
        </w:rPr>
      </w:pPr>
      <w:r>
        <w:rPr>
          <w:rFonts w:ascii="Times New Roman" w:hAnsi="Times New Roman"/>
          <w:color w:val="000000"/>
          <w:sz w:val="24"/>
          <w:szCs w:val="24"/>
        </w:rPr>
        <w:t>2</w:t>
      </w:r>
      <w:r w:rsidRPr="003B752E">
        <w:rPr>
          <w:rFonts w:ascii="Times New Roman" w:hAnsi="Times New Roman"/>
          <w:b/>
          <w:color w:val="000000"/>
          <w:sz w:val="24"/>
          <w:szCs w:val="24"/>
        </w:rPr>
        <w:t>8 января</w:t>
      </w:r>
      <w:r>
        <w:rPr>
          <w:rFonts w:ascii="Times New Roman" w:hAnsi="Times New Roman"/>
          <w:b/>
          <w:color w:val="000000"/>
          <w:sz w:val="24"/>
          <w:szCs w:val="24"/>
        </w:rPr>
        <w:t xml:space="preserve"> </w:t>
      </w:r>
      <w:r w:rsidRPr="003B752E">
        <w:rPr>
          <w:rFonts w:ascii="Times New Roman" w:hAnsi="Times New Roman"/>
          <w:b/>
          <w:color w:val="000000"/>
          <w:sz w:val="24"/>
          <w:szCs w:val="24"/>
        </w:rPr>
        <w:t>2011</w:t>
      </w:r>
      <w:r>
        <w:rPr>
          <w:rFonts w:ascii="Times New Roman" w:hAnsi="Times New Roman"/>
          <w:b/>
          <w:color w:val="000000"/>
          <w:sz w:val="24"/>
          <w:szCs w:val="24"/>
        </w:rPr>
        <w:t xml:space="preserve"> </w:t>
      </w:r>
      <w:r w:rsidRPr="00D51295">
        <w:rPr>
          <w:rFonts w:ascii="Times New Roman" w:hAnsi="Times New Roman"/>
          <w:color w:val="000000"/>
          <w:sz w:val="24"/>
          <w:szCs w:val="24"/>
        </w:rPr>
        <w:t xml:space="preserve">года </w:t>
      </w:r>
      <w:r w:rsidRPr="00D51295">
        <w:rPr>
          <w:rFonts w:ascii="Times New Roman" w:hAnsi="Times New Roman"/>
          <w:sz w:val="24"/>
          <w:szCs w:val="24"/>
        </w:rPr>
        <w:t>руководитель Управления Игошева Н.Е. принял</w:t>
      </w:r>
      <w:r>
        <w:rPr>
          <w:rFonts w:ascii="Times New Roman" w:hAnsi="Times New Roman"/>
          <w:sz w:val="24"/>
          <w:szCs w:val="24"/>
        </w:rPr>
        <w:t>а</w:t>
      </w:r>
      <w:r w:rsidRPr="00D51295">
        <w:rPr>
          <w:rFonts w:ascii="Times New Roman" w:hAnsi="Times New Roman"/>
          <w:sz w:val="24"/>
          <w:szCs w:val="24"/>
        </w:rPr>
        <w:t xml:space="preserve"> участие в заседании антикризисного штаба при полномочном представителе Президента РФ в Уральском федеральном округе</w:t>
      </w:r>
      <w:r>
        <w:rPr>
          <w:rFonts w:ascii="Times New Roman" w:hAnsi="Times New Roman"/>
          <w:sz w:val="24"/>
          <w:szCs w:val="24"/>
        </w:rPr>
        <w:t>.</w:t>
      </w:r>
    </w:p>
    <w:p w:rsidR="00F82FDD" w:rsidRPr="00DE1C0B" w:rsidRDefault="00F82FDD" w:rsidP="009639FB">
      <w:pPr>
        <w:pStyle w:val="a4"/>
        <w:spacing w:before="100" w:beforeAutospacing="1" w:after="120" w:line="240" w:lineRule="auto"/>
        <w:jc w:val="both"/>
        <w:rPr>
          <w:rFonts w:ascii="Times New Roman" w:hAnsi="Times New Roman"/>
          <w:color w:val="000000"/>
          <w:sz w:val="24"/>
          <w:szCs w:val="24"/>
        </w:rPr>
      </w:pPr>
    </w:p>
    <w:p w:rsidR="00F82FDD" w:rsidRDefault="00F82FDD" w:rsidP="009639FB">
      <w:pPr>
        <w:pStyle w:val="a4"/>
        <w:numPr>
          <w:ilvl w:val="0"/>
          <w:numId w:val="19"/>
        </w:numPr>
        <w:suppressAutoHyphens w:val="0"/>
        <w:spacing w:after="120"/>
        <w:contextualSpacing/>
        <w:rPr>
          <w:rFonts w:ascii="Times New Roman" w:hAnsi="Times New Roman"/>
          <w:color w:val="000000"/>
          <w:sz w:val="24"/>
          <w:szCs w:val="24"/>
        </w:rPr>
      </w:pPr>
      <w:r w:rsidRPr="000E1EA7">
        <w:rPr>
          <w:rFonts w:ascii="Times New Roman" w:hAnsi="Times New Roman"/>
          <w:b/>
          <w:color w:val="000000"/>
          <w:sz w:val="24"/>
          <w:szCs w:val="24"/>
        </w:rPr>
        <w:t xml:space="preserve">01 февраля 2011года </w:t>
      </w:r>
      <w:r w:rsidRPr="00D51295">
        <w:rPr>
          <w:rFonts w:ascii="Times New Roman" w:hAnsi="Times New Roman"/>
          <w:sz w:val="24"/>
          <w:szCs w:val="24"/>
        </w:rPr>
        <w:t>руководитель Управления Игошева Н.Е. принял</w:t>
      </w:r>
      <w:r>
        <w:rPr>
          <w:rFonts w:ascii="Times New Roman" w:hAnsi="Times New Roman"/>
          <w:sz w:val="24"/>
          <w:szCs w:val="24"/>
        </w:rPr>
        <w:t>а</w:t>
      </w:r>
      <w:r w:rsidRPr="00D51295">
        <w:rPr>
          <w:rFonts w:ascii="Times New Roman" w:hAnsi="Times New Roman"/>
          <w:sz w:val="24"/>
          <w:szCs w:val="24"/>
        </w:rPr>
        <w:t xml:space="preserve"> участие в</w:t>
      </w:r>
      <w:r w:rsidRPr="009C727F">
        <w:rPr>
          <w:rFonts w:ascii="Times New Roman" w:hAnsi="Times New Roman"/>
          <w:color w:val="000000"/>
          <w:sz w:val="24"/>
          <w:szCs w:val="24"/>
        </w:rPr>
        <w:t xml:space="preserve"> </w:t>
      </w:r>
      <w:r>
        <w:rPr>
          <w:rFonts w:ascii="Times New Roman" w:hAnsi="Times New Roman"/>
          <w:color w:val="000000"/>
          <w:sz w:val="24"/>
          <w:szCs w:val="24"/>
        </w:rPr>
        <w:t>заседании региональной коллегии федеральных органов исполнительной власти в ХМАО – Югре</w:t>
      </w:r>
    </w:p>
    <w:p w:rsidR="00F82FDD" w:rsidRPr="00D51295" w:rsidRDefault="00F82FDD" w:rsidP="009639FB">
      <w:pPr>
        <w:pStyle w:val="a4"/>
        <w:spacing w:after="120"/>
        <w:rPr>
          <w:rFonts w:ascii="Times New Roman" w:hAnsi="Times New Roman"/>
          <w:color w:val="000000"/>
          <w:sz w:val="24"/>
          <w:szCs w:val="24"/>
        </w:rPr>
      </w:pPr>
    </w:p>
    <w:p w:rsidR="00F82FDD" w:rsidRDefault="00F82FDD" w:rsidP="009639FB">
      <w:pPr>
        <w:pStyle w:val="a4"/>
        <w:numPr>
          <w:ilvl w:val="0"/>
          <w:numId w:val="19"/>
        </w:numPr>
        <w:suppressAutoHyphens w:val="0"/>
        <w:spacing w:before="100" w:beforeAutospacing="1" w:after="120" w:line="240" w:lineRule="auto"/>
        <w:contextualSpacing/>
        <w:jc w:val="both"/>
        <w:rPr>
          <w:rFonts w:ascii="Times New Roman" w:hAnsi="Times New Roman"/>
          <w:color w:val="000000"/>
          <w:sz w:val="24"/>
          <w:szCs w:val="24"/>
        </w:rPr>
      </w:pPr>
      <w:r w:rsidRPr="000E1EA7">
        <w:rPr>
          <w:rFonts w:ascii="Times New Roman" w:hAnsi="Times New Roman"/>
          <w:b/>
          <w:color w:val="000000"/>
          <w:sz w:val="24"/>
          <w:szCs w:val="24"/>
        </w:rPr>
        <w:t>25 февраля 2011 года</w:t>
      </w:r>
      <w:r>
        <w:rPr>
          <w:rFonts w:ascii="Times New Roman" w:hAnsi="Times New Roman"/>
          <w:color w:val="000000"/>
          <w:sz w:val="24"/>
          <w:szCs w:val="24"/>
        </w:rPr>
        <w:t xml:space="preserve"> </w:t>
      </w:r>
      <w:r w:rsidRPr="00D51295">
        <w:rPr>
          <w:rFonts w:ascii="Times New Roman" w:hAnsi="Times New Roman"/>
          <w:sz w:val="24"/>
          <w:szCs w:val="24"/>
        </w:rPr>
        <w:t>руководитель Управления Игошева Н.Е. принял</w:t>
      </w:r>
      <w:r>
        <w:rPr>
          <w:rFonts w:ascii="Times New Roman" w:hAnsi="Times New Roman"/>
          <w:sz w:val="24"/>
          <w:szCs w:val="24"/>
        </w:rPr>
        <w:t>а</w:t>
      </w:r>
      <w:r w:rsidRPr="00D51295">
        <w:rPr>
          <w:rFonts w:ascii="Times New Roman" w:hAnsi="Times New Roman"/>
          <w:sz w:val="24"/>
          <w:szCs w:val="24"/>
        </w:rPr>
        <w:t xml:space="preserve"> участие в</w:t>
      </w:r>
      <w:r>
        <w:rPr>
          <w:rFonts w:ascii="Times New Roman" w:hAnsi="Times New Roman"/>
          <w:color w:val="000000"/>
          <w:sz w:val="24"/>
          <w:szCs w:val="24"/>
        </w:rPr>
        <w:t xml:space="preserve"> заседании рабочей группы по мониторингу цен при полномочном представителе Президента РФ в УРФО.</w:t>
      </w:r>
    </w:p>
    <w:p w:rsidR="00F82FDD" w:rsidRDefault="00F82FDD" w:rsidP="009639FB">
      <w:pPr>
        <w:pStyle w:val="a4"/>
        <w:spacing w:before="100" w:beforeAutospacing="1" w:after="120" w:line="240" w:lineRule="auto"/>
        <w:jc w:val="both"/>
        <w:rPr>
          <w:rFonts w:ascii="Times New Roman" w:hAnsi="Times New Roman"/>
          <w:color w:val="000000"/>
          <w:sz w:val="24"/>
          <w:szCs w:val="24"/>
        </w:rPr>
      </w:pPr>
    </w:p>
    <w:p w:rsidR="00F82FDD" w:rsidRPr="00DE1C0B" w:rsidRDefault="00F82FDD" w:rsidP="009639FB">
      <w:pPr>
        <w:pStyle w:val="a4"/>
        <w:numPr>
          <w:ilvl w:val="0"/>
          <w:numId w:val="19"/>
        </w:numPr>
        <w:suppressAutoHyphens w:val="0"/>
        <w:spacing w:after="120" w:line="240" w:lineRule="auto"/>
        <w:contextualSpacing/>
        <w:jc w:val="both"/>
        <w:rPr>
          <w:rFonts w:ascii="Times New Roman" w:hAnsi="Times New Roman"/>
          <w:sz w:val="24"/>
          <w:szCs w:val="24"/>
        </w:rPr>
      </w:pPr>
      <w:r>
        <w:rPr>
          <w:rFonts w:ascii="Times New Roman" w:hAnsi="Times New Roman"/>
          <w:b/>
          <w:color w:val="000000"/>
          <w:sz w:val="24"/>
          <w:szCs w:val="24"/>
        </w:rPr>
        <w:t xml:space="preserve">03 марта 2011 года </w:t>
      </w:r>
      <w:r w:rsidRPr="00D51295">
        <w:rPr>
          <w:rFonts w:ascii="Times New Roman" w:hAnsi="Times New Roman"/>
          <w:sz w:val="24"/>
          <w:szCs w:val="24"/>
        </w:rPr>
        <w:t>руководитель Управления Игошева Н.Е. принял</w:t>
      </w:r>
      <w:r>
        <w:rPr>
          <w:rFonts w:ascii="Times New Roman" w:hAnsi="Times New Roman"/>
          <w:sz w:val="24"/>
          <w:szCs w:val="24"/>
        </w:rPr>
        <w:t>а</w:t>
      </w:r>
      <w:r w:rsidRPr="00D51295">
        <w:rPr>
          <w:rFonts w:ascii="Times New Roman" w:hAnsi="Times New Roman"/>
          <w:sz w:val="24"/>
          <w:szCs w:val="24"/>
        </w:rPr>
        <w:t xml:space="preserve"> участие в</w:t>
      </w:r>
      <w:r>
        <w:rPr>
          <w:rFonts w:ascii="Times New Roman" w:hAnsi="Times New Roman"/>
          <w:sz w:val="24"/>
          <w:szCs w:val="24"/>
        </w:rPr>
        <w:t xml:space="preserve"> заседании </w:t>
      </w:r>
      <w:r>
        <w:rPr>
          <w:rFonts w:ascii="Times New Roman" w:hAnsi="Times New Roman"/>
          <w:color w:val="000000"/>
          <w:sz w:val="24"/>
          <w:szCs w:val="24"/>
        </w:rPr>
        <w:t>Межведомственного Совета при Губернаторе ХМАО-Югры с повесткой - по противодействию коррупции</w:t>
      </w:r>
    </w:p>
    <w:p w:rsidR="00F82FDD" w:rsidRPr="008B1A38" w:rsidRDefault="00F82FDD" w:rsidP="009639FB">
      <w:pPr>
        <w:pStyle w:val="a4"/>
        <w:spacing w:after="120" w:line="240" w:lineRule="auto"/>
        <w:jc w:val="both"/>
        <w:rPr>
          <w:rFonts w:ascii="Times New Roman" w:hAnsi="Times New Roman"/>
          <w:sz w:val="24"/>
          <w:szCs w:val="24"/>
        </w:rPr>
      </w:pPr>
    </w:p>
    <w:p w:rsidR="00F82FDD" w:rsidRPr="00DE1C0B" w:rsidRDefault="00F82FDD" w:rsidP="009639FB">
      <w:pPr>
        <w:pStyle w:val="a4"/>
        <w:numPr>
          <w:ilvl w:val="0"/>
          <w:numId w:val="19"/>
        </w:numPr>
        <w:suppressAutoHyphens w:val="0"/>
        <w:spacing w:after="120" w:line="240" w:lineRule="auto"/>
        <w:contextualSpacing/>
        <w:jc w:val="both"/>
        <w:rPr>
          <w:rFonts w:ascii="Times New Roman" w:hAnsi="Times New Roman"/>
          <w:b/>
          <w:sz w:val="24"/>
          <w:szCs w:val="24"/>
        </w:rPr>
      </w:pPr>
      <w:r w:rsidRPr="0004401B">
        <w:rPr>
          <w:rFonts w:ascii="Times New Roman" w:hAnsi="Times New Roman"/>
          <w:b/>
          <w:sz w:val="24"/>
          <w:szCs w:val="24"/>
        </w:rPr>
        <w:t>04 апреля 2011</w:t>
      </w:r>
      <w:r>
        <w:rPr>
          <w:rFonts w:ascii="Times New Roman" w:hAnsi="Times New Roman"/>
          <w:b/>
          <w:sz w:val="24"/>
          <w:szCs w:val="24"/>
        </w:rPr>
        <w:t xml:space="preserve"> </w:t>
      </w:r>
      <w:r w:rsidRPr="0004401B">
        <w:rPr>
          <w:rFonts w:ascii="Times New Roman" w:hAnsi="Times New Roman"/>
          <w:b/>
          <w:sz w:val="24"/>
          <w:szCs w:val="24"/>
        </w:rPr>
        <w:t>год</w:t>
      </w:r>
      <w:r>
        <w:rPr>
          <w:rFonts w:ascii="Times New Roman" w:hAnsi="Times New Roman"/>
          <w:sz w:val="24"/>
          <w:szCs w:val="24"/>
        </w:rPr>
        <w:t xml:space="preserve">а </w:t>
      </w:r>
      <w:r w:rsidRPr="00EA4078">
        <w:rPr>
          <w:rFonts w:ascii="Times New Roman" w:hAnsi="Times New Roman"/>
          <w:sz w:val="24"/>
          <w:szCs w:val="24"/>
        </w:rPr>
        <w:t>руководитель Управления Игошева Н.Е. приняла участие в совещании при Губернаторе Ханты-Мансийского автономного округа – Югры Н.В. Комаровой</w:t>
      </w:r>
      <w:r>
        <w:rPr>
          <w:rFonts w:ascii="Times New Roman" w:hAnsi="Times New Roman"/>
          <w:sz w:val="24"/>
          <w:szCs w:val="24"/>
        </w:rPr>
        <w:t>.</w:t>
      </w:r>
    </w:p>
    <w:p w:rsidR="00F82FDD" w:rsidRPr="00EA4078" w:rsidRDefault="00F82FDD" w:rsidP="009639FB">
      <w:pPr>
        <w:pStyle w:val="a4"/>
        <w:spacing w:after="120" w:line="240" w:lineRule="auto"/>
        <w:jc w:val="both"/>
        <w:rPr>
          <w:rFonts w:ascii="Times New Roman" w:hAnsi="Times New Roman"/>
          <w:b/>
          <w:sz w:val="24"/>
          <w:szCs w:val="24"/>
        </w:rPr>
      </w:pPr>
    </w:p>
    <w:p w:rsidR="00F82FDD" w:rsidRDefault="00F82FDD" w:rsidP="009639FB">
      <w:pPr>
        <w:pStyle w:val="a4"/>
        <w:numPr>
          <w:ilvl w:val="0"/>
          <w:numId w:val="19"/>
        </w:numPr>
        <w:suppressAutoHyphens w:val="0"/>
        <w:spacing w:after="120" w:line="240" w:lineRule="auto"/>
        <w:contextualSpacing/>
        <w:jc w:val="both"/>
        <w:rPr>
          <w:rFonts w:ascii="Times New Roman" w:hAnsi="Times New Roman"/>
          <w:sz w:val="24"/>
          <w:szCs w:val="24"/>
        </w:rPr>
      </w:pPr>
      <w:r>
        <w:rPr>
          <w:rFonts w:ascii="Times New Roman" w:hAnsi="Times New Roman"/>
          <w:b/>
          <w:sz w:val="24"/>
          <w:szCs w:val="24"/>
        </w:rPr>
        <w:lastRenderedPageBreak/>
        <w:t xml:space="preserve">18 января, 19 мая, 19 августа </w:t>
      </w:r>
      <w:r w:rsidRPr="00EB28C2">
        <w:rPr>
          <w:rFonts w:ascii="Times New Roman" w:hAnsi="Times New Roman"/>
          <w:b/>
          <w:sz w:val="24"/>
          <w:szCs w:val="24"/>
        </w:rPr>
        <w:t>201</w:t>
      </w:r>
      <w:r>
        <w:rPr>
          <w:rFonts w:ascii="Times New Roman" w:hAnsi="Times New Roman"/>
          <w:b/>
          <w:sz w:val="24"/>
          <w:szCs w:val="24"/>
        </w:rPr>
        <w:t>1</w:t>
      </w:r>
      <w:r w:rsidRPr="00EB28C2">
        <w:rPr>
          <w:rFonts w:ascii="Times New Roman" w:hAnsi="Times New Roman"/>
          <w:b/>
          <w:sz w:val="24"/>
          <w:szCs w:val="24"/>
        </w:rPr>
        <w:t xml:space="preserve"> г</w:t>
      </w:r>
      <w:r>
        <w:rPr>
          <w:rFonts w:ascii="Times New Roman" w:hAnsi="Times New Roman"/>
          <w:b/>
          <w:sz w:val="24"/>
          <w:szCs w:val="24"/>
        </w:rPr>
        <w:t>ода</w:t>
      </w:r>
      <w:r w:rsidRPr="00EB28C2">
        <w:rPr>
          <w:rFonts w:ascii="Times New Roman" w:hAnsi="Times New Roman"/>
          <w:i/>
        </w:rPr>
        <w:t xml:space="preserve">  </w:t>
      </w:r>
      <w:r w:rsidRPr="00EB28C2">
        <w:rPr>
          <w:rFonts w:ascii="Times New Roman" w:hAnsi="Times New Roman"/>
          <w:sz w:val="24"/>
          <w:szCs w:val="24"/>
        </w:rPr>
        <w:t>специалист</w:t>
      </w:r>
      <w:r>
        <w:rPr>
          <w:rFonts w:ascii="Times New Roman" w:hAnsi="Times New Roman"/>
          <w:sz w:val="24"/>
          <w:szCs w:val="24"/>
        </w:rPr>
        <w:t xml:space="preserve">ы </w:t>
      </w:r>
      <w:r w:rsidRPr="00EB28C2">
        <w:rPr>
          <w:rFonts w:ascii="Times New Roman" w:hAnsi="Times New Roman"/>
          <w:sz w:val="24"/>
          <w:szCs w:val="24"/>
        </w:rPr>
        <w:t xml:space="preserve"> Управления принял</w:t>
      </w:r>
      <w:r>
        <w:rPr>
          <w:rFonts w:ascii="Times New Roman" w:hAnsi="Times New Roman"/>
          <w:sz w:val="24"/>
          <w:szCs w:val="24"/>
        </w:rPr>
        <w:t xml:space="preserve">и </w:t>
      </w:r>
      <w:r w:rsidRPr="00EB28C2">
        <w:rPr>
          <w:rFonts w:ascii="Times New Roman" w:hAnsi="Times New Roman"/>
          <w:sz w:val="24"/>
          <w:szCs w:val="24"/>
        </w:rPr>
        <w:t xml:space="preserve"> участие в заседании Рабочей группы по выработке мер, обеспечивающих повышение качества жилищно-коммунальных услуг и препятствующих необоснованному росту тарифов, по повышению эффективности контроля за устанавливаемыми нормативами потребления жилищно-коммунальных услуг, за предприятиями жилищно-коммунального хозяйства и организациями, выполняющими функции по управлению многоквартирными домами.</w:t>
      </w:r>
    </w:p>
    <w:p w:rsidR="00F82FDD" w:rsidRPr="006960C4" w:rsidRDefault="00F82FDD" w:rsidP="009639FB">
      <w:pPr>
        <w:pStyle w:val="a4"/>
        <w:spacing w:after="120"/>
        <w:rPr>
          <w:rFonts w:ascii="Times New Roman" w:hAnsi="Times New Roman"/>
          <w:sz w:val="24"/>
          <w:szCs w:val="24"/>
        </w:rPr>
      </w:pPr>
    </w:p>
    <w:p w:rsidR="00F82FDD" w:rsidRPr="00DE1C0B" w:rsidRDefault="00F82FDD" w:rsidP="009639FB">
      <w:pPr>
        <w:pStyle w:val="a4"/>
        <w:numPr>
          <w:ilvl w:val="0"/>
          <w:numId w:val="19"/>
        </w:numPr>
        <w:suppressAutoHyphens w:val="0"/>
        <w:spacing w:after="120" w:line="240" w:lineRule="auto"/>
        <w:contextualSpacing/>
        <w:jc w:val="both"/>
        <w:rPr>
          <w:rFonts w:ascii="Times New Roman" w:hAnsi="Times New Roman"/>
          <w:sz w:val="24"/>
          <w:szCs w:val="24"/>
        </w:rPr>
      </w:pPr>
      <w:r w:rsidRPr="003B5F04">
        <w:rPr>
          <w:rFonts w:ascii="Times New Roman" w:hAnsi="Times New Roman"/>
          <w:b/>
          <w:sz w:val="24"/>
          <w:szCs w:val="24"/>
        </w:rPr>
        <w:t>22 сентября 2011 года</w:t>
      </w:r>
      <w:r>
        <w:rPr>
          <w:rFonts w:ascii="Times New Roman" w:hAnsi="Times New Roman"/>
          <w:sz w:val="24"/>
          <w:szCs w:val="24"/>
        </w:rPr>
        <w:t xml:space="preserve"> </w:t>
      </w:r>
      <w:r w:rsidRPr="00D51295">
        <w:rPr>
          <w:rFonts w:ascii="Times New Roman" w:hAnsi="Times New Roman"/>
          <w:sz w:val="24"/>
          <w:szCs w:val="24"/>
        </w:rPr>
        <w:t>руководитель Управления Игошева Н.Е. принял</w:t>
      </w:r>
      <w:r>
        <w:rPr>
          <w:rFonts w:ascii="Times New Roman" w:hAnsi="Times New Roman"/>
          <w:sz w:val="24"/>
          <w:szCs w:val="24"/>
        </w:rPr>
        <w:t>а</w:t>
      </w:r>
      <w:r w:rsidRPr="00D51295">
        <w:rPr>
          <w:rFonts w:ascii="Times New Roman" w:hAnsi="Times New Roman"/>
          <w:sz w:val="24"/>
          <w:szCs w:val="24"/>
        </w:rPr>
        <w:t xml:space="preserve"> участие в</w:t>
      </w:r>
      <w:r>
        <w:rPr>
          <w:rFonts w:ascii="Times New Roman" w:hAnsi="Times New Roman"/>
          <w:sz w:val="24"/>
          <w:szCs w:val="24"/>
        </w:rPr>
        <w:t xml:space="preserve"> заседании </w:t>
      </w:r>
      <w:r>
        <w:rPr>
          <w:rFonts w:ascii="Times New Roman" w:hAnsi="Times New Roman"/>
          <w:color w:val="000000"/>
          <w:sz w:val="24"/>
          <w:szCs w:val="24"/>
        </w:rPr>
        <w:t>Межведомственного Совета при Губернаторе ХМАО-Югры по противодействию коррупции.</w:t>
      </w:r>
    </w:p>
    <w:p w:rsidR="00F82FDD" w:rsidRDefault="00F82FDD" w:rsidP="009639FB">
      <w:pPr>
        <w:pStyle w:val="a4"/>
        <w:spacing w:after="120" w:line="240" w:lineRule="auto"/>
        <w:jc w:val="both"/>
        <w:rPr>
          <w:rFonts w:ascii="Times New Roman" w:hAnsi="Times New Roman"/>
          <w:sz w:val="24"/>
          <w:szCs w:val="24"/>
        </w:rPr>
      </w:pPr>
    </w:p>
    <w:p w:rsidR="00F82FDD" w:rsidRPr="003B5F04" w:rsidRDefault="00F82FDD" w:rsidP="009639FB">
      <w:pPr>
        <w:pStyle w:val="a4"/>
        <w:numPr>
          <w:ilvl w:val="0"/>
          <w:numId w:val="19"/>
        </w:numPr>
        <w:suppressAutoHyphens w:val="0"/>
        <w:spacing w:after="120" w:line="240" w:lineRule="auto"/>
        <w:contextualSpacing/>
        <w:jc w:val="both"/>
        <w:rPr>
          <w:rFonts w:ascii="Times New Roman" w:hAnsi="Times New Roman"/>
          <w:sz w:val="24"/>
          <w:szCs w:val="24"/>
        </w:rPr>
      </w:pPr>
      <w:r w:rsidRPr="003B5F04">
        <w:rPr>
          <w:rFonts w:ascii="Times New Roman" w:hAnsi="Times New Roman"/>
          <w:b/>
          <w:sz w:val="24"/>
          <w:szCs w:val="24"/>
        </w:rPr>
        <w:t>28 октября 2011 года</w:t>
      </w:r>
      <w:r>
        <w:rPr>
          <w:rFonts w:ascii="Times New Roman" w:hAnsi="Times New Roman"/>
          <w:sz w:val="24"/>
          <w:szCs w:val="24"/>
        </w:rPr>
        <w:t xml:space="preserve"> </w:t>
      </w:r>
      <w:r w:rsidRPr="00D51295">
        <w:rPr>
          <w:rFonts w:ascii="Times New Roman" w:hAnsi="Times New Roman"/>
          <w:sz w:val="24"/>
          <w:szCs w:val="24"/>
        </w:rPr>
        <w:t>руководитель Управления Игошева Н.Е. принял</w:t>
      </w:r>
      <w:r>
        <w:rPr>
          <w:rFonts w:ascii="Times New Roman" w:hAnsi="Times New Roman"/>
          <w:sz w:val="24"/>
          <w:szCs w:val="24"/>
        </w:rPr>
        <w:t>а</w:t>
      </w:r>
      <w:r w:rsidRPr="00D51295">
        <w:rPr>
          <w:rFonts w:ascii="Times New Roman" w:hAnsi="Times New Roman"/>
          <w:sz w:val="24"/>
          <w:szCs w:val="24"/>
        </w:rPr>
        <w:t xml:space="preserve"> участие в</w:t>
      </w:r>
      <w:r w:rsidRPr="009C727F">
        <w:rPr>
          <w:rFonts w:ascii="Times New Roman" w:hAnsi="Times New Roman"/>
          <w:color w:val="000000"/>
          <w:sz w:val="24"/>
          <w:szCs w:val="24"/>
        </w:rPr>
        <w:t xml:space="preserve"> </w:t>
      </w:r>
      <w:r>
        <w:rPr>
          <w:rFonts w:ascii="Times New Roman" w:hAnsi="Times New Roman"/>
          <w:color w:val="000000"/>
          <w:sz w:val="24"/>
          <w:szCs w:val="24"/>
        </w:rPr>
        <w:t>заседании Антикризисного штаба при полномочном представителе Президента Российской Федерации в Уральском федеральном округе.</w:t>
      </w:r>
    </w:p>
    <w:p w:rsidR="00F82FDD" w:rsidRPr="003B5F04" w:rsidRDefault="00F82FDD" w:rsidP="009639FB">
      <w:pPr>
        <w:pStyle w:val="a4"/>
        <w:spacing w:after="120"/>
        <w:rPr>
          <w:rFonts w:ascii="Times New Roman" w:hAnsi="Times New Roman"/>
          <w:sz w:val="24"/>
          <w:szCs w:val="24"/>
        </w:rPr>
      </w:pPr>
    </w:p>
    <w:p w:rsidR="00F82FDD" w:rsidRPr="003B5F04" w:rsidRDefault="00F82FDD" w:rsidP="009639FB">
      <w:pPr>
        <w:pStyle w:val="a4"/>
        <w:numPr>
          <w:ilvl w:val="0"/>
          <w:numId w:val="19"/>
        </w:numPr>
        <w:suppressAutoHyphens w:val="0"/>
        <w:spacing w:after="120" w:line="240" w:lineRule="auto"/>
        <w:contextualSpacing/>
        <w:jc w:val="both"/>
        <w:rPr>
          <w:rFonts w:ascii="Times New Roman" w:hAnsi="Times New Roman"/>
          <w:sz w:val="24"/>
          <w:szCs w:val="24"/>
        </w:rPr>
      </w:pPr>
      <w:r w:rsidRPr="00544D5B">
        <w:rPr>
          <w:rFonts w:ascii="Times New Roman" w:hAnsi="Times New Roman"/>
          <w:b/>
          <w:sz w:val="24"/>
          <w:szCs w:val="24"/>
        </w:rPr>
        <w:t>21 ноября 2011 года</w:t>
      </w:r>
      <w:r>
        <w:rPr>
          <w:rFonts w:ascii="Times New Roman" w:hAnsi="Times New Roman"/>
          <w:sz w:val="24"/>
          <w:szCs w:val="24"/>
        </w:rPr>
        <w:t xml:space="preserve"> </w:t>
      </w:r>
      <w:r w:rsidRPr="00D51295">
        <w:rPr>
          <w:rFonts w:ascii="Times New Roman" w:hAnsi="Times New Roman"/>
          <w:sz w:val="24"/>
          <w:szCs w:val="24"/>
        </w:rPr>
        <w:t>руководитель Управления Игошева Н.Е.</w:t>
      </w:r>
      <w:r>
        <w:rPr>
          <w:rFonts w:ascii="Times New Roman" w:hAnsi="Times New Roman"/>
          <w:sz w:val="24"/>
          <w:szCs w:val="24"/>
        </w:rPr>
        <w:t xml:space="preserve"> </w:t>
      </w:r>
      <w:r w:rsidRPr="00D51295">
        <w:rPr>
          <w:rFonts w:ascii="Times New Roman" w:hAnsi="Times New Roman"/>
          <w:sz w:val="24"/>
          <w:szCs w:val="24"/>
        </w:rPr>
        <w:t>принял</w:t>
      </w:r>
      <w:r>
        <w:rPr>
          <w:rFonts w:ascii="Times New Roman" w:hAnsi="Times New Roman"/>
          <w:sz w:val="24"/>
          <w:szCs w:val="24"/>
        </w:rPr>
        <w:t>а</w:t>
      </w:r>
      <w:r w:rsidRPr="00D51295">
        <w:rPr>
          <w:rFonts w:ascii="Times New Roman" w:hAnsi="Times New Roman"/>
          <w:sz w:val="24"/>
          <w:szCs w:val="24"/>
        </w:rPr>
        <w:t xml:space="preserve"> участие в</w:t>
      </w:r>
      <w:r w:rsidRPr="009C727F">
        <w:rPr>
          <w:rFonts w:ascii="Times New Roman" w:hAnsi="Times New Roman"/>
          <w:color w:val="000000"/>
          <w:sz w:val="24"/>
          <w:szCs w:val="24"/>
        </w:rPr>
        <w:t xml:space="preserve"> </w:t>
      </w:r>
      <w:r>
        <w:rPr>
          <w:rFonts w:ascii="Times New Roman" w:hAnsi="Times New Roman"/>
          <w:color w:val="000000"/>
          <w:sz w:val="24"/>
          <w:szCs w:val="24"/>
        </w:rPr>
        <w:t>заседании региональной коллегии федеральных органов исполнительной власти в ХМАО – Югре при полномочном представителе Президента Российской Федерации в Уральском федеральном округе.</w:t>
      </w:r>
    </w:p>
    <w:p w:rsidR="00F82FDD" w:rsidRDefault="00F82FDD" w:rsidP="009639FB">
      <w:pPr>
        <w:pStyle w:val="a4"/>
        <w:spacing w:after="120"/>
        <w:rPr>
          <w:rFonts w:ascii="Times New Roman" w:hAnsi="Times New Roman"/>
          <w:color w:val="000000"/>
          <w:sz w:val="24"/>
          <w:szCs w:val="24"/>
        </w:rPr>
      </w:pPr>
    </w:p>
    <w:p w:rsidR="00F82FDD" w:rsidRPr="00544D5B" w:rsidRDefault="00F82FDD" w:rsidP="009639FB">
      <w:pPr>
        <w:pStyle w:val="a4"/>
        <w:numPr>
          <w:ilvl w:val="0"/>
          <w:numId w:val="19"/>
        </w:numPr>
        <w:suppressAutoHyphens w:val="0"/>
        <w:spacing w:after="120" w:line="240" w:lineRule="auto"/>
        <w:contextualSpacing/>
        <w:jc w:val="both"/>
        <w:rPr>
          <w:rFonts w:ascii="Times New Roman" w:hAnsi="Times New Roman"/>
          <w:sz w:val="24"/>
          <w:szCs w:val="24"/>
        </w:rPr>
      </w:pPr>
      <w:r>
        <w:rPr>
          <w:rFonts w:ascii="Times New Roman" w:hAnsi="Times New Roman"/>
          <w:b/>
          <w:sz w:val="24"/>
          <w:szCs w:val="24"/>
        </w:rPr>
        <w:t>12</w:t>
      </w:r>
      <w:r w:rsidRPr="00544D5B">
        <w:rPr>
          <w:rFonts w:ascii="Times New Roman" w:hAnsi="Times New Roman"/>
          <w:b/>
          <w:sz w:val="24"/>
          <w:szCs w:val="24"/>
        </w:rPr>
        <w:t xml:space="preserve"> </w:t>
      </w:r>
      <w:r>
        <w:rPr>
          <w:rFonts w:ascii="Times New Roman" w:hAnsi="Times New Roman"/>
          <w:b/>
          <w:sz w:val="24"/>
          <w:szCs w:val="24"/>
        </w:rPr>
        <w:t xml:space="preserve">декабря </w:t>
      </w:r>
      <w:r w:rsidRPr="00544D5B">
        <w:rPr>
          <w:rFonts w:ascii="Times New Roman" w:hAnsi="Times New Roman"/>
          <w:b/>
          <w:sz w:val="24"/>
          <w:szCs w:val="24"/>
        </w:rPr>
        <w:t>2011 года</w:t>
      </w:r>
      <w:r>
        <w:rPr>
          <w:rFonts w:ascii="Times New Roman" w:hAnsi="Times New Roman"/>
          <w:sz w:val="24"/>
          <w:szCs w:val="24"/>
        </w:rPr>
        <w:t xml:space="preserve"> </w:t>
      </w:r>
      <w:r w:rsidRPr="00D51295">
        <w:rPr>
          <w:rFonts w:ascii="Times New Roman" w:hAnsi="Times New Roman"/>
          <w:sz w:val="24"/>
          <w:szCs w:val="24"/>
        </w:rPr>
        <w:t>руководитель Управления Игошева Н.Е.</w:t>
      </w:r>
      <w:r>
        <w:rPr>
          <w:rFonts w:ascii="Times New Roman" w:hAnsi="Times New Roman"/>
          <w:sz w:val="24"/>
          <w:szCs w:val="24"/>
        </w:rPr>
        <w:t xml:space="preserve"> </w:t>
      </w:r>
      <w:r w:rsidRPr="00D51295">
        <w:rPr>
          <w:rFonts w:ascii="Times New Roman" w:hAnsi="Times New Roman"/>
          <w:sz w:val="24"/>
          <w:szCs w:val="24"/>
        </w:rPr>
        <w:t>принял</w:t>
      </w:r>
      <w:r>
        <w:rPr>
          <w:rFonts w:ascii="Times New Roman" w:hAnsi="Times New Roman"/>
          <w:sz w:val="24"/>
          <w:szCs w:val="24"/>
        </w:rPr>
        <w:t>а</w:t>
      </w:r>
      <w:r w:rsidRPr="00D51295">
        <w:rPr>
          <w:rFonts w:ascii="Times New Roman" w:hAnsi="Times New Roman"/>
          <w:sz w:val="24"/>
          <w:szCs w:val="24"/>
        </w:rPr>
        <w:t xml:space="preserve"> участие</w:t>
      </w:r>
      <w:r>
        <w:rPr>
          <w:rFonts w:ascii="Times New Roman" w:hAnsi="Times New Roman"/>
          <w:sz w:val="24"/>
          <w:szCs w:val="24"/>
        </w:rPr>
        <w:t xml:space="preserve"> </w:t>
      </w:r>
      <w:r w:rsidRPr="00D51295">
        <w:rPr>
          <w:rFonts w:ascii="Times New Roman" w:hAnsi="Times New Roman"/>
          <w:sz w:val="24"/>
          <w:szCs w:val="24"/>
        </w:rPr>
        <w:t>в</w:t>
      </w:r>
      <w:r w:rsidRPr="009C727F">
        <w:rPr>
          <w:rFonts w:ascii="Times New Roman" w:hAnsi="Times New Roman"/>
          <w:color w:val="000000"/>
          <w:sz w:val="24"/>
          <w:szCs w:val="24"/>
        </w:rPr>
        <w:t xml:space="preserve"> </w:t>
      </w:r>
      <w:r>
        <w:rPr>
          <w:rFonts w:ascii="Times New Roman" w:hAnsi="Times New Roman"/>
          <w:color w:val="000000"/>
          <w:sz w:val="24"/>
          <w:szCs w:val="24"/>
        </w:rPr>
        <w:t>заседании Антикризисного штаба при полномочном представителе Президента Российской Федерации в Уральском федеральном округе.</w:t>
      </w:r>
    </w:p>
    <w:p w:rsidR="00F82FDD" w:rsidRPr="00544D5B" w:rsidRDefault="00F82FDD" w:rsidP="009639FB">
      <w:pPr>
        <w:pStyle w:val="a4"/>
        <w:spacing w:after="120"/>
        <w:rPr>
          <w:rFonts w:ascii="Times New Roman" w:hAnsi="Times New Roman"/>
          <w:sz w:val="24"/>
          <w:szCs w:val="24"/>
        </w:rPr>
      </w:pPr>
    </w:p>
    <w:p w:rsidR="00F82FDD" w:rsidRDefault="00F82FDD" w:rsidP="009639FB">
      <w:pPr>
        <w:pStyle w:val="a4"/>
        <w:numPr>
          <w:ilvl w:val="0"/>
          <w:numId w:val="19"/>
        </w:numPr>
        <w:suppressAutoHyphens w:val="0"/>
        <w:spacing w:after="120" w:line="240" w:lineRule="auto"/>
        <w:contextualSpacing/>
        <w:jc w:val="both"/>
        <w:rPr>
          <w:rFonts w:ascii="Times New Roman" w:hAnsi="Times New Roman"/>
          <w:sz w:val="24"/>
          <w:szCs w:val="24"/>
        </w:rPr>
      </w:pPr>
      <w:r w:rsidRPr="00C26318">
        <w:rPr>
          <w:rFonts w:ascii="Times New Roman" w:hAnsi="Times New Roman"/>
          <w:b/>
          <w:sz w:val="24"/>
          <w:szCs w:val="24"/>
        </w:rPr>
        <w:t>15 декабря 2011 года</w:t>
      </w:r>
      <w:r w:rsidRPr="00EB28C2">
        <w:rPr>
          <w:rFonts w:ascii="Times New Roman" w:hAnsi="Times New Roman"/>
          <w:i/>
        </w:rPr>
        <w:t xml:space="preserve"> </w:t>
      </w:r>
      <w:r w:rsidRPr="00EB28C2">
        <w:rPr>
          <w:rFonts w:ascii="Times New Roman" w:hAnsi="Times New Roman"/>
          <w:sz w:val="24"/>
          <w:szCs w:val="24"/>
        </w:rPr>
        <w:t>специалист</w:t>
      </w:r>
      <w:r>
        <w:rPr>
          <w:rFonts w:ascii="Times New Roman" w:hAnsi="Times New Roman"/>
          <w:sz w:val="24"/>
          <w:szCs w:val="24"/>
        </w:rPr>
        <w:t xml:space="preserve">ы </w:t>
      </w:r>
      <w:r w:rsidRPr="00EB28C2">
        <w:rPr>
          <w:rFonts w:ascii="Times New Roman" w:hAnsi="Times New Roman"/>
          <w:sz w:val="24"/>
          <w:szCs w:val="24"/>
        </w:rPr>
        <w:t xml:space="preserve"> Управления принял</w:t>
      </w:r>
      <w:r>
        <w:rPr>
          <w:rFonts w:ascii="Times New Roman" w:hAnsi="Times New Roman"/>
          <w:sz w:val="24"/>
          <w:szCs w:val="24"/>
        </w:rPr>
        <w:t xml:space="preserve">и </w:t>
      </w:r>
      <w:r w:rsidRPr="00EB28C2">
        <w:rPr>
          <w:rFonts w:ascii="Times New Roman" w:hAnsi="Times New Roman"/>
          <w:sz w:val="24"/>
          <w:szCs w:val="24"/>
        </w:rPr>
        <w:t xml:space="preserve"> участие в</w:t>
      </w:r>
      <w:r>
        <w:rPr>
          <w:rFonts w:ascii="Times New Roman" w:hAnsi="Times New Roman"/>
          <w:sz w:val="24"/>
          <w:szCs w:val="24"/>
        </w:rPr>
        <w:t xml:space="preserve"> совещании руководителей органов по управлению имуществом и земельными ресурсами муниципальных районов и городских округов Ханты – Мансийского автономного округа – Югры.</w:t>
      </w:r>
    </w:p>
    <w:p w:rsidR="00F82FDD" w:rsidRPr="00C26318" w:rsidRDefault="00F82FDD" w:rsidP="009639FB">
      <w:pPr>
        <w:pStyle w:val="a4"/>
        <w:spacing w:after="120"/>
        <w:rPr>
          <w:rFonts w:ascii="Times New Roman" w:hAnsi="Times New Roman"/>
          <w:sz w:val="24"/>
          <w:szCs w:val="24"/>
        </w:rPr>
      </w:pPr>
    </w:p>
    <w:p w:rsidR="00F82FDD" w:rsidRPr="003B5F04" w:rsidRDefault="00F82FDD" w:rsidP="009639FB">
      <w:pPr>
        <w:pStyle w:val="a4"/>
        <w:numPr>
          <w:ilvl w:val="0"/>
          <w:numId w:val="19"/>
        </w:numPr>
        <w:suppressAutoHyphens w:val="0"/>
        <w:spacing w:after="120" w:line="240" w:lineRule="auto"/>
        <w:contextualSpacing/>
        <w:jc w:val="both"/>
        <w:rPr>
          <w:rFonts w:ascii="Times New Roman" w:hAnsi="Times New Roman"/>
          <w:sz w:val="24"/>
          <w:szCs w:val="24"/>
        </w:rPr>
      </w:pPr>
      <w:r w:rsidRPr="00C26318">
        <w:rPr>
          <w:rFonts w:ascii="Times New Roman" w:hAnsi="Times New Roman"/>
          <w:b/>
          <w:sz w:val="24"/>
          <w:szCs w:val="24"/>
        </w:rPr>
        <w:t>19 декабря 2011 года</w:t>
      </w:r>
      <w:r>
        <w:rPr>
          <w:rFonts w:ascii="Times New Roman" w:hAnsi="Times New Roman"/>
          <w:sz w:val="24"/>
          <w:szCs w:val="24"/>
        </w:rPr>
        <w:t xml:space="preserve"> </w:t>
      </w:r>
      <w:r w:rsidRPr="00D51295">
        <w:rPr>
          <w:rFonts w:ascii="Times New Roman" w:hAnsi="Times New Roman"/>
          <w:sz w:val="24"/>
          <w:szCs w:val="24"/>
        </w:rPr>
        <w:t>руководитель Управления Игошева Н.Е. принял</w:t>
      </w:r>
      <w:r>
        <w:rPr>
          <w:rFonts w:ascii="Times New Roman" w:hAnsi="Times New Roman"/>
          <w:sz w:val="24"/>
          <w:szCs w:val="24"/>
        </w:rPr>
        <w:t>а</w:t>
      </w:r>
      <w:r w:rsidRPr="00D51295">
        <w:rPr>
          <w:rFonts w:ascii="Times New Roman" w:hAnsi="Times New Roman"/>
          <w:sz w:val="24"/>
          <w:szCs w:val="24"/>
        </w:rPr>
        <w:t xml:space="preserve"> участие в</w:t>
      </w:r>
      <w:r>
        <w:rPr>
          <w:rFonts w:ascii="Times New Roman" w:hAnsi="Times New Roman"/>
          <w:sz w:val="24"/>
          <w:szCs w:val="24"/>
        </w:rPr>
        <w:t xml:space="preserve"> заседании </w:t>
      </w:r>
      <w:r>
        <w:rPr>
          <w:rFonts w:ascii="Times New Roman" w:hAnsi="Times New Roman"/>
          <w:color w:val="000000"/>
          <w:sz w:val="24"/>
          <w:szCs w:val="24"/>
        </w:rPr>
        <w:t>Межведомственного Совета при Губернаторе ХМАО-Югры по противодействию коррупции</w:t>
      </w:r>
    </w:p>
    <w:p w:rsidR="00F82FDD" w:rsidRPr="00EB28C2" w:rsidRDefault="00F82FDD" w:rsidP="009639FB">
      <w:pPr>
        <w:pStyle w:val="a4"/>
        <w:spacing w:after="120" w:line="240" w:lineRule="auto"/>
        <w:jc w:val="both"/>
        <w:rPr>
          <w:rFonts w:ascii="Times New Roman" w:hAnsi="Times New Roman"/>
          <w:sz w:val="24"/>
          <w:szCs w:val="24"/>
        </w:rPr>
      </w:pPr>
    </w:p>
    <w:p w:rsidR="00F82FDD" w:rsidRDefault="00F82FDD" w:rsidP="00F82FD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Хотелось бы отметить, что для работы с сайтам Управления  и со СМИ необходим пресс-секретарь с журналистским образованием и с  навыками написание пресс-релизов т.к. пресс-секретарь занимается подготовкой, распространением и контролем над публикацией Управления, предназначенных для широкого ознакомления. На сегодняшней день Управление не имеет возможности  выделить отдельно (освобожденного) пресс-секретаря, что несомненно сказывается на работе со СМИ, консультаций редакторов и журналистов СМИ. </w:t>
      </w:r>
    </w:p>
    <w:p w:rsidR="00F82FDD" w:rsidRPr="006960C4" w:rsidRDefault="00F82FDD" w:rsidP="00F82FDD">
      <w:pPr>
        <w:ind w:firstLine="708"/>
        <w:jc w:val="both"/>
        <w:rPr>
          <w:rFonts w:ascii="Times New Roman" w:hAnsi="Times New Roman"/>
          <w:bCs/>
          <w:sz w:val="24"/>
          <w:szCs w:val="24"/>
        </w:rPr>
      </w:pPr>
    </w:p>
    <w:p w:rsidR="00F82FDD" w:rsidRPr="00F05FCC" w:rsidRDefault="00F82FDD" w:rsidP="00F82FDD">
      <w:pPr>
        <w:spacing w:after="0"/>
        <w:ind w:firstLine="708"/>
        <w:jc w:val="both"/>
        <w:rPr>
          <w:rFonts w:ascii="Times New Roman" w:hAnsi="Times New Roman"/>
          <w:bCs/>
          <w:sz w:val="24"/>
          <w:szCs w:val="24"/>
        </w:rPr>
      </w:pPr>
    </w:p>
    <w:p w:rsidR="00F82FDD" w:rsidRDefault="00F82FDD" w:rsidP="00F82FDD">
      <w:pPr>
        <w:jc w:val="center"/>
        <w:rPr>
          <w:rFonts w:ascii="Times New Roman" w:hAnsi="Times New Roman"/>
          <w:sz w:val="24"/>
          <w:szCs w:val="24"/>
        </w:rPr>
      </w:pPr>
    </w:p>
    <w:p w:rsidR="00F82FDD" w:rsidRDefault="00F82FDD" w:rsidP="00F82FDD"/>
    <w:p w:rsidR="00540966" w:rsidRDefault="00540966" w:rsidP="00540966">
      <w:pPr>
        <w:jc w:val="center"/>
        <w:rPr>
          <w:rFonts w:ascii="Times New Roman" w:hAnsi="Times New Roman"/>
          <w:b/>
          <w:sz w:val="24"/>
          <w:szCs w:val="24"/>
        </w:rPr>
      </w:pPr>
      <w:r>
        <w:rPr>
          <w:rFonts w:ascii="Times New Roman" w:hAnsi="Times New Roman"/>
          <w:b/>
          <w:sz w:val="24"/>
          <w:szCs w:val="24"/>
        </w:rPr>
        <w:lastRenderedPageBreak/>
        <w:t xml:space="preserve">Раздел </w:t>
      </w:r>
      <w:r w:rsidR="00535C57">
        <w:rPr>
          <w:rFonts w:ascii="Times New Roman" w:hAnsi="Times New Roman"/>
          <w:b/>
          <w:sz w:val="24"/>
          <w:szCs w:val="24"/>
        </w:rPr>
        <w:t>7</w:t>
      </w:r>
      <w:r>
        <w:rPr>
          <w:rFonts w:ascii="Times New Roman" w:hAnsi="Times New Roman"/>
          <w:b/>
          <w:sz w:val="24"/>
          <w:szCs w:val="24"/>
        </w:rPr>
        <w:t>. Особенности (специфика) работы территориального органа  в отчетном периоде по сравнению с предыдущим периодом.</w:t>
      </w:r>
    </w:p>
    <w:p w:rsidR="00540966" w:rsidRDefault="00540966" w:rsidP="00540966">
      <w:pPr>
        <w:pStyle w:val="a4"/>
        <w:spacing w:after="0" w:line="240" w:lineRule="auto"/>
        <w:ind w:left="0" w:firstLine="708"/>
        <w:jc w:val="both"/>
        <w:rPr>
          <w:rFonts w:ascii="Times New Roman" w:hAnsi="Times New Roman"/>
          <w:b/>
          <w:sz w:val="24"/>
          <w:szCs w:val="24"/>
        </w:rPr>
      </w:pPr>
      <w:r>
        <w:rPr>
          <w:rFonts w:ascii="Times New Roman" w:hAnsi="Times New Roman"/>
          <w:b/>
          <w:sz w:val="24"/>
          <w:szCs w:val="24"/>
        </w:rPr>
        <w:t>1. Решена основная задача отчетного периода 201</w:t>
      </w:r>
      <w:r w:rsidR="00730892">
        <w:rPr>
          <w:rFonts w:ascii="Times New Roman" w:hAnsi="Times New Roman"/>
          <w:b/>
          <w:sz w:val="24"/>
          <w:szCs w:val="24"/>
        </w:rPr>
        <w:t>1</w:t>
      </w:r>
      <w:r>
        <w:rPr>
          <w:rFonts w:ascii="Times New Roman" w:hAnsi="Times New Roman"/>
          <w:b/>
          <w:sz w:val="24"/>
          <w:szCs w:val="24"/>
        </w:rPr>
        <w:t xml:space="preserve"> года – активизация работы по всем направлениям антимонопольного контроля.</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xml:space="preserve">Общее количество рассмотренных обращений, заявлений, жалоб значительно возросло: </w:t>
      </w:r>
    </w:p>
    <w:p w:rsidR="00540966" w:rsidRDefault="00540966" w:rsidP="00540966">
      <w:pPr>
        <w:pStyle w:val="a4"/>
        <w:spacing w:after="0" w:line="240" w:lineRule="auto"/>
        <w:ind w:left="0" w:firstLine="770"/>
        <w:jc w:val="both"/>
        <w:rPr>
          <w:rFonts w:ascii="Times New Roman" w:hAnsi="Times New Roman"/>
          <w:b/>
          <w:sz w:val="24"/>
          <w:szCs w:val="24"/>
        </w:rPr>
      </w:pPr>
      <w:r>
        <w:rPr>
          <w:rFonts w:ascii="Times New Roman" w:hAnsi="Times New Roman"/>
          <w:b/>
          <w:sz w:val="24"/>
          <w:szCs w:val="24"/>
        </w:rPr>
        <w:t xml:space="preserve">Рассмотрено </w:t>
      </w:r>
      <w:r w:rsidR="00730892">
        <w:rPr>
          <w:rFonts w:ascii="Times New Roman" w:hAnsi="Times New Roman"/>
          <w:b/>
          <w:sz w:val="24"/>
          <w:szCs w:val="24"/>
        </w:rPr>
        <w:t xml:space="preserve">1647 </w:t>
      </w:r>
      <w:r>
        <w:rPr>
          <w:rFonts w:ascii="Times New Roman" w:hAnsi="Times New Roman"/>
          <w:sz w:val="24"/>
          <w:szCs w:val="24"/>
        </w:rPr>
        <w:t xml:space="preserve"> (</w:t>
      </w:r>
      <w:r w:rsidR="00730892">
        <w:rPr>
          <w:rFonts w:ascii="Times New Roman" w:hAnsi="Times New Roman"/>
          <w:sz w:val="24"/>
          <w:szCs w:val="24"/>
        </w:rPr>
        <w:t>за 2010 год 1 268</w:t>
      </w:r>
      <w:r>
        <w:rPr>
          <w:rFonts w:ascii="Times New Roman" w:hAnsi="Times New Roman"/>
          <w:sz w:val="24"/>
          <w:szCs w:val="24"/>
        </w:rPr>
        <w:t xml:space="preserve">), </w:t>
      </w:r>
      <w:r>
        <w:rPr>
          <w:rFonts w:ascii="Times New Roman" w:hAnsi="Times New Roman"/>
          <w:b/>
          <w:sz w:val="24"/>
          <w:szCs w:val="24"/>
        </w:rPr>
        <w:t>рост</w:t>
      </w:r>
      <w:r>
        <w:rPr>
          <w:rFonts w:ascii="Times New Roman" w:hAnsi="Times New Roman"/>
          <w:sz w:val="24"/>
          <w:szCs w:val="24"/>
        </w:rPr>
        <w:t xml:space="preserve"> рассмотренных заявлений обращений жалоб </w:t>
      </w:r>
      <w:r>
        <w:rPr>
          <w:rFonts w:ascii="Times New Roman" w:hAnsi="Times New Roman"/>
          <w:b/>
          <w:sz w:val="24"/>
          <w:szCs w:val="24"/>
        </w:rPr>
        <w:t xml:space="preserve">  </w:t>
      </w:r>
      <w:r w:rsidR="00730892">
        <w:rPr>
          <w:rFonts w:ascii="Times New Roman" w:hAnsi="Times New Roman"/>
          <w:b/>
          <w:sz w:val="24"/>
          <w:szCs w:val="24"/>
        </w:rPr>
        <w:t>2</w:t>
      </w:r>
      <w:r w:rsidR="00D926C5">
        <w:rPr>
          <w:rFonts w:ascii="Times New Roman" w:hAnsi="Times New Roman"/>
          <w:b/>
          <w:sz w:val="24"/>
          <w:szCs w:val="24"/>
        </w:rPr>
        <w:t>9,88</w:t>
      </w:r>
      <w:r>
        <w:rPr>
          <w:rFonts w:ascii="Times New Roman" w:hAnsi="Times New Roman"/>
          <w:b/>
          <w:sz w:val="24"/>
          <w:szCs w:val="24"/>
        </w:rPr>
        <w:t>%.</w:t>
      </w:r>
    </w:p>
    <w:p w:rsidR="00540966" w:rsidRDefault="00540966" w:rsidP="00540966">
      <w:pPr>
        <w:pStyle w:val="a4"/>
        <w:spacing w:after="0" w:line="240" w:lineRule="auto"/>
        <w:ind w:left="0" w:firstLine="770"/>
        <w:jc w:val="both"/>
        <w:rPr>
          <w:rFonts w:ascii="Times New Roman" w:hAnsi="Times New Roman"/>
          <w:sz w:val="24"/>
          <w:szCs w:val="24"/>
        </w:rPr>
      </w:pP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w:t>
      </w:r>
      <w:r>
        <w:rPr>
          <w:rFonts w:ascii="Times New Roman" w:hAnsi="Times New Roman"/>
          <w:b/>
          <w:sz w:val="24"/>
          <w:szCs w:val="24"/>
        </w:rPr>
        <w:t>Общее количество</w:t>
      </w:r>
      <w:r>
        <w:rPr>
          <w:rFonts w:ascii="Times New Roman" w:hAnsi="Times New Roman"/>
          <w:sz w:val="24"/>
          <w:szCs w:val="24"/>
        </w:rPr>
        <w:t xml:space="preserve"> возбужденных в 201</w:t>
      </w:r>
      <w:r w:rsidR="00730892">
        <w:rPr>
          <w:rFonts w:ascii="Times New Roman" w:hAnsi="Times New Roman"/>
          <w:sz w:val="24"/>
          <w:szCs w:val="24"/>
        </w:rPr>
        <w:t>1</w:t>
      </w:r>
      <w:r>
        <w:rPr>
          <w:rFonts w:ascii="Times New Roman" w:hAnsi="Times New Roman"/>
          <w:sz w:val="24"/>
          <w:szCs w:val="24"/>
        </w:rPr>
        <w:t xml:space="preserve"> году дел Управлением ФАС России составило </w:t>
      </w:r>
      <w:r>
        <w:rPr>
          <w:rFonts w:ascii="Times New Roman" w:hAnsi="Times New Roman"/>
          <w:b/>
          <w:sz w:val="24"/>
          <w:szCs w:val="24"/>
        </w:rPr>
        <w:t>7</w:t>
      </w:r>
      <w:r w:rsidR="00730892">
        <w:rPr>
          <w:rFonts w:ascii="Times New Roman" w:hAnsi="Times New Roman"/>
          <w:b/>
          <w:sz w:val="24"/>
          <w:szCs w:val="24"/>
        </w:rPr>
        <w:t>8</w:t>
      </w:r>
      <w:r w:rsidR="005762F6">
        <w:rPr>
          <w:rFonts w:ascii="Times New Roman" w:hAnsi="Times New Roman"/>
          <w:b/>
          <w:sz w:val="24"/>
          <w:szCs w:val="24"/>
        </w:rPr>
        <w:t>9</w:t>
      </w:r>
      <w:r>
        <w:rPr>
          <w:rFonts w:ascii="Times New Roman" w:hAnsi="Times New Roman"/>
          <w:b/>
          <w:sz w:val="24"/>
          <w:szCs w:val="24"/>
        </w:rPr>
        <w:t xml:space="preserve"> дел</w:t>
      </w:r>
      <w:r>
        <w:rPr>
          <w:rFonts w:ascii="Times New Roman" w:hAnsi="Times New Roman"/>
          <w:sz w:val="24"/>
          <w:szCs w:val="24"/>
        </w:rPr>
        <w:t>, (за 20</w:t>
      </w:r>
      <w:r w:rsidR="00730892">
        <w:rPr>
          <w:rFonts w:ascii="Times New Roman" w:hAnsi="Times New Roman"/>
          <w:sz w:val="24"/>
          <w:szCs w:val="24"/>
        </w:rPr>
        <w:t>10</w:t>
      </w:r>
      <w:r>
        <w:rPr>
          <w:rFonts w:ascii="Times New Roman" w:hAnsi="Times New Roman"/>
          <w:sz w:val="24"/>
          <w:szCs w:val="24"/>
        </w:rPr>
        <w:t xml:space="preserve"> год – </w:t>
      </w:r>
      <w:r w:rsidR="00730892">
        <w:rPr>
          <w:rFonts w:ascii="Times New Roman" w:hAnsi="Times New Roman"/>
          <w:sz w:val="24"/>
          <w:szCs w:val="24"/>
        </w:rPr>
        <w:t>756</w:t>
      </w:r>
      <w:r>
        <w:rPr>
          <w:rFonts w:ascii="Times New Roman" w:hAnsi="Times New Roman"/>
          <w:sz w:val="24"/>
          <w:szCs w:val="24"/>
        </w:rPr>
        <w:t xml:space="preserve"> дел; 200</w:t>
      </w:r>
      <w:r w:rsidR="00730892">
        <w:rPr>
          <w:rFonts w:ascii="Times New Roman" w:hAnsi="Times New Roman"/>
          <w:sz w:val="24"/>
          <w:szCs w:val="24"/>
        </w:rPr>
        <w:t>9</w:t>
      </w:r>
      <w:r>
        <w:rPr>
          <w:rFonts w:ascii="Times New Roman" w:hAnsi="Times New Roman"/>
          <w:sz w:val="24"/>
          <w:szCs w:val="24"/>
        </w:rPr>
        <w:t xml:space="preserve"> год – </w:t>
      </w:r>
      <w:r w:rsidR="00730892">
        <w:rPr>
          <w:rFonts w:ascii="Times New Roman" w:hAnsi="Times New Roman"/>
          <w:sz w:val="24"/>
          <w:szCs w:val="24"/>
        </w:rPr>
        <w:t>408</w:t>
      </w:r>
      <w:r>
        <w:rPr>
          <w:rFonts w:ascii="Times New Roman" w:hAnsi="Times New Roman"/>
          <w:sz w:val="24"/>
          <w:szCs w:val="24"/>
        </w:rPr>
        <w:t xml:space="preserve"> дел), </w:t>
      </w:r>
      <w:r w:rsidR="00E5615C">
        <w:rPr>
          <w:rFonts w:ascii="Times New Roman" w:hAnsi="Times New Roman"/>
          <w:sz w:val="24"/>
          <w:szCs w:val="24"/>
        </w:rPr>
        <w:t xml:space="preserve">рост возбужденных дел по сравнению с 2010 годом на </w:t>
      </w:r>
      <w:r w:rsidR="005762F6">
        <w:rPr>
          <w:rFonts w:ascii="Times New Roman" w:hAnsi="Times New Roman"/>
          <w:sz w:val="24"/>
          <w:szCs w:val="24"/>
        </w:rPr>
        <w:t>4</w:t>
      </w:r>
      <w:r w:rsidR="00E5615C">
        <w:rPr>
          <w:rFonts w:ascii="Times New Roman" w:hAnsi="Times New Roman"/>
          <w:sz w:val="24"/>
          <w:szCs w:val="24"/>
        </w:rPr>
        <w:t>,</w:t>
      </w:r>
      <w:r w:rsidR="005762F6">
        <w:rPr>
          <w:rFonts w:ascii="Times New Roman" w:hAnsi="Times New Roman"/>
          <w:sz w:val="24"/>
          <w:szCs w:val="24"/>
        </w:rPr>
        <w:t>4</w:t>
      </w:r>
      <w:r w:rsidR="00E5615C">
        <w:rPr>
          <w:rFonts w:ascii="Times New Roman" w:hAnsi="Times New Roman"/>
          <w:sz w:val="24"/>
          <w:szCs w:val="24"/>
        </w:rPr>
        <w:t xml:space="preserve">% , по сравнению с 2009 годом количество возбужденных дел увеличилось на </w:t>
      </w:r>
      <w:r w:rsidR="00D926C5">
        <w:rPr>
          <w:rFonts w:ascii="Times New Roman" w:hAnsi="Times New Roman"/>
          <w:sz w:val="24"/>
          <w:szCs w:val="24"/>
        </w:rPr>
        <w:t>92,64</w:t>
      </w:r>
      <w:r w:rsidR="00E5615C">
        <w:rPr>
          <w:rFonts w:ascii="Times New Roman" w:hAnsi="Times New Roman"/>
          <w:sz w:val="24"/>
          <w:szCs w:val="24"/>
        </w:rPr>
        <w:t>%</w:t>
      </w:r>
      <w:r>
        <w:rPr>
          <w:rFonts w:ascii="Times New Roman" w:hAnsi="Times New Roman"/>
          <w:sz w:val="24"/>
          <w:szCs w:val="24"/>
        </w:rPr>
        <w:t>.</w:t>
      </w:r>
    </w:p>
    <w:p w:rsidR="00540966" w:rsidRDefault="00540966" w:rsidP="00540966">
      <w:pPr>
        <w:pStyle w:val="a4"/>
        <w:spacing w:after="0" w:line="240" w:lineRule="auto"/>
        <w:ind w:left="0" w:firstLine="770"/>
        <w:jc w:val="both"/>
        <w:rPr>
          <w:rFonts w:ascii="Times New Roman" w:hAnsi="Times New Roman"/>
          <w:sz w:val="24"/>
          <w:szCs w:val="24"/>
        </w:rPr>
      </w:pPr>
    </w:p>
    <w:p w:rsidR="00540966" w:rsidRPr="008B0591" w:rsidRDefault="00540966" w:rsidP="00540966">
      <w:pPr>
        <w:pStyle w:val="a4"/>
        <w:numPr>
          <w:ilvl w:val="0"/>
          <w:numId w:val="29"/>
        </w:numPr>
        <w:tabs>
          <w:tab w:val="left" w:pos="1100"/>
        </w:tabs>
        <w:spacing w:after="0" w:line="240" w:lineRule="auto"/>
        <w:ind w:left="0" w:firstLine="770"/>
        <w:jc w:val="both"/>
        <w:rPr>
          <w:rFonts w:ascii="Times New Roman" w:hAnsi="Times New Roman"/>
          <w:b/>
          <w:sz w:val="24"/>
          <w:szCs w:val="24"/>
        </w:rPr>
      </w:pPr>
      <w:r w:rsidRPr="008B0591">
        <w:rPr>
          <w:rFonts w:ascii="Times New Roman" w:hAnsi="Times New Roman"/>
          <w:b/>
          <w:sz w:val="24"/>
          <w:szCs w:val="24"/>
        </w:rPr>
        <w:t>Приоритетн</w:t>
      </w:r>
      <w:r w:rsidR="008B0591">
        <w:rPr>
          <w:rFonts w:ascii="Times New Roman" w:hAnsi="Times New Roman"/>
          <w:b/>
          <w:sz w:val="24"/>
          <w:szCs w:val="24"/>
        </w:rPr>
        <w:t>ые</w:t>
      </w:r>
      <w:r w:rsidRPr="008B0591">
        <w:rPr>
          <w:rFonts w:ascii="Times New Roman" w:hAnsi="Times New Roman"/>
          <w:b/>
          <w:sz w:val="24"/>
          <w:szCs w:val="24"/>
        </w:rPr>
        <w:t xml:space="preserve"> направлени</w:t>
      </w:r>
      <w:r w:rsidR="008B0591">
        <w:rPr>
          <w:rFonts w:ascii="Times New Roman" w:hAnsi="Times New Roman"/>
          <w:b/>
          <w:sz w:val="24"/>
          <w:szCs w:val="24"/>
        </w:rPr>
        <w:t>я</w:t>
      </w:r>
      <w:r w:rsidRPr="008B0591">
        <w:rPr>
          <w:rFonts w:ascii="Times New Roman" w:hAnsi="Times New Roman"/>
          <w:b/>
          <w:sz w:val="24"/>
          <w:szCs w:val="24"/>
        </w:rPr>
        <w:t xml:space="preserve"> работы Управления ФАС России в 201</w:t>
      </w:r>
      <w:r w:rsidR="008B0591" w:rsidRPr="008B0591">
        <w:rPr>
          <w:rFonts w:ascii="Times New Roman" w:hAnsi="Times New Roman"/>
          <w:b/>
          <w:sz w:val="24"/>
          <w:szCs w:val="24"/>
        </w:rPr>
        <w:t>1</w:t>
      </w:r>
      <w:r w:rsidRPr="008B0591">
        <w:rPr>
          <w:rFonts w:ascii="Times New Roman" w:hAnsi="Times New Roman"/>
          <w:b/>
          <w:sz w:val="24"/>
          <w:szCs w:val="24"/>
        </w:rPr>
        <w:t xml:space="preserve"> году.</w:t>
      </w:r>
    </w:p>
    <w:p w:rsidR="008B0591" w:rsidRPr="008B0591" w:rsidRDefault="008B0591" w:rsidP="008B0591">
      <w:pPr>
        <w:pStyle w:val="a4"/>
        <w:spacing w:after="0" w:line="240" w:lineRule="auto"/>
        <w:jc w:val="both"/>
        <w:rPr>
          <w:rFonts w:ascii="Times New Roman" w:hAnsi="Times New Roman"/>
          <w:sz w:val="24"/>
          <w:szCs w:val="24"/>
        </w:rPr>
      </w:pPr>
      <w:r w:rsidRPr="008B0591">
        <w:rPr>
          <w:rFonts w:ascii="Times New Roman" w:hAnsi="Times New Roman"/>
          <w:b/>
          <w:sz w:val="24"/>
          <w:szCs w:val="24"/>
        </w:rPr>
        <w:t>1.1. Значительное</w:t>
      </w:r>
      <w:r w:rsidRPr="008B0591">
        <w:rPr>
          <w:rFonts w:ascii="Times New Roman" w:hAnsi="Times New Roman"/>
          <w:sz w:val="24"/>
          <w:szCs w:val="24"/>
        </w:rPr>
        <w:t xml:space="preserve"> внимание в отчетном периоде </w:t>
      </w:r>
      <w:r w:rsidRPr="008B0591">
        <w:rPr>
          <w:rFonts w:ascii="Times New Roman" w:hAnsi="Times New Roman"/>
          <w:b/>
          <w:sz w:val="24"/>
          <w:szCs w:val="24"/>
        </w:rPr>
        <w:t>уделялось</w:t>
      </w:r>
      <w:r w:rsidRPr="008B0591">
        <w:rPr>
          <w:rFonts w:ascii="Times New Roman" w:hAnsi="Times New Roman"/>
          <w:sz w:val="24"/>
          <w:szCs w:val="24"/>
        </w:rPr>
        <w:t>:</w:t>
      </w:r>
    </w:p>
    <w:p w:rsidR="008B0591" w:rsidRPr="008B0591" w:rsidRDefault="008B0591" w:rsidP="008B0591">
      <w:pPr>
        <w:pStyle w:val="a4"/>
        <w:spacing w:after="0" w:line="240" w:lineRule="auto"/>
        <w:jc w:val="both"/>
        <w:rPr>
          <w:rFonts w:ascii="Times New Roman" w:hAnsi="Times New Roman"/>
          <w:sz w:val="24"/>
          <w:szCs w:val="24"/>
        </w:rPr>
      </w:pPr>
      <w:r w:rsidRPr="008B0591">
        <w:rPr>
          <w:rFonts w:ascii="Times New Roman" w:hAnsi="Times New Roman"/>
          <w:sz w:val="24"/>
          <w:szCs w:val="24"/>
        </w:rPr>
        <w:t xml:space="preserve">- </w:t>
      </w:r>
      <w:r w:rsidRPr="008B0591">
        <w:rPr>
          <w:rFonts w:ascii="Times New Roman" w:hAnsi="Times New Roman"/>
          <w:b/>
          <w:sz w:val="24"/>
          <w:szCs w:val="24"/>
        </w:rPr>
        <w:t>пресечению злоупотребления доминирующим</w:t>
      </w:r>
      <w:r w:rsidRPr="008B0591">
        <w:rPr>
          <w:rFonts w:ascii="Times New Roman" w:hAnsi="Times New Roman"/>
          <w:sz w:val="24"/>
          <w:szCs w:val="24"/>
        </w:rPr>
        <w:t xml:space="preserve"> положением на товарном рынке,</w:t>
      </w:r>
    </w:p>
    <w:p w:rsidR="008B0591" w:rsidRPr="008B0591" w:rsidRDefault="008B0591" w:rsidP="008B0591">
      <w:pPr>
        <w:pStyle w:val="a4"/>
        <w:spacing w:after="0" w:line="240" w:lineRule="auto"/>
        <w:jc w:val="both"/>
        <w:rPr>
          <w:rFonts w:ascii="Times New Roman" w:hAnsi="Times New Roman"/>
          <w:sz w:val="24"/>
          <w:szCs w:val="24"/>
        </w:rPr>
      </w:pPr>
      <w:r w:rsidRPr="008B0591">
        <w:rPr>
          <w:rFonts w:ascii="Times New Roman" w:hAnsi="Times New Roman"/>
          <w:sz w:val="24"/>
          <w:szCs w:val="24"/>
        </w:rPr>
        <w:t xml:space="preserve">- </w:t>
      </w:r>
      <w:r w:rsidRPr="008B0591">
        <w:rPr>
          <w:rFonts w:ascii="Times New Roman" w:hAnsi="Times New Roman"/>
          <w:b/>
          <w:sz w:val="24"/>
          <w:szCs w:val="24"/>
        </w:rPr>
        <w:t>пресечению</w:t>
      </w:r>
      <w:r w:rsidRPr="008B0591">
        <w:rPr>
          <w:rFonts w:ascii="Times New Roman" w:hAnsi="Times New Roman"/>
          <w:sz w:val="24"/>
          <w:szCs w:val="24"/>
        </w:rPr>
        <w:t xml:space="preserve"> </w:t>
      </w:r>
      <w:r w:rsidRPr="008B0591">
        <w:rPr>
          <w:rFonts w:ascii="Times New Roman" w:hAnsi="Times New Roman"/>
          <w:b/>
          <w:sz w:val="24"/>
          <w:szCs w:val="24"/>
        </w:rPr>
        <w:t>согласованных действий и соглашений</w:t>
      </w:r>
      <w:r w:rsidRPr="008B0591">
        <w:rPr>
          <w:rFonts w:ascii="Times New Roman" w:hAnsi="Times New Roman"/>
          <w:sz w:val="24"/>
          <w:szCs w:val="24"/>
        </w:rPr>
        <w:t>, ограничивающих конкуренцию,</w:t>
      </w:r>
    </w:p>
    <w:p w:rsidR="008B0591" w:rsidRPr="008B0591" w:rsidRDefault="008B0591" w:rsidP="008B0591">
      <w:pPr>
        <w:pStyle w:val="a4"/>
        <w:spacing w:after="0" w:line="240" w:lineRule="auto"/>
        <w:jc w:val="both"/>
        <w:rPr>
          <w:rFonts w:ascii="Times New Roman" w:hAnsi="Times New Roman"/>
          <w:b/>
          <w:sz w:val="24"/>
          <w:szCs w:val="24"/>
        </w:rPr>
      </w:pPr>
      <w:r w:rsidRPr="008B0591">
        <w:rPr>
          <w:rFonts w:ascii="Times New Roman" w:hAnsi="Times New Roman"/>
          <w:sz w:val="24"/>
          <w:szCs w:val="24"/>
        </w:rPr>
        <w:t xml:space="preserve">- </w:t>
      </w:r>
      <w:r w:rsidRPr="008B0591">
        <w:rPr>
          <w:rFonts w:ascii="Times New Roman" w:hAnsi="Times New Roman"/>
          <w:b/>
          <w:sz w:val="24"/>
          <w:szCs w:val="24"/>
        </w:rPr>
        <w:t>совершенствованию практики единообразного</w:t>
      </w:r>
      <w:r w:rsidRPr="008B0591">
        <w:rPr>
          <w:rFonts w:ascii="Times New Roman" w:hAnsi="Times New Roman"/>
          <w:sz w:val="24"/>
          <w:szCs w:val="24"/>
        </w:rPr>
        <w:t xml:space="preserve"> применения КоАП РФ по привлечению </w:t>
      </w:r>
      <w:r w:rsidRPr="008B0591">
        <w:rPr>
          <w:rFonts w:ascii="Times New Roman" w:hAnsi="Times New Roman"/>
          <w:b/>
          <w:sz w:val="24"/>
          <w:szCs w:val="24"/>
        </w:rPr>
        <w:t>к административной ответственности</w:t>
      </w:r>
      <w:r w:rsidRPr="008B0591">
        <w:rPr>
          <w:rFonts w:ascii="Times New Roman" w:hAnsi="Times New Roman"/>
          <w:sz w:val="24"/>
          <w:szCs w:val="24"/>
        </w:rPr>
        <w:t xml:space="preserve"> должностных и юридических лиц </w:t>
      </w:r>
      <w:r w:rsidRPr="008B0591">
        <w:rPr>
          <w:rFonts w:ascii="Times New Roman" w:hAnsi="Times New Roman"/>
          <w:b/>
          <w:sz w:val="24"/>
          <w:szCs w:val="24"/>
        </w:rPr>
        <w:t>за нарушения антимонопольного, рекламного и законодательства о размещении заказов.</w:t>
      </w:r>
    </w:p>
    <w:p w:rsidR="008B0591" w:rsidRPr="008B0591" w:rsidRDefault="008B0591" w:rsidP="008B0591">
      <w:pPr>
        <w:tabs>
          <w:tab w:val="left" w:pos="1100"/>
        </w:tabs>
        <w:spacing w:after="0" w:line="240" w:lineRule="auto"/>
        <w:jc w:val="both"/>
        <w:rPr>
          <w:rFonts w:ascii="Times New Roman" w:hAnsi="Times New Roman"/>
          <w:b/>
          <w:sz w:val="24"/>
          <w:szCs w:val="24"/>
        </w:rPr>
      </w:pPr>
    </w:p>
    <w:p w:rsidR="00685879" w:rsidRPr="00685879" w:rsidRDefault="008B0591" w:rsidP="008B0591">
      <w:pPr>
        <w:tabs>
          <w:tab w:val="left" w:pos="1100"/>
        </w:tabs>
        <w:spacing w:after="0" w:line="240" w:lineRule="auto"/>
        <w:jc w:val="both"/>
        <w:rPr>
          <w:rFonts w:ascii="Times New Roman" w:hAnsi="Times New Roman"/>
          <w:b/>
          <w:sz w:val="24"/>
          <w:szCs w:val="24"/>
        </w:rPr>
      </w:pPr>
      <w:r w:rsidRPr="00685879">
        <w:rPr>
          <w:rFonts w:ascii="Times New Roman" w:hAnsi="Times New Roman"/>
          <w:b/>
          <w:sz w:val="24"/>
          <w:szCs w:val="24"/>
        </w:rPr>
        <w:t xml:space="preserve">            В отчетном периоде было возбуждено 50 дел по нарушениям ст. 10 Закона о защите конкуренции</w:t>
      </w:r>
      <w:r w:rsidR="00685879" w:rsidRPr="00685879">
        <w:rPr>
          <w:rFonts w:ascii="Times New Roman" w:hAnsi="Times New Roman"/>
          <w:b/>
          <w:sz w:val="24"/>
          <w:szCs w:val="24"/>
        </w:rPr>
        <w:t xml:space="preserve"> (2010 год – 38), </w:t>
      </w:r>
      <w:r w:rsidRPr="00685879">
        <w:rPr>
          <w:rFonts w:ascii="Times New Roman" w:hAnsi="Times New Roman"/>
          <w:b/>
          <w:sz w:val="24"/>
          <w:szCs w:val="24"/>
        </w:rPr>
        <w:t xml:space="preserve"> из которых  по 27 делам признаны нарушения</w:t>
      </w:r>
      <w:r w:rsidR="00685879" w:rsidRPr="00685879">
        <w:rPr>
          <w:rFonts w:ascii="Times New Roman" w:hAnsi="Times New Roman"/>
          <w:b/>
          <w:sz w:val="24"/>
          <w:szCs w:val="24"/>
        </w:rPr>
        <w:t xml:space="preserve"> (2010 год- 14)</w:t>
      </w:r>
      <w:r w:rsidRPr="00685879">
        <w:rPr>
          <w:rFonts w:ascii="Times New Roman" w:hAnsi="Times New Roman"/>
          <w:b/>
          <w:sz w:val="24"/>
          <w:szCs w:val="24"/>
        </w:rPr>
        <w:t>. Выдано 25 обязательных для исполнения предписаний</w:t>
      </w:r>
      <w:r w:rsidR="00685879" w:rsidRPr="00685879">
        <w:rPr>
          <w:rFonts w:ascii="Times New Roman" w:hAnsi="Times New Roman"/>
          <w:b/>
          <w:sz w:val="24"/>
          <w:szCs w:val="24"/>
        </w:rPr>
        <w:t xml:space="preserve"> (2010 год </w:t>
      </w:r>
      <w:r w:rsidR="00E06180">
        <w:rPr>
          <w:rFonts w:ascii="Times New Roman" w:hAnsi="Times New Roman"/>
          <w:b/>
          <w:sz w:val="24"/>
          <w:szCs w:val="24"/>
        </w:rPr>
        <w:t>-</w:t>
      </w:r>
      <w:r w:rsidR="00685879" w:rsidRPr="00685879">
        <w:rPr>
          <w:rFonts w:ascii="Times New Roman" w:hAnsi="Times New Roman"/>
          <w:b/>
          <w:sz w:val="24"/>
          <w:szCs w:val="24"/>
        </w:rPr>
        <w:t>12)</w:t>
      </w:r>
      <w:r w:rsidRPr="00685879">
        <w:rPr>
          <w:rFonts w:ascii="Times New Roman" w:hAnsi="Times New Roman"/>
          <w:b/>
          <w:sz w:val="24"/>
          <w:szCs w:val="24"/>
        </w:rPr>
        <w:t>, из которых исполнены в добровольном порядке  13</w:t>
      </w:r>
      <w:r w:rsidR="00685879" w:rsidRPr="00685879">
        <w:rPr>
          <w:rFonts w:ascii="Times New Roman" w:hAnsi="Times New Roman"/>
          <w:b/>
          <w:sz w:val="24"/>
          <w:szCs w:val="24"/>
        </w:rPr>
        <w:t xml:space="preserve"> (2010 год – 5)</w:t>
      </w:r>
      <w:r w:rsidRPr="00685879">
        <w:rPr>
          <w:rFonts w:ascii="Times New Roman" w:hAnsi="Times New Roman"/>
          <w:b/>
          <w:sz w:val="24"/>
          <w:szCs w:val="24"/>
        </w:rPr>
        <w:t xml:space="preserve">.   </w:t>
      </w:r>
    </w:p>
    <w:p w:rsidR="008B0591" w:rsidRPr="00685879" w:rsidRDefault="008B0591" w:rsidP="008B0591">
      <w:pPr>
        <w:tabs>
          <w:tab w:val="left" w:pos="1100"/>
        </w:tabs>
        <w:spacing w:after="0" w:line="240" w:lineRule="auto"/>
        <w:jc w:val="both"/>
        <w:rPr>
          <w:rFonts w:ascii="Times New Roman" w:hAnsi="Times New Roman"/>
          <w:b/>
          <w:sz w:val="24"/>
          <w:szCs w:val="24"/>
        </w:rPr>
      </w:pPr>
      <w:r w:rsidRPr="00685879">
        <w:rPr>
          <w:rFonts w:ascii="Times New Roman" w:hAnsi="Times New Roman"/>
          <w:b/>
          <w:sz w:val="24"/>
          <w:szCs w:val="24"/>
        </w:rPr>
        <w:t xml:space="preserve">             5 предписаний находятся в стадии исполнения. </w:t>
      </w:r>
    </w:p>
    <w:p w:rsidR="008B0591" w:rsidRPr="00685879" w:rsidRDefault="008B0591" w:rsidP="008B0591">
      <w:pPr>
        <w:tabs>
          <w:tab w:val="left" w:pos="1100"/>
        </w:tabs>
        <w:spacing w:after="0" w:line="240" w:lineRule="auto"/>
        <w:jc w:val="both"/>
        <w:rPr>
          <w:rFonts w:ascii="Times New Roman" w:hAnsi="Times New Roman"/>
          <w:b/>
          <w:sz w:val="24"/>
          <w:szCs w:val="24"/>
        </w:rPr>
      </w:pPr>
      <w:r w:rsidRPr="00685879">
        <w:rPr>
          <w:rFonts w:ascii="Times New Roman" w:hAnsi="Times New Roman"/>
          <w:b/>
          <w:sz w:val="24"/>
          <w:szCs w:val="24"/>
        </w:rPr>
        <w:t xml:space="preserve">           По сравнению с 2010 годом количество возбужденных дел увеличилось на </w:t>
      </w:r>
      <w:r w:rsidR="00E06180">
        <w:rPr>
          <w:rFonts w:ascii="Times New Roman" w:hAnsi="Times New Roman"/>
          <w:b/>
          <w:sz w:val="24"/>
          <w:szCs w:val="24"/>
        </w:rPr>
        <w:t>31,6</w:t>
      </w:r>
      <w:r w:rsidRPr="00685879">
        <w:rPr>
          <w:rFonts w:ascii="Times New Roman" w:hAnsi="Times New Roman"/>
          <w:b/>
          <w:sz w:val="24"/>
          <w:szCs w:val="24"/>
        </w:rPr>
        <w:t>%.</w:t>
      </w:r>
    </w:p>
    <w:p w:rsidR="008B0591" w:rsidRPr="00685879" w:rsidRDefault="008B0591" w:rsidP="008B0591">
      <w:pPr>
        <w:tabs>
          <w:tab w:val="left" w:pos="1100"/>
        </w:tabs>
        <w:spacing w:after="0" w:line="240" w:lineRule="auto"/>
        <w:jc w:val="both"/>
        <w:rPr>
          <w:rFonts w:ascii="Times New Roman" w:hAnsi="Times New Roman"/>
          <w:b/>
          <w:sz w:val="24"/>
          <w:szCs w:val="24"/>
        </w:rPr>
      </w:pPr>
      <w:r w:rsidRPr="00685879">
        <w:rPr>
          <w:rFonts w:ascii="Times New Roman" w:hAnsi="Times New Roman"/>
          <w:b/>
          <w:sz w:val="24"/>
          <w:szCs w:val="24"/>
        </w:rPr>
        <w:t xml:space="preserve">           Количество выданных предписаний на </w:t>
      </w:r>
      <w:r w:rsidR="00E06180">
        <w:rPr>
          <w:rFonts w:ascii="Times New Roman" w:hAnsi="Times New Roman"/>
          <w:b/>
          <w:sz w:val="24"/>
          <w:szCs w:val="24"/>
        </w:rPr>
        <w:t>108,3</w:t>
      </w:r>
      <w:r w:rsidRPr="00685879">
        <w:rPr>
          <w:rFonts w:ascii="Times New Roman" w:hAnsi="Times New Roman"/>
          <w:b/>
          <w:sz w:val="24"/>
          <w:szCs w:val="24"/>
        </w:rPr>
        <w:t xml:space="preserve">%, количество исполненных в добровольном порядке предписаний на </w:t>
      </w:r>
      <w:r w:rsidR="00E06180">
        <w:rPr>
          <w:rFonts w:ascii="Times New Roman" w:hAnsi="Times New Roman"/>
          <w:b/>
          <w:sz w:val="24"/>
          <w:szCs w:val="24"/>
        </w:rPr>
        <w:t>160</w:t>
      </w:r>
      <w:r w:rsidR="00685879" w:rsidRPr="00685879">
        <w:rPr>
          <w:rFonts w:ascii="Times New Roman" w:hAnsi="Times New Roman"/>
          <w:b/>
          <w:sz w:val="24"/>
          <w:szCs w:val="24"/>
        </w:rPr>
        <w:t>%.</w:t>
      </w:r>
    </w:p>
    <w:p w:rsidR="008B0591" w:rsidRPr="00685879" w:rsidRDefault="008B0591" w:rsidP="008B0591">
      <w:pPr>
        <w:tabs>
          <w:tab w:val="left" w:pos="1100"/>
        </w:tabs>
        <w:spacing w:after="0" w:line="240" w:lineRule="auto"/>
        <w:jc w:val="both"/>
        <w:rPr>
          <w:rFonts w:ascii="Times New Roman" w:hAnsi="Times New Roman"/>
          <w:b/>
          <w:sz w:val="24"/>
          <w:szCs w:val="24"/>
        </w:rPr>
      </w:pPr>
    </w:p>
    <w:p w:rsidR="00685879" w:rsidRPr="00685879" w:rsidRDefault="00540966" w:rsidP="00540966">
      <w:pPr>
        <w:pStyle w:val="a4"/>
        <w:spacing w:after="0" w:line="240" w:lineRule="auto"/>
        <w:ind w:left="0" w:firstLine="770"/>
        <w:jc w:val="both"/>
        <w:rPr>
          <w:rFonts w:ascii="Times New Roman" w:hAnsi="Times New Roman"/>
          <w:b/>
          <w:sz w:val="24"/>
          <w:szCs w:val="24"/>
        </w:rPr>
      </w:pPr>
      <w:r w:rsidRPr="00685879">
        <w:rPr>
          <w:rFonts w:ascii="Times New Roman" w:hAnsi="Times New Roman"/>
          <w:sz w:val="24"/>
          <w:szCs w:val="24"/>
        </w:rPr>
        <w:t xml:space="preserve">Возбуждено </w:t>
      </w:r>
      <w:r w:rsidR="00685879" w:rsidRPr="00685879">
        <w:rPr>
          <w:rFonts w:ascii="Times New Roman" w:hAnsi="Times New Roman"/>
          <w:sz w:val="24"/>
          <w:szCs w:val="24"/>
        </w:rPr>
        <w:t xml:space="preserve"> </w:t>
      </w:r>
      <w:r w:rsidR="00685879" w:rsidRPr="001A1DCF">
        <w:rPr>
          <w:rFonts w:ascii="Times New Roman" w:hAnsi="Times New Roman"/>
          <w:b/>
          <w:sz w:val="24"/>
          <w:szCs w:val="24"/>
        </w:rPr>
        <w:t xml:space="preserve">7 </w:t>
      </w:r>
      <w:r w:rsidRPr="00685879">
        <w:rPr>
          <w:rFonts w:ascii="Times New Roman" w:hAnsi="Times New Roman"/>
          <w:sz w:val="24"/>
          <w:szCs w:val="24"/>
        </w:rPr>
        <w:t>дел</w:t>
      </w:r>
      <w:r w:rsidRPr="00685879">
        <w:rPr>
          <w:rFonts w:ascii="Times New Roman" w:hAnsi="Times New Roman"/>
          <w:b/>
          <w:sz w:val="24"/>
          <w:szCs w:val="24"/>
        </w:rPr>
        <w:t xml:space="preserve"> по статье 11 </w:t>
      </w:r>
      <w:r w:rsidRPr="00685879">
        <w:rPr>
          <w:rFonts w:ascii="Times New Roman" w:hAnsi="Times New Roman"/>
          <w:sz w:val="24"/>
          <w:szCs w:val="24"/>
        </w:rPr>
        <w:t>Закона о защите конкуренции</w:t>
      </w:r>
      <w:r w:rsidRPr="00685879">
        <w:rPr>
          <w:rFonts w:ascii="Times New Roman" w:hAnsi="Times New Roman"/>
          <w:b/>
          <w:sz w:val="24"/>
          <w:szCs w:val="24"/>
        </w:rPr>
        <w:t xml:space="preserve"> </w:t>
      </w:r>
      <w:r w:rsidR="00685879" w:rsidRPr="00685879">
        <w:rPr>
          <w:rFonts w:ascii="Times New Roman" w:hAnsi="Times New Roman"/>
          <w:b/>
          <w:sz w:val="24"/>
          <w:szCs w:val="24"/>
        </w:rPr>
        <w:t>( 2010 год -</w:t>
      </w:r>
      <w:r w:rsidRPr="00685879">
        <w:rPr>
          <w:rFonts w:ascii="Times New Roman" w:hAnsi="Times New Roman"/>
          <w:b/>
          <w:sz w:val="24"/>
          <w:szCs w:val="24"/>
        </w:rPr>
        <w:t xml:space="preserve">– 3 дела); </w:t>
      </w:r>
      <w:r w:rsidR="00685879" w:rsidRPr="00685879">
        <w:rPr>
          <w:rFonts w:ascii="Times New Roman" w:hAnsi="Times New Roman"/>
          <w:b/>
          <w:sz w:val="24"/>
          <w:szCs w:val="24"/>
        </w:rPr>
        <w:t>из которых нарушения признаны по 4 делам ( 2010 год – 2). Выдано 7 обязательных для исполнения предписаний (2010 год 5). 5 предписаний находятся в стадии исполнения.</w:t>
      </w:r>
    </w:p>
    <w:p w:rsidR="00685879" w:rsidRPr="00685879" w:rsidRDefault="00685879" w:rsidP="00685879">
      <w:pPr>
        <w:tabs>
          <w:tab w:val="left" w:pos="1100"/>
        </w:tabs>
        <w:spacing w:after="0" w:line="240" w:lineRule="auto"/>
        <w:jc w:val="both"/>
        <w:rPr>
          <w:rFonts w:ascii="Times New Roman" w:hAnsi="Times New Roman"/>
          <w:b/>
          <w:sz w:val="24"/>
          <w:szCs w:val="24"/>
        </w:rPr>
      </w:pPr>
      <w:r w:rsidRPr="00685879">
        <w:rPr>
          <w:rFonts w:ascii="Times New Roman" w:hAnsi="Times New Roman"/>
          <w:b/>
          <w:sz w:val="24"/>
          <w:szCs w:val="24"/>
        </w:rPr>
        <w:t xml:space="preserve">           По сравнению с 2010 годом количество возбужденных дел увеличилось на </w:t>
      </w:r>
      <w:r w:rsidR="00E06180">
        <w:rPr>
          <w:rFonts w:ascii="Times New Roman" w:hAnsi="Times New Roman"/>
          <w:b/>
          <w:sz w:val="24"/>
          <w:szCs w:val="24"/>
        </w:rPr>
        <w:t>133,3</w:t>
      </w:r>
      <w:r w:rsidRPr="00685879">
        <w:rPr>
          <w:rFonts w:ascii="Times New Roman" w:hAnsi="Times New Roman"/>
          <w:b/>
          <w:sz w:val="24"/>
          <w:szCs w:val="24"/>
        </w:rPr>
        <w:t>%.</w:t>
      </w:r>
      <w:r w:rsidR="001A1DCF">
        <w:rPr>
          <w:rFonts w:ascii="Times New Roman" w:hAnsi="Times New Roman"/>
          <w:b/>
          <w:sz w:val="24"/>
          <w:szCs w:val="24"/>
        </w:rPr>
        <w:t xml:space="preserve">  </w:t>
      </w:r>
      <w:r w:rsidRPr="00685879">
        <w:rPr>
          <w:rFonts w:ascii="Times New Roman" w:hAnsi="Times New Roman"/>
          <w:b/>
          <w:sz w:val="24"/>
          <w:szCs w:val="24"/>
        </w:rPr>
        <w:t xml:space="preserve">    Количество выданных предписаний </w:t>
      </w:r>
      <w:r w:rsidR="005762F6">
        <w:rPr>
          <w:rFonts w:ascii="Times New Roman" w:hAnsi="Times New Roman"/>
          <w:b/>
          <w:sz w:val="24"/>
          <w:szCs w:val="24"/>
        </w:rPr>
        <w:t xml:space="preserve">увеличилось </w:t>
      </w:r>
      <w:r w:rsidRPr="00685879">
        <w:rPr>
          <w:rFonts w:ascii="Times New Roman" w:hAnsi="Times New Roman"/>
          <w:b/>
          <w:sz w:val="24"/>
          <w:szCs w:val="24"/>
        </w:rPr>
        <w:t xml:space="preserve">на </w:t>
      </w:r>
      <w:r w:rsidR="00E06180">
        <w:rPr>
          <w:rFonts w:ascii="Times New Roman" w:hAnsi="Times New Roman"/>
          <w:b/>
          <w:sz w:val="24"/>
          <w:szCs w:val="24"/>
        </w:rPr>
        <w:t>40</w:t>
      </w:r>
      <w:r w:rsidRPr="00685879">
        <w:rPr>
          <w:rFonts w:ascii="Times New Roman" w:hAnsi="Times New Roman"/>
          <w:b/>
          <w:sz w:val="24"/>
          <w:szCs w:val="24"/>
        </w:rPr>
        <w:t>%.</w:t>
      </w:r>
    </w:p>
    <w:p w:rsidR="00540966" w:rsidRPr="00685879" w:rsidRDefault="00540966" w:rsidP="00540966">
      <w:pPr>
        <w:pStyle w:val="a4"/>
        <w:spacing w:after="0" w:line="240" w:lineRule="auto"/>
        <w:ind w:left="0" w:firstLine="770"/>
        <w:jc w:val="both"/>
        <w:rPr>
          <w:rFonts w:ascii="Times New Roman" w:hAnsi="Times New Roman"/>
          <w:sz w:val="24"/>
          <w:szCs w:val="24"/>
        </w:rPr>
      </w:pPr>
    </w:p>
    <w:p w:rsidR="00540966" w:rsidRDefault="00540966" w:rsidP="00540966">
      <w:pPr>
        <w:pStyle w:val="a4"/>
        <w:numPr>
          <w:ilvl w:val="0"/>
          <w:numId w:val="29"/>
        </w:numPr>
        <w:tabs>
          <w:tab w:val="left" w:pos="1100"/>
        </w:tabs>
        <w:spacing w:after="0" w:line="240" w:lineRule="auto"/>
        <w:ind w:left="0" w:firstLine="770"/>
        <w:jc w:val="both"/>
        <w:rPr>
          <w:rFonts w:ascii="Times New Roman" w:hAnsi="Times New Roman"/>
          <w:b/>
          <w:sz w:val="24"/>
          <w:szCs w:val="24"/>
        </w:rPr>
      </w:pPr>
      <w:r>
        <w:rPr>
          <w:rFonts w:ascii="Times New Roman" w:hAnsi="Times New Roman"/>
          <w:b/>
          <w:sz w:val="24"/>
          <w:szCs w:val="24"/>
        </w:rPr>
        <w:t>Приоритетное направление работы Управления ФАС России в 201</w:t>
      </w:r>
      <w:r w:rsidR="00DC762B">
        <w:rPr>
          <w:rFonts w:ascii="Times New Roman" w:hAnsi="Times New Roman"/>
          <w:b/>
          <w:sz w:val="24"/>
          <w:szCs w:val="24"/>
        </w:rPr>
        <w:t>1</w:t>
      </w:r>
      <w:r>
        <w:rPr>
          <w:rFonts w:ascii="Times New Roman" w:hAnsi="Times New Roman"/>
          <w:b/>
          <w:sz w:val="24"/>
          <w:szCs w:val="24"/>
        </w:rPr>
        <w:t xml:space="preserve"> году – пресечение антиконкурентных действий органов власти.</w:t>
      </w:r>
    </w:p>
    <w:p w:rsidR="00540966" w:rsidRDefault="00540966" w:rsidP="00540966">
      <w:pPr>
        <w:pStyle w:val="a4"/>
        <w:spacing w:after="0" w:line="240" w:lineRule="auto"/>
        <w:ind w:left="0" w:firstLine="770"/>
        <w:jc w:val="both"/>
        <w:rPr>
          <w:rFonts w:ascii="Times New Roman" w:hAnsi="Times New Roman"/>
          <w:b/>
          <w:sz w:val="24"/>
          <w:szCs w:val="24"/>
        </w:rPr>
      </w:pPr>
    </w:p>
    <w:p w:rsidR="00540966" w:rsidRDefault="00540966" w:rsidP="00540966">
      <w:pPr>
        <w:pStyle w:val="a4"/>
        <w:spacing w:after="0" w:line="240" w:lineRule="auto"/>
        <w:ind w:left="0" w:firstLine="770"/>
        <w:jc w:val="both"/>
        <w:rPr>
          <w:rFonts w:ascii="Times New Roman" w:hAnsi="Times New Roman"/>
          <w:b/>
          <w:sz w:val="24"/>
          <w:szCs w:val="24"/>
        </w:rPr>
      </w:pPr>
      <w:r>
        <w:rPr>
          <w:rFonts w:ascii="Times New Roman" w:hAnsi="Times New Roman"/>
          <w:sz w:val="24"/>
          <w:szCs w:val="24"/>
        </w:rPr>
        <w:t>Возбуждено дел против органов власти</w:t>
      </w:r>
      <w:r w:rsidR="006713BB">
        <w:rPr>
          <w:rFonts w:ascii="Times New Roman" w:hAnsi="Times New Roman"/>
          <w:sz w:val="24"/>
          <w:szCs w:val="24"/>
        </w:rPr>
        <w:t xml:space="preserve">  </w:t>
      </w:r>
      <w:r w:rsidR="006713BB" w:rsidRPr="00DC762B">
        <w:rPr>
          <w:rFonts w:ascii="Times New Roman" w:hAnsi="Times New Roman"/>
          <w:b/>
          <w:sz w:val="24"/>
          <w:szCs w:val="24"/>
        </w:rPr>
        <w:t>68</w:t>
      </w:r>
      <w:r w:rsidR="006713BB">
        <w:rPr>
          <w:rFonts w:ascii="Times New Roman" w:hAnsi="Times New Roman"/>
          <w:sz w:val="24"/>
          <w:szCs w:val="24"/>
        </w:rPr>
        <w:t xml:space="preserve"> </w:t>
      </w:r>
      <w:r>
        <w:rPr>
          <w:rFonts w:ascii="Times New Roman" w:hAnsi="Times New Roman"/>
          <w:b/>
          <w:sz w:val="24"/>
          <w:szCs w:val="24"/>
        </w:rPr>
        <w:t xml:space="preserve"> (в </w:t>
      </w:r>
      <w:r w:rsidR="006713BB">
        <w:rPr>
          <w:rFonts w:ascii="Times New Roman" w:hAnsi="Times New Roman"/>
          <w:b/>
          <w:sz w:val="24"/>
          <w:szCs w:val="24"/>
        </w:rPr>
        <w:t xml:space="preserve">2010 </w:t>
      </w:r>
      <w:r w:rsidR="00DC762B">
        <w:rPr>
          <w:rFonts w:ascii="Times New Roman" w:hAnsi="Times New Roman"/>
          <w:b/>
          <w:sz w:val="24"/>
          <w:szCs w:val="24"/>
        </w:rPr>
        <w:t xml:space="preserve">-131; </w:t>
      </w:r>
      <w:r>
        <w:rPr>
          <w:rFonts w:ascii="Times New Roman" w:hAnsi="Times New Roman"/>
          <w:b/>
          <w:sz w:val="24"/>
          <w:szCs w:val="24"/>
        </w:rPr>
        <w:t xml:space="preserve">2009 - 29 дел), </w:t>
      </w:r>
      <w:r>
        <w:rPr>
          <w:rFonts w:ascii="Times New Roman" w:hAnsi="Times New Roman"/>
          <w:sz w:val="24"/>
          <w:szCs w:val="24"/>
        </w:rPr>
        <w:t>в том числе</w:t>
      </w:r>
      <w:r>
        <w:rPr>
          <w:rFonts w:ascii="Times New Roman" w:hAnsi="Times New Roman"/>
          <w:b/>
          <w:sz w:val="24"/>
          <w:szCs w:val="24"/>
        </w:rPr>
        <w:t>:</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xml:space="preserve">- по статье 15 – </w:t>
      </w:r>
      <w:r w:rsidR="006713BB">
        <w:rPr>
          <w:rFonts w:ascii="Times New Roman" w:hAnsi="Times New Roman"/>
          <w:sz w:val="24"/>
          <w:szCs w:val="24"/>
        </w:rPr>
        <w:t>18</w:t>
      </w:r>
      <w:r>
        <w:rPr>
          <w:rFonts w:ascii="Times New Roman" w:hAnsi="Times New Roman"/>
          <w:sz w:val="24"/>
          <w:szCs w:val="24"/>
        </w:rPr>
        <w:t>;</w:t>
      </w:r>
      <w:r w:rsidR="00DC762B">
        <w:rPr>
          <w:rFonts w:ascii="Times New Roman" w:hAnsi="Times New Roman"/>
          <w:sz w:val="24"/>
          <w:szCs w:val="24"/>
        </w:rPr>
        <w:t xml:space="preserve">  </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xml:space="preserve">- по статье 16 – </w:t>
      </w:r>
      <w:r w:rsidR="006713BB">
        <w:rPr>
          <w:rFonts w:ascii="Times New Roman" w:hAnsi="Times New Roman"/>
          <w:sz w:val="24"/>
          <w:szCs w:val="24"/>
        </w:rPr>
        <w:t>4</w:t>
      </w:r>
      <w:r>
        <w:rPr>
          <w:rFonts w:ascii="Times New Roman" w:hAnsi="Times New Roman"/>
          <w:sz w:val="24"/>
          <w:szCs w:val="24"/>
        </w:rPr>
        <w:t>;</w:t>
      </w:r>
      <w:r w:rsidR="00DC762B">
        <w:rPr>
          <w:rFonts w:ascii="Times New Roman" w:hAnsi="Times New Roman"/>
          <w:sz w:val="24"/>
          <w:szCs w:val="24"/>
        </w:rPr>
        <w:t xml:space="preserve">      </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xml:space="preserve">- по статье 17 – </w:t>
      </w:r>
      <w:r w:rsidR="006713BB">
        <w:rPr>
          <w:rFonts w:ascii="Times New Roman" w:hAnsi="Times New Roman"/>
          <w:sz w:val="24"/>
          <w:szCs w:val="24"/>
        </w:rPr>
        <w:t>23</w:t>
      </w:r>
      <w:r>
        <w:rPr>
          <w:rFonts w:ascii="Times New Roman" w:hAnsi="Times New Roman"/>
          <w:sz w:val="24"/>
          <w:szCs w:val="24"/>
        </w:rPr>
        <w:t>;</w:t>
      </w:r>
      <w:r w:rsidR="00DC762B">
        <w:rPr>
          <w:rFonts w:ascii="Times New Roman" w:hAnsi="Times New Roman"/>
          <w:sz w:val="24"/>
          <w:szCs w:val="24"/>
        </w:rPr>
        <w:t xml:space="preserve">     </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xml:space="preserve">- по статье 17.1 – </w:t>
      </w:r>
      <w:r w:rsidR="006713BB">
        <w:rPr>
          <w:rFonts w:ascii="Times New Roman" w:hAnsi="Times New Roman"/>
          <w:sz w:val="24"/>
          <w:szCs w:val="24"/>
        </w:rPr>
        <w:t>11</w:t>
      </w:r>
      <w:r>
        <w:rPr>
          <w:rFonts w:ascii="Times New Roman" w:hAnsi="Times New Roman"/>
          <w:sz w:val="24"/>
          <w:szCs w:val="24"/>
        </w:rPr>
        <w:t>;</w:t>
      </w:r>
      <w:r w:rsidR="00DC762B">
        <w:rPr>
          <w:rFonts w:ascii="Times New Roman" w:hAnsi="Times New Roman"/>
          <w:sz w:val="24"/>
          <w:szCs w:val="24"/>
        </w:rPr>
        <w:t xml:space="preserve">     </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xml:space="preserve">- по статье 18 – </w:t>
      </w:r>
      <w:r w:rsidR="006713BB">
        <w:rPr>
          <w:rFonts w:ascii="Times New Roman" w:hAnsi="Times New Roman"/>
          <w:sz w:val="24"/>
          <w:szCs w:val="24"/>
        </w:rPr>
        <w:t>2</w:t>
      </w:r>
      <w:r>
        <w:rPr>
          <w:rFonts w:ascii="Times New Roman" w:hAnsi="Times New Roman"/>
          <w:sz w:val="24"/>
          <w:szCs w:val="24"/>
        </w:rPr>
        <w:t>;</w:t>
      </w:r>
      <w:r w:rsidR="00DC762B">
        <w:rPr>
          <w:rFonts w:ascii="Times New Roman" w:hAnsi="Times New Roman"/>
          <w:sz w:val="24"/>
          <w:szCs w:val="24"/>
        </w:rPr>
        <w:t xml:space="preserve">           </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lastRenderedPageBreak/>
        <w:t xml:space="preserve">- по статье 25 – </w:t>
      </w:r>
      <w:r w:rsidR="006713BB">
        <w:rPr>
          <w:rFonts w:ascii="Times New Roman" w:hAnsi="Times New Roman"/>
          <w:sz w:val="24"/>
          <w:szCs w:val="24"/>
        </w:rPr>
        <w:t>2</w:t>
      </w:r>
      <w:r>
        <w:rPr>
          <w:rFonts w:ascii="Times New Roman" w:hAnsi="Times New Roman"/>
          <w:sz w:val="24"/>
          <w:szCs w:val="24"/>
        </w:rPr>
        <w:t>.</w:t>
      </w:r>
      <w:r w:rsidR="00DC762B">
        <w:rPr>
          <w:rFonts w:ascii="Times New Roman" w:hAnsi="Times New Roman"/>
          <w:sz w:val="24"/>
          <w:szCs w:val="24"/>
        </w:rPr>
        <w:t xml:space="preserve">              </w:t>
      </w:r>
    </w:p>
    <w:p w:rsidR="00540966" w:rsidRDefault="00540966" w:rsidP="00540966">
      <w:pPr>
        <w:pStyle w:val="a4"/>
        <w:spacing w:after="0" w:line="240" w:lineRule="auto"/>
        <w:ind w:left="0" w:firstLine="770"/>
        <w:jc w:val="both"/>
        <w:rPr>
          <w:rFonts w:ascii="Times New Roman" w:hAnsi="Times New Roman"/>
          <w:sz w:val="24"/>
          <w:szCs w:val="24"/>
        </w:rPr>
      </w:pPr>
    </w:p>
    <w:p w:rsidR="00DC762B" w:rsidRDefault="00DC762B"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По результатам рассмотрения дел нарушения признаны по 3</w:t>
      </w:r>
      <w:r w:rsidR="00473AA6">
        <w:rPr>
          <w:rFonts w:ascii="Times New Roman" w:hAnsi="Times New Roman"/>
          <w:sz w:val="24"/>
          <w:szCs w:val="24"/>
        </w:rPr>
        <w:t>8</w:t>
      </w:r>
      <w:r>
        <w:rPr>
          <w:rFonts w:ascii="Times New Roman" w:hAnsi="Times New Roman"/>
          <w:sz w:val="24"/>
          <w:szCs w:val="24"/>
        </w:rPr>
        <w:t xml:space="preserve"> делам, выдано </w:t>
      </w:r>
      <w:r w:rsidR="00473AA6">
        <w:rPr>
          <w:rFonts w:ascii="Times New Roman" w:hAnsi="Times New Roman"/>
          <w:sz w:val="24"/>
          <w:szCs w:val="24"/>
        </w:rPr>
        <w:t>30 обязательных для исполнения предписания о прекращении нарушений антимонопольного законодательства, 13 из которых исполнены в добровольном порядке.</w:t>
      </w:r>
    </w:p>
    <w:p w:rsidR="00473AA6" w:rsidRDefault="00473AA6" w:rsidP="00540966">
      <w:pPr>
        <w:pStyle w:val="a4"/>
        <w:spacing w:after="0" w:line="240" w:lineRule="auto"/>
        <w:ind w:left="0" w:firstLine="770"/>
        <w:jc w:val="both"/>
        <w:rPr>
          <w:rFonts w:ascii="Times New Roman" w:hAnsi="Times New Roman"/>
          <w:sz w:val="24"/>
          <w:szCs w:val="24"/>
        </w:rPr>
      </w:pPr>
    </w:p>
    <w:p w:rsidR="00540966" w:rsidRDefault="00540966" w:rsidP="00540966">
      <w:pPr>
        <w:pStyle w:val="a4"/>
        <w:numPr>
          <w:ilvl w:val="0"/>
          <w:numId w:val="29"/>
        </w:numPr>
        <w:tabs>
          <w:tab w:val="left" w:pos="1134"/>
        </w:tabs>
        <w:spacing w:after="0" w:line="240" w:lineRule="auto"/>
        <w:ind w:left="0" w:firstLine="770"/>
        <w:jc w:val="both"/>
        <w:rPr>
          <w:rFonts w:ascii="Times New Roman" w:hAnsi="Times New Roman"/>
          <w:b/>
          <w:sz w:val="24"/>
          <w:szCs w:val="24"/>
        </w:rPr>
      </w:pPr>
      <w:r>
        <w:rPr>
          <w:rFonts w:ascii="Times New Roman" w:hAnsi="Times New Roman"/>
          <w:b/>
          <w:sz w:val="24"/>
          <w:szCs w:val="24"/>
        </w:rPr>
        <w:t>Приоритетное направление работы Управления ФАС России в 201</w:t>
      </w:r>
      <w:r w:rsidR="00E5615C">
        <w:rPr>
          <w:rFonts w:ascii="Times New Roman" w:hAnsi="Times New Roman"/>
          <w:b/>
          <w:sz w:val="24"/>
          <w:szCs w:val="24"/>
        </w:rPr>
        <w:t>1</w:t>
      </w:r>
      <w:r>
        <w:rPr>
          <w:rFonts w:ascii="Times New Roman" w:hAnsi="Times New Roman"/>
          <w:b/>
          <w:sz w:val="24"/>
          <w:szCs w:val="24"/>
        </w:rPr>
        <w:t xml:space="preserve"> году – привлечение нарушителей к административной ответственности.</w:t>
      </w:r>
    </w:p>
    <w:p w:rsidR="00540966" w:rsidRDefault="00540966" w:rsidP="00540966">
      <w:pPr>
        <w:pStyle w:val="a4"/>
        <w:spacing w:after="0" w:line="240" w:lineRule="auto"/>
        <w:ind w:left="0" w:firstLine="770"/>
        <w:jc w:val="both"/>
        <w:rPr>
          <w:rFonts w:ascii="Times New Roman" w:hAnsi="Times New Roman"/>
          <w:sz w:val="24"/>
          <w:szCs w:val="24"/>
        </w:rPr>
      </w:pP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xml:space="preserve">Всего по результатам рассмотренных дел было </w:t>
      </w:r>
      <w:r>
        <w:rPr>
          <w:rFonts w:ascii="Times New Roman" w:hAnsi="Times New Roman"/>
          <w:b/>
          <w:sz w:val="24"/>
          <w:szCs w:val="24"/>
        </w:rPr>
        <w:t>возбуждено 2</w:t>
      </w:r>
      <w:r w:rsidR="00E5615C">
        <w:rPr>
          <w:rFonts w:ascii="Times New Roman" w:hAnsi="Times New Roman"/>
          <w:b/>
          <w:sz w:val="24"/>
          <w:szCs w:val="24"/>
        </w:rPr>
        <w:t>81</w:t>
      </w:r>
      <w:r>
        <w:rPr>
          <w:rFonts w:ascii="Times New Roman" w:hAnsi="Times New Roman"/>
          <w:sz w:val="24"/>
          <w:szCs w:val="24"/>
        </w:rPr>
        <w:t xml:space="preserve"> административных дел</w:t>
      </w:r>
      <w:r w:rsidR="00E5615C">
        <w:rPr>
          <w:rFonts w:ascii="Times New Roman" w:hAnsi="Times New Roman"/>
          <w:sz w:val="24"/>
          <w:szCs w:val="24"/>
        </w:rPr>
        <w:t>а</w:t>
      </w:r>
      <w:r>
        <w:rPr>
          <w:rFonts w:ascii="Times New Roman" w:hAnsi="Times New Roman"/>
          <w:sz w:val="24"/>
          <w:szCs w:val="24"/>
        </w:rPr>
        <w:t>:</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xml:space="preserve">- по Закону «О защите конкуренции» - </w:t>
      </w:r>
      <w:r w:rsidR="00E5615C">
        <w:rPr>
          <w:rFonts w:ascii="Times New Roman" w:hAnsi="Times New Roman"/>
          <w:sz w:val="24"/>
          <w:szCs w:val="24"/>
        </w:rPr>
        <w:t>40</w:t>
      </w:r>
      <w:r>
        <w:rPr>
          <w:rFonts w:ascii="Times New Roman" w:hAnsi="Times New Roman"/>
          <w:sz w:val="24"/>
          <w:szCs w:val="24"/>
        </w:rPr>
        <w:t xml:space="preserve"> дел;</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xml:space="preserve">- по Закону о рекламе – </w:t>
      </w:r>
      <w:r w:rsidR="00E5615C">
        <w:rPr>
          <w:rFonts w:ascii="Times New Roman" w:hAnsi="Times New Roman"/>
          <w:sz w:val="24"/>
          <w:szCs w:val="24"/>
        </w:rPr>
        <w:t>59</w:t>
      </w:r>
      <w:r>
        <w:rPr>
          <w:rFonts w:ascii="Times New Roman" w:hAnsi="Times New Roman"/>
          <w:sz w:val="24"/>
          <w:szCs w:val="24"/>
        </w:rPr>
        <w:t xml:space="preserve"> дел;</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по Закону о размещении заказов – 1</w:t>
      </w:r>
      <w:r w:rsidR="00E5615C">
        <w:rPr>
          <w:rFonts w:ascii="Times New Roman" w:hAnsi="Times New Roman"/>
          <w:sz w:val="24"/>
          <w:szCs w:val="24"/>
        </w:rPr>
        <w:t>82</w:t>
      </w:r>
      <w:r>
        <w:rPr>
          <w:rFonts w:ascii="Times New Roman" w:hAnsi="Times New Roman"/>
          <w:sz w:val="24"/>
          <w:szCs w:val="24"/>
        </w:rPr>
        <w:t xml:space="preserve"> дел.</w:t>
      </w:r>
    </w:p>
    <w:p w:rsidR="00540966" w:rsidRDefault="00540966" w:rsidP="00540966">
      <w:pPr>
        <w:pStyle w:val="a4"/>
        <w:spacing w:after="0" w:line="240" w:lineRule="auto"/>
        <w:ind w:left="0" w:firstLine="770"/>
        <w:jc w:val="both"/>
        <w:rPr>
          <w:rFonts w:ascii="Times New Roman" w:hAnsi="Times New Roman"/>
          <w:sz w:val="24"/>
          <w:szCs w:val="24"/>
        </w:rPr>
      </w:pPr>
    </w:p>
    <w:p w:rsidR="00540966" w:rsidRDefault="006713BB"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За 2010 год было возбуждено 270 административных дела, в</w:t>
      </w:r>
      <w:r w:rsidR="00540966">
        <w:rPr>
          <w:rFonts w:ascii="Times New Roman" w:hAnsi="Times New Roman"/>
          <w:sz w:val="24"/>
          <w:szCs w:val="24"/>
        </w:rPr>
        <w:t xml:space="preserve">  2009 год</w:t>
      </w:r>
      <w:r>
        <w:rPr>
          <w:rFonts w:ascii="Times New Roman" w:hAnsi="Times New Roman"/>
          <w:sz w:val="24"/>
          <w:szCs w:val="24"/>
        </w:rPr>
        <w:t xml:space="preserve">у </w:t>
      </w:r>
      <w:r w:rsidR="00540966">
        <w:rPr>
          <w:rFonts w:ascii="Times New Roman" w:hAnsi="Times New Roman"/>
          <w:sz w:val="24"/>
          <w:szCs w:val="24"/>
        </w:rPr>
        <w:t xml:space="preserve"> было возбуждено – </w:t>
      </w:r>
      <w:r w:rsidR="00540966">
        <w:rPr>
          <w:rFonts w:ascii="Times New Roman" w:hAnsi="Times New Roman"/>
          <w:b/>
          <w:sz w:val="24"/>
          <w:szCs w:val="24"/>
        </w:rPr>
        <w:t>160</w:t>
      </w:r>
      <w:r w:rsidR="00540966">
        <w:rPr>
          <w:rFonts w:ascii="Times New Roman" w:hAnsi="Times New Roman"/>
          <w:sz w:val="24"/>
          <w:szCs w:val="24"/>
        </w:rPr>
        <w:t xml:space="preserve"> дел; </w:t>
      </w:r>
      <w:r w:rsidR="00540966">
        <w:rPr>
          <w:rFonts w:ascii="Times New Roman" w:hAnsi="Times New Roman"/>
          <w:b/>
          <w:sz w:val="24"/>
          <w:szCs w:val="24"/>
        </w:rPr>
        <w:t>рост количества</w:t>
      </w:r>
      <w:r w:rsidR="00540966">
        <w:rPr>
          <w:rFonts w:ascii="Times New Roman" w:hAnsi="Times New Roman"/>
          <w:sz w:val="24"/>
          <w:szCs w:val="24"/>
        </w:rPr>
        <w:t xml:space="preserve"> административных дел в отчетном периоде в </w:t>
      </w:r>
      <w:r w:rsidR="00AC0F0E">
        <w:rPr>
          <w:rFonts w:ascii="Times New Roman" w:hAnsi="Times New Roman"/>
          <w:sz w:val="24"/>
          <w:szCs w:val="24"/>
        </w:rPr>
        <w:t>с</w:t>
      </w:r>
      <w:r w:rsidR="00540966">
        <w:rPr>
          <w:rFonts w:ascii="Times New Roman" w:hAnsi="Times New Roman"/>
          <w:sz w:val="24"/>
          <w:szCs w:val="24"/>
        </w:rPr>
        <w:t>равнении с показателями 20</w:t>
      </w:r>
      <w:r>
        <w:rPr>
          <w:rFonts w:ascii="Times New Roman" w:hAnsi="Times New Roman"/>
          <w:sz w:val="24"/>
          <w:szCs w:val="24"/>
        </w:rPr>
        <w:t>10</w:t>
      </w:r>
      <w:r w:rsidR="00540966">
        <w:rPr>
          <w:rFonts w:ascii="Times New Roman" w:hAnsi="Times New Roman"/>
          <w:sz w:val="24"/>
          <w:szCs w:val="24"/>
        </w:rPr>
        <w:t xml:space="preserve"> года составил </w:t>
      </w:r>
      <w:r w:rsidR="00E43764" w:rsidRPr="00E43764">
        <w:rPr>
          <w:rFonts w:ascii="Times New Roman" w:hAnsi="Times New Roman"/>
          <w:b/>
          <w:sz w:val="24"/>
          <w:szCs w:val="24"/>
        </w:rPr>
        <w:t>4</w:t>
      </w:r>
      <w:r w:rsidR="00540966">
        <w:rPr>
          <w:rFonts w:ascii="Times New Roman" w:hAnsi="Times New Roman"/>
          <w:b/>
          <w:sz w:val="24"/>
          <w:szCs w:val="24"/>
        </w:rPr>
        <w:t xml:space="preserve"> процент</w:t>
      </w:r>
      <w:r w:rsidR="00E43764">
        <w:rPr>
          <w:rFonts w:ascii="Times New Roman" w:hAnsi="Times New Roman"/>
          <w:b/>
          <w:sz w:val="24"/>
          <w:szCs w:val="24"/>
        </w:rPr>
        <w:t>а</w:t>
      </w:r>
      <w:r w:rsidR="00540966">
        <w:rPr>
          <w:rFonts w:ascii="Times New Roman" w:hAnsi="Times New Roman"/>
          <w:sz w:val="24"/>
          <w:szCs w:val="24"/>
        </w:rPr>
        <w:t>.</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xml:space="preserve"> Наложено  административных штрафов</w:t>
      </w:r>
      <w:r w:rsidR="006713BB">
        <w:rPr>
          <w:rFonts w:ascii="Times New Roman" w:hAnsi="Times New Roman"/>
          <w:sz w:val="24"/>
          <w:szCs w:val="24"/>
        </w:rPr>
        <w:t xml:space="preserve"> на сумму</w:t>
      </w:r>
      <w:r>
        <w:rPr>
          <w:rFonts w:ascii="Times New Roman" w:hAnsi="Times New Roman"/>
          <w:sz w:val="24"/>
          <w:szCs w:val="24"/>
        </w:rPr>
        <w:t>:</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в 2008 году – 778 780 руб.;</w:t>
      </w:r>
    </w:p>
    <w:p w:rsidR="00540966" w:rsidRDefault="00540966"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в 2009 году – 3 255 000 руб.;</w:t>
      </w:r>
    </w:p>
    <w:p w:rsidR="00540966" w:rsidRPr="006713BB" w:rsidRDefault="00540966" w:rsidP="00540966">
      <w:pPr>
        <w:pStyle w:val="a4"/>
        <w:spacing w:after="0" w:line="240" w:lineRule="auto"/>
        <w:ind w:left="0" w:firstLine="770"/>
        <w:jc w:val="both"/>
        <w:rPr>
          <w:rFonts w:ascii="Times New Roman" w:hAnsi="Times New Roman"/>
          <w:sz w:val="24"/>
          <w:szCs w:val="24"/>
        </w:rPr>
      </w:pPr>
      <w:r w:rsidRPr="006713BB">
        <w:rPr>
          <w:rFonts w:ascii="Times New Roman" w:hAnsi="Times New Roman"/>
          <w:sz w:val="24"/>
          <w:szCs w:val="24"/>
        </w:rPr>
        <w:t>- в 2010 году – 33 707 100 руб</w:t>
      </w:r>
      <w:r w:rsidR="006713BB" w:rsidRPr="006713BB">
        <w:rPr>
          <w:rFonts w:ascii="Times New Roman" w:hAnsi="Times New Roman"/>
          <w:sz w:val="24"/>
          <w:szCs w:val="24"/>
        </w:rPr>
        <w:t>.</w:t>
      </w:r>
      <w:r w:rsidRPr="006713BB">
        <w:rPr>
          <w:rFonts w:ascii="Times New Roman" w:hAnsi="Times New Roman"/>
          <w:sz w:val="24"/>
          <w:szCs w:val="24"/>
        </w:rPr>
        <w:t xml:space="preserve"> </w:t>
      </w:r>
    </w:p>
    <w:p w:rsidR="00540966" w:rsidRDefault="006713BB" w:rsidP="00540966">
      <w:pPr>
        <w:pStyle w:val="a4"/>
        <w:spacing w:after="0" w:line="240" w:lineRule="auto"/>
        <w:ind w:left="0" w:firstLine="770"/>
        <w:jc w:val="both"/>
        <w:rPr>
          <w:rFonts w:ascii="Times New Roman" w:hAnsi="Times New Roman"/>
          <w:b/>
          <w:sz w:val="24"/>
          <w:szCs w:val="24"/>
        </w:rPr>
      </w:pPr>
      <w:r>
        <w:rPr>
          <w:rFonts w:ascii="Times New Roman" w:hAnsi="Times New Roman"/>
          <w:b/>
          <w:sz w:val="24"/>
          <w:szCs w:val="24"/>
        </w:rPr>
        <w:t>- в 2011 году – 12 944 730 рублей</w:t>
      </w:r>
    </w:p>
    <w:p w:rsidR="00473AA6" w:rsidRDefault="00473AA6" w:rsidP="001A1DCF">
      <w:pPr>
        <w:pStyle w:val="a4"/>
        <w:spacing w:after="0" w:line="240" w:lineRule="auto"/>
        <w:ind w:left="0"/>
        <w:jc w:val="both"/>
        <w:rPr>
          <w:rFonts w:ascii="Times New Roman" w:hAnsi="Times New Roman"/>
          <w:b/>
          <w:sz w:val="24"/>
          <w:szCs w:val="24"/>
        </w:rPr>
      </w:pPr>
      <w:r>
        <w:rPr>
          <w:rFonts w:ascii="Times New Roman" w:hAnsi="Times New Roman"/>
          <w:b/>
          <w:sz w:val="24"/>
          <w:szCs w:val="24"/>
        </w:rPr>
        <w:t>Общая сумма взысканных в отчетном периоде штрафов составила 12 952 271 рублей.</w:t>
      </w:r>
    </w:p>
    <w:p w:rsidR="006713BB" w:rsidRDefault="006713BB" w:rsidP="00540966">
      <w:pPr>
        <w:pStyle w:val="a4"/>
        <w:spacing w:after="0" w:line="240" w:lineRule="auto"/>
        <w:ind w:left="0" w:firstLine="770"/>
        <w:jc w:val="both"/>
        <w:rPr>
          <w:rFonts w:ascii="Times New Roman" w:hAnsi="Times New Roman"/>
          <w:b/>
          <w:sz w:val="24"/>
          <w:szCs w:val="24"/>
        </w:rPr>
      </w:pPr>
    </w:p>
    <w:p w:rsidR="00540966" w:rsidRDefault="00540966" w:rsidP="00540966">
      <w:pPr>
        <w:pStyle w:val="a4"/>
        <w:numPr>
          <w:ilvl w:val="0"/>
          <w:numId w:val="29"/>
        </w:numPr>
        <w:tabs>
          <w:tab w:val="left" w:pos="1134"/>
        </w:tabs>
        <w:spacing w:after="0" w:line="240" w:lineRule="auto"/>
        <w:ind w:left="0" w:firstLine="770"/>
        <w:jc w:val="both"/>
        <w:rPr>
          <w:rFonts w:ascii="Times New Roman" w:hAnsi="Times New Roman"/>
          <w:b/>
          <w:sz w:val="24"/>
          <w:szCs w:val="24"/>
        </w:rPr>
      </w:pPr>
      <w:r>
        <w:rPr>
          <w:rFonts w:ascii="Times New Roman" w:hAnsi="Times New Roman"/>
          <w:b/>
          <w:sz w:val="24"/>
          <w:szCs w:val="24"/>
        </w:rPr>
        <w:t>В числе приоритетных направлений работы в сфере контроля размещения госзаказов сотрудниками Управления обеспечен главный механизм реализации Закона о закупках – рассмотрение жалоб предпринимателей за пять рабочих дней.</w:t>
      </w:r>
    </w:p>
    <w:p w:rsidR="00540966" w:rsidRDefault="00540966" w:rsidP="00540966">
      <w:pPr>
        <w:pStyle w:val="a4"/>
        <w:spacing w:after="0" w:line="240" w:lineRule="auto"/>
        <w:ind w:left="0" w:firstLine="770"/>
        <w:jc w:val="both"/>
        <w:rPr>
          <w:rFonts w:ascii="Times New Roman" w:hAnsi="Times New Roman"/>
          <w:b/>
          <w:sz w:val="24"/>
          <w:szCs w:val="24"/>
        </w:rPr>
      </w:pPr>
    </w:p>
    <w:p w:rsidR="00A93CCC" w:rsidRPr="00A93CCC" w:rsidRDefault="00A93CCC" w:rsidP="00540966">
      <w:pPr>
        <w:pStyle w:val="a4"/>
        <w:spacing w:after="0" w:line="240" w:lineRule="auto"/>
        <w:ind w:left="0" w:firstLine="770"/>
        <w:jc w:val="both"/>
        <w:rPr>
          <w:rFonts w:ascii="Times New Roman" w:hAnsi="Times New Roman"/>
          <w:sz w:val="24"/>
          <w:szCs w:val="24"/>
        </w:rPr>
      </w:pPr>
      <w:r w:rsidRPr="00A93CCC">
        <w:rPr>
          <w:rFonts w:ascii="Times New Roman" w:hAnsi="Times New Roman"/>
          <w:sz w:val="24"/>
          <w:szCs w:val="24"/>
        </w:rPr>
        <w:t xml:space="preserve">В отчетном периоде было рассмотрено по существу </w:t>
      </w:r>
      <w:r w:rsidRPr="00A93CCC">
        <w:rPr>
          <w:rFonts w:ascii="Times New Roman" w:hAnsi="Times New Roman"/>
          <w:b/>
          <w:sz w:val="24"/>
          <w:szCs w:val="24"/>
        </w:rPr>
        <w:t>253 дела возбужденным</w:t>
      </w:r>
      <w:r w:rsidRPr="00A93CCC">
        <w:rPr>
          <w:rFonts w:ascii="Times New Roman" w:hAnsi="Times New Roman"/>
          <w:sz w:val="24"/>
          <w:szCs w:val="24"/>
        </w:rPr>
        <w:t xml:space="preserve"> по нарушениям в </w:t>
      </w:r>
      <w:r w:rsidRPr="00A93CCC">
        <w:rPr>
          <w:rFonts w:ascii="Times New Roman" w:hAnsi="Times New Roman"/>
          <w:b/>
          <w:sz w:val="24"/>
          <w:szCs w:val="24"/>
        </w:rPr>
        <w:t>сфере контроля размещения госзаказов</w:t>
      </w:r>
      <w:r w:rsidRPr="00A93CCC">
        <w:rPr>
          <w:rFonts w:ascii="Times New Roman" w:hAnsi="Times New Roman"/>
          <w:sz w:val="24"/>
          <w:szCs w:val="24"/>
        </w:rPr>
        <w:t xml:space="preserve">, из которых по </w:t>
      </w:r>
      <w:r w:rsidRPr="00A93CCC">
        <w:rPr>
          <w:rFonts w:ascii="Times New Roman" w:hAnsi="Times New Roman"/>
          <w:b/>
          <w:sz w:val="24"/>
          <w:szCs w:val="24"/>
        </w:rPr>
        <w:t>72 делам</w:t>
      </w:r>
      <w:r w:rsidRPr="00A93CCC">
        <w:rPr>
          <w:rFonts w:ascii="Times New Roman" w:hAnsi="Times New Roman"/>
          <w:sz w:val="24"/>
          <w:szCs w:val="24"/>
        </w:rPr>
        <w:t xml:space="preserve"> были вынесены </w:t>
      </w:r>
      <w:r w:rsidRPr="00A93CCC">
        <w:rPr>
          <w:rFonts w:ascii="Times New Roman" w:hAnsi="Times New Roman"/>
          <w:b/>
          <w:sz w:val="24"/>
          <w:szCs w:val="24"/>
        </w:rPr>
        <w:t>решения</w:t>
      </w:r>
      <w:r w:rsidRPr="00A93CCC">
        <w:rPr>
          <w:rFonts w:ascii="Times New Roman" w:hAnsi="Times New Roman"/>
          <w:sz w:val="24"/>
          <w:szCs w:val="24"/>
        </w:rPr>
        <w:t xml:space="preserve"> о признании в действиях заказчиков и уполномоченных органов </w:t>
      </w:r>
      <w:r w:rsidRPr="00A93CCC">
        <w:rPr>
          <w:rFonts w:ascii="Times New Roman" w:hAnsi="Times New Roman"/>
          <w:b/>
          <w:sz w:val="24"/>
          <w:szCs w:val="24"/>
        </w:rPr>
        <w:t>нарушения Закона о размещении заказов.</w:t>
      </w:r>
    </w:p>
    <w:p w:rsidR="00A93CCC" w:rsidRDefault="00A93CCC" w:rsidP="00540966">
      <w:pPr>
        <w:pStyle w:val="a4"/>
        <w:spacing w:after="0" w:line="240" w:lineRule="auto"/>
        <w:ind w:left="0" w:firstLine="770"/>
        <w:jc w:val="both"/>
        <w:rPr>
          <w:rFonts w:ascii="Times New Roman" w:hAnsi="Times New Roman"/>
          <w:sz w:val="24"/>
          <w:szCs w:val="24"/>
        </w:rPr>
      </w:pPr>
      <w:r>
        <w:rPr>
          <w:rFonts w:ascii="Times New Roman" w:hAnsi="Times New Roman"/>
          <w:sz w:val="24"/>
          <w:szCs w:val="24"/>
        </w:rPr>
        <w:t xml:space="preserve"> </w:t>
      </w:r>
    </w:p>
    <w:p w:rsidR="00540966" w:rsidRPr="001A1DCF" w:rsidRDefault="006F0449" w:rsidP="006F0449">
      <w:pPr>
        <w:pStyle w:val="a4"/>
        <w:numPr>
          <w:ilvl w:val="0"/>
          <w:numId w:val="29"/>
        </w:numPr>
        <w:tabs>
          <w:tab w:val="clear" w:pos="720"/>
          <w:tab w:val="num" w:pos="0"/>
        </w:tabs>
        <w:spacing w:after="0" w:line="240" w:lineRule="auto"/>
        <w:ind w:left="0" w:firstLine="709"/>
        <w:jc w:val="both"/>
        <w:rPr>
          <w:rFonts w:ascii="Times New Roman" w:hAnsi="Times New Roman"/>
          <w:sz w:val="24"/>
          <w:szCs w:val="24"/>
        </w:rPr>
      </w:pPr>
      <w:r w:rsidRPr="001A1DCF">
        <w:rPr>
          <w:rFonts w:ascii="Times New Roman" w:hAnsi="Times New Roman"/>
          <w:b/>
          <w:sz w:val="24"/>
          <w:szCs w:val="24"/>
        </w:rPr>
        <w:t xml:space="preserve">В отчетном периоде была активизирована работа по контролю за соблюдением Закона о торговле.      </w:t>
      </w:r>
      <w:r w:rsidRPr="001A1DCF">
        <w:rPr>
          <w:rFonts w:ascii="Times New Roman" w:hAnsi="Times New Roman"/>
          <w:sz w:val="24"/>
          <w:szCs w:val="24"/>
        </w:rPr>
        <w:t xml:space="preserve">           </w:t>
      </w:r>
    </w:p>
    <w:p w:rsidR="00540966" w:rsidRDefault="007B0A0A" w:rsidP="00540966">
      <w:pPr>
        <w:pStyle w:val="a4"/>
        <w:spacing w:after="0" w:line="240" w:lineRule="auto"/>
        <w:ind w:left="644"/>
        <w:jc w:val="both"/>
        <w:rPr>
          <w:rFonts w:ascii="Times New Roman" w:hAnsi="Times New Roman"/>
          <w:sz w:val="24"/>
          <w:szCs w:val="24"/>
        </w:rPr>
      </w:pPr>
      <w:r>
        <w:rPr>
          <w:rFonts w:ascii="Times New Roman" w:hAnsi="Times New Roman"/>
          <w:sz w:val="24"/>
          <w:szCs w:val="24"/>
        </w:rPr>
        <w:t xml:space="preserve">Возбуждено 7 дел из которых признано нарушения по </w:t>
      </w:r>
      <w:r w:rsidR="001A1DCF">
        <w:rPr>
          <w:rFonts w:ascii="Times New Roman" w:hAnsi="Times New Roman"/>
          <w:sz w:val="24"/>
          <w:szCs w:val="24"/>
        </w:rPr>
        <w:t>4 делам.</w:t>
      </w:r>
    </w:p>
    <w:p w:rsidR="00540966" w:rsidRPr="001A1DCF" w:rsidRDefault="007B0A0A" w:rsidP="00540966">
      <w:pPr>
        <w:spacing w:after="0" w:line="240" w:lineRule="auto"/>
        <w:jc w:val="both"/>
        <w:rPr>
          <w:rFonts w:ascii="Times New Roman" w:hAnsi="Times New Roman"/>
          <w:b/>
          <w:sz w:val="24"/>
          <w:szCs w:val="24"/>
        </w:rPr>
      </w:pPr>
      <w:r>
        <w:rPr>
          <w:rFonts w:ascii="Times New Roman" w:hAnsi="Times New Roman"/>
          <w:sz w:val="24"/>
          <w:szCs w:val="24"/>
        </w:rPr>
        <w:t xml:space="preserve">           Выдано 4 обязательных для исполнения предписания об устранении нарушений. Все предписания исполнены в добровольном порядке. </w:t>
      </w:r>
      <w:r w:rsidR="001A1DCF" w:rsidRPr="001A1DCF">
        <w:rPr>
          <w:rFonts w:ascii="Times New Roman" w:hAnsi="Times New Roman"/>
          <w:b/>
          <w:sz w:val="24"/>
          <w:szCs w:val="24"/>
        </w:rPr>
        <w:t>Процент исполнения предписаний</w:t>
      </w:r>
      <w:r w:rsidR="001A1DCF">
        <w:rPr>
          <w:rFonts w:ascii="Times New Roman" w:hAnsi="Times New Roman"/>
          <w:sz w:val="24"/>
          <w:szCs w:val="24"/>
        </w:rPr>
        <w:t xml:space="preserve"> выданных в 2011 году составил </w:t>
      </w:r>
      <w:r w:rsidR="001A1DCF" w:rsidRPr="001A1DCF">
        <w:rPr>
          <w:rFonts w:ascii="Times New Roman" w:hAnsi="Times New Roman"/>
          <w:b/>
          <w:sz w:val="24"/>
          <w:szCs w:val="24"/>
        </w:rPr>
        <w:t>100%.</w:t>
      </w:r>
    </w:p>
    <w:p w:rsidR="00540966" w:rsidRDefault="00540966" w:rsidP="00540966">
      <w:pPr>
        <w:spacing w:after="0" w:line="240" w:lineRule="auto"/>
        <w:jc w:val="both"/>
        <w:rPr>
          <w:rFonts w:ascii="Times New Roman" w:hAnsi="Times New Roman"/>
          <w:sz w:val="24"/>
          <w:szCs w:val="24"/>
        </w:rPr>
      </w:pPr>
    </w:p>
    <w:p w:rsidR="007B0A0A" w:rsidRDefault="007B0A0A" w:rsidP="007B0A0A">
      <w:pPr>
        <w:pStyle w:val="a4"/>
        <w:numPr>
          <w:ilvl w:val="0"/>
          <w:numId w:val="29"/>
        </w:numPr>
        <w:spacing w:after="0" w:line="240" w:lineRule="auto"/>
        <w:jc w:val="both"/>
        <w:rPr>
          <w:rFonts w:ascii="Times New Roman" w:hAnsi="Times New Roman"/>
          <w:sz w:val="24"/>
          <w:szCs w:val="24"/>
        </w:rPr>
      </w:pPr>
      <w:r w:rsidRPr="001A1DCF">
        <w:rPr>
          <w:rFonts w:ascii="Times New Roman" w:hAnsi="Times New Roman"/>
          <w:b/>
          <w:sz w:val="24"/>
          <w:szCs w:val="24"/>
        </w:rPr>
        <w:t>В отчетном периоде была продолжена работа по программе Развития конкуренции</w:t>
      </w:r>
      <w:r>
        <w:rPr>
          <w:rFonts w:ascii="Times New Roman" w:hAnsi="Times New Roman"/>
          <w:sz w:val="24"/>
          <w:szCs w:val="24"/>
        </w:rPr>
        <w:t>.</w:t>
      </w:r>
    </w:p>
    <w:p w:rsidR="001A1DCF" w:rsidRPr="007B0A0A" w:rsidRDefault="001A1DCF" w:rsidP="001A1DCF">
      <w:pPr>
        <w:pStyle w:val="a4"/>
        <w:spacing w:after="0" w:line="240" w:lineRule="auto"/>
        <w:ind w:left="0" w:firstLine="720"/>
        <w:jc w:val="both"/>
        <w:rPr>
          <w:rFonts w:ascii="Times New Roman" w:hAnsi="Times New Roman"/>
          <w:sz w:val="24"/>
          <w:szCs w:val="24"/>
        </w:rPr>
      </w:pPr>
      <w:r>
        <w:rPr>
          <w:rFonts w:ascii="Times New Roman" w:hAnsi="Times New Roman"/>
          <w:sz w:val="24"/>
          <w:szCs w:val="24"/>
        </w:rPr>
        <w:t>В соответствии с рекомендациями Управления Правительством Ханты-Мансийского автономного округа – Югры была доработана и внесены изменения в программу «Развития конкуренции на территории Ханты-Мансийского автономного округа – Югры на 2010-2012 годы.</w:t>
      </w:r>
    </w:p>
    <w:p w:rsidR="001A1DCF" w:rsidRDefault="001A1DCF" w:rsidP="00540966">
      <w:pPr>
        <w:spacing w:after="0" w:line="240" w:lineRule="auto"/>
        <w:jc w:val="both"/>
        <w:rPr>
          <w:rFonts w:ascii="Times New Roman" w:hAnsi="Times New Roman"/>
          <w:sz w:val="24"/>
          <w:szCs w:val="24"/>
        </w:rPr>
      </w:pPr>
    </w:p>
    <w:p w:rsidR="001A1DCF" w:rsidRDefault="001A1DCF" w:rsidP="00540966">
      <w:pPr>
        <w:spacing w:after="0" w:line="240" w:lineRule="auto"/>
        <w:jc w:val="both"/>
        <w:rPr>
          <w:rFonts w:ascii="Times New Roman" w:hAnsi="Times New Roman"/>
          <w:sz w:val="24"/>
          <w:szCs w:val="24"/>
        </w:rPr>
      </w:pPr>
    </w:p>
    <w:p w:rsidR="00540966" w:rsidRDefault="00540966" w:rsidP="00540966">
      <w:pPr>
        <w:spacing w:after="0" w:line="240" w:lineRule="auto"/>
        <w:jc w:val="both"/>
        <w:rPr>
          <w:rFonts w:ascii="Times New Roman" w:hAnsi="Times New Roman"/>
          <w:sz w:val="24"/>
          <w:szCs w:val="24"/>
        </w:rPr>
      </w:pPr>
      <w:r>
        <w:rPr>
          <w:rFonts w:ascii="Times New Roman" w:hAnsi="Times New Roman"/>
          <w:sz w:val="24"/>
          <w:szCs w:val="24"/>
        </w:rPr>
        <w:t>Руководитель Управления</w:t>
      </w:r>
    </w:p>
    <w:p w:rsidR="00540966" w:rsidRDefault="00540966" w:rsidP="00540966">
      <w:pPr>
        <w:spacing w:after="0" w:line="240" w:lineRule="auto"/>
        <w:jc w:val="both"/>
        <w:rPr>
          <w:rFonts w:ascii="Times New Roman" w:hAnsi="Times New Roman"/>
          <w:sz w:val="24"/>
          <w:szCs w:val="24"/>
        </w:rPr>
      </w:pPr>
      <w:r>
        <w:rPr>
          <w:rFonts w:ascii="Times New Roman" w:hAnsi="Times New Roman"/>
          <w:sz w:val="24"/>
          <w:szCs w:val="24"/>
        </w:rPr>
        <w:t>Государственный советник</w:t>
      </w:r>
    </w:p>
    <w:p w:rsidR="00540966" w:rsidRDefault="00540966" w:rsidP="00540966">
      <w:pPr>
        <w:spacing w:after="0" w:line="240" w:lineRule="auto"/>
        <w:jc w:val="both"/>
        <w:rPr>
          <w:rFonts w:ascii="Times New Roman" w:hAnsi="Times New Roman"/>
          <w:sz w:val="24"/>
          <w:szCs w:val="24"/>
        </w:rPr>
      </w:pPr>
      <w:r>
        <w:rPr>
          <w:rFonts w:ascii="Times New Roman" w:hAnsi="Times New Roman"/>
          <w:sz w:val="24"/>
          <w:szCs w:val="24"/>
        </w:rPr>
        <w:t>Российской Федерации  2 класса                                                                            Н.Е. Игошева</w:t>
      </w:r>
    </w:p>
    <w:sectPr w:rsidR="00540966" w:rsidSect="00411429">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993"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322" w:rsidRDefault="00C40322" w:rsidP="002E5690">
      <w:pPr>
        <w:spacing w:after="0" w:line="240" w:lineRule="auto"/>
      </w:pPr>
      <w:r>
        <w:separator/>
      </w:r>
    </w:p>
  </w:endnote>
  <w:endnote w:type="continuationSeparator" w:id="1">
    <w:p w:rsidR="00C40322" w:rsidRDefault="00C40322" w:rsidP="002E5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font125">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29" w:rsidRDefault="0041142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29" w:rsidRDefault="0041142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29" w:rsidRDefault="0041142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322" w:rsidRDefault="00C40322" w:rsidP="002E5690">
      <w:pPr>
        <w:spacing w:after="0" w:line="240" w:lineRule="auto"/>
      </w:pPr>
      <w:r>
        <w:separator/>
      </w:r>
    </w:p>
  </w:footnote>
  <w:footnote w:type="continuationSeparator" w:id="1">
    <w:p w:rsidR="00C40322" w:rsidRDefault="00C40322" w:rsidP="002E5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29" w:rsidRDefault="0041142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2954"/>
      <w:docPartObj>
        <w:docPartGallery w:val="Page Numbers (Top of Page)"/>
        <w:docPartUnique/>
      </w:docPartObj>
    </w:sdtPr>
    <w:sdtContent>
      <w:p w:rsidR="00326CB4" w:rsidRDefault="00957DAB">
        <w:pPr>
          <w:pStyle w:val="ae"/>
          <w:jc w:val="center"/>
        </w:pPr>
        <w:fldSimple w:instr=" PAGE   \* MERGEFORMAT ">
          <w:r w:rsidR="00411429">
            <w:rPr>
              <w:noProof/>
            </w:rPr>
            <w:t>82</w:t>
          </w:r>
        </w:fldSimple>
      </w:p>
    </w:sdtContent>
  </w:sdt>
  <w:p w:rsidR="00326CB4" w:rsidRDefault="00326CB4">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29" w:rsidRDefault="0041142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Symbol" w:hAnsi="Symbol"/>
      </w:rPr>
    </w:lvl>
    <w:lvl w:ilvl="1">
      <w:start w:val="2"/>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2"/>
      <w:numFmt w:val="decimal"/>
      <w:lvlText w:val="%1.%2.%3."/>
      <w:lvlJc w:val="left"/>
      <w:pPr>
        <w:tabs>
          <w:tab w:val="num" w:pos="1440"/>
        </w:tabs>
        <w:ind w:left="1440" w:hanging="360"/>
      </w:pPr>
      <w:rPr>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E6D28886"/>
    <w:name w:val="WW8Num7"/>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rPr>
        <w:rFonts w:ascii="Symbol" w:hAnsi="Symbol"/>
      </w:rPr>
    </w:lvl>
    <w:lvl w:ilvl="2">
      <w:start w:val="10"/>
      <w:numFmt w:val="decimal"/>
      <w:lvlText w:val="%1.%2.%3."/>
      <w:lvlJc w:val="left"/>
      <w:pPr>
        <w:tabs>
          <w:tab w:val="num" w:pos="1495"/>
        </w:tabs>
        <w:ind w:left="1495" w:hanging="360"/>
      </w:pPr>
      <w:rPr>
        <w:rFonts w:ascii="Times New Roman" w:hAnsi="Times New Roman" w:cs="Times New Roman"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6">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654"/>
        </w:tabs>
        <w:ind w:left="786" w:hanging="360"/>
      </w:pPr>
      <w:rPr>
        <w:rFonts w:ascii="Symbol" w:hAnsi="Symbol"/>
      </w:rPr>
    </w:lvl>
    <w:lvl w:ilvl="2">
      <w:start w:val="1"/>
      <w:numFmt w:val="bullet"/>
      <w:lvlText w:val=""/>
      <w:lvlJc w:val="left"/>
      <w:pPr>
        <w:tabs>
          <w:tab w:val="num" w:pos="0"/>
        </w:tabs>
        <w:ind w:left="2160" w:hanging="360"/>
      </w:pPr>
      <w:rPr>
        <w:rFonts w:ascii="Wingdings" w:hAnsi="Wingdings"/>
        <w:color w:val="FF000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olor w:val="FF000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olor w:val="FF0000"/>
      </w:rPr>
    </w:lvl>
  </w:abstractNum>
  <w:abstractNum w:abstractNumId="7">
    <w:nsid w:val="0000000E"/>
    <w:multiLevelType w:val="singleLevel"/>
    <w:tmpl w:val="0000000E"/>
    <w:name w:val="WW8Num14"/>
    <w:lvl w:ilvl="0">
      <w:start w:val="1"/>
      <w:numFmt w:val="decimal"/>
      <w:lvlText w:val="%1)"/>
      <w:lvlJc w:val="left"/>
      <w:pPr>
        <w:tabs>
          <w:tab w:val="num" w:pos="1785"/>
        </w:tabs>
        <w:ind w:left="1785" w:hanging="1065"/>
      </w:pPr>
      <w:rPr>
        <w:rFonts w:ascii="Symbol" w:hAnsi="Symbol"/>
      </w:rPr>
    </w:lvl>
  </w:abstractNum>
  <w:abstractNum w:abstractNumId="8">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9">
    <w:nsid w:val="00000011"/>
    <w:multiLevelType w:val="singleLevel"/>
    <w:tmpl w:val="00000011"/>
    <w:name w:val="WW8Num17"/>
    <w:lvl w:ilvl="0">
      <w:start w:val="1"/>
      <w:numFmt w:val="bullet"/>
      <w:lvlText w:val=""/>
      <w:lvlJc w:val="left"/>
      <w:pPr>
        <w:tabs>
          <w:tab w:val="num" w:pos="0"/>
        </w:tabs>
        <w:ind w:left="1287" w:hanging="360"/>
      </w:pPr>
      <w:rPr>
        <w:rFonts w:ascii="Symbol" w:hAnsi="Symbol" w:cs="Times New Roman"/>
      </w:rPr>
    </w:lvl>
  </w:abstractNum>
  <w:abstractNum w:abstractNumId="10">
    <w:nsid w:val="00000014"/>
    <w:multiLevelType w:val="singleLevel"/>
    <w:tmpl w:val="00000014"/>
    <w:name w:val="WW8Num20"/>
    <w:lvl w:ilvl="0">
      <w:start w:val="1"/>
      <w:numFmt w:val="bullet"/>
      <w:lvlText w:val=""/>
      <w:lvlJc w:val="left"/>
      <w:pPr>
        <w:tabs>
          <w:tab w:val="num" w:pos="0"/>
        </w:tabs>
        <w:ind w:left="1785" w:hanging="360"/>
      </w:pPr>
      <w:rPr>
        <w:rFonts w:ascii="Symbol" w:hAnsi="Symbol"/>
        <w:b/>
      </w:rPr>
    </w:lvl>
  </w:abstractNum>
  <w:abstractNum w:abstractNumId="11">
    <w:nsid w:val="00000015"/>
    <w:multiLevelType w:val="singleLevel"/>
    <w:tmpl w:val="00000015"/>
    <w:name w:val="WW8Num21"/>
    <w:lvl w:ilvl="0">
      <w:start w:val="1"/>
      <w:numFmt w:val="decimal"/>
      <w:lvlText w:val="%1)"/>
      <w:lvlJc w:val="left"/>
      <w:pPr>
        <w:tabs>
          <w:tab w:val="num" w:pos="0"/>
        </w:tabs>
        <w:ind w:left="1065" w:hanging="360"/>
      </w:pPr>
      <w:rPr>
        <w:b/>
      </w:rPr>
    </w:lvl>
  </w:abstractNum>
  <w:abstractNum w:abstractNumId="12">
    <w:nsid w:val="00000016"/>
    <w:multiLevelType w:val="singleLevel"/>
    <w:tmpl w:val="00000016"/>
    <w:name w:val="WW8Num22"/>
    <w:lvl w:ilvl="0">
      <w:start w:val="1"/>
      <w:numFmt w:val="decimal"/>
      <w:lvlText w:val="%1)"/>
      <w:lvlJc w:val="left"/>
      <w:pPr>
        <w:tabs>
          <w:tab w:val="num" w:pos="0"/>
        </w:tabs>
        <w:ind w:left="720" w:hanging="360"/>
      </w:pPr>
      <w:rPr>
        <w:rFonts w:ascii="Symbol" w:hAnsi="Symbol"/>
      </w:rPr>
    </w:lvl>
  </w:abstractNum>
  <w:abstractNum w:abstractNumId="13">
    <w:nsid w:val="00000019"/>
    <w:multiLevelType w:val="singleLevel"/>
    <w:tmpl w:val="00000019"/>
    <w:name w:val="WW8Num25"/>
    <w:lvl w:ilvl="0">
      <w:start w:val="1"/>
      <w:numFmt w:val="bullet"/>
      <w:lvlText w:val=""/>
      <w:lvlJc w:val="left"/>
      <w:pPr>
        <w:tabs>
          <w:tab w:val="num" w:pos="0"/>
        </w:tabs>
        <w:ind w:left="720" w:hanging="360"/>
      </w:pPr>
      <w:rPr>
        <w:rFonts w:ascii="Symbol" w:hAnsi="Symbol" w:cs="Times New Roman"/>
      </w:rPr>
    </w:lvl>
  </w:abstractNum>
  <w:abstractNum w:abstractNumId="14">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15">
    <w:nsid w:val="0000001B"/>
    <w:multiLevelType w:val="multilevel"/>
    <w:tmpl w:val="0000001B"/>
    <w:name w:val="WW8Num27"/>
    <w:lvl w:ilvl="0">
      <w:start w:val="1"/>
      <w:numFmt w:val="bullet"/>
      <w:lvlText w:val=""/>
      <w:lvlJc w:val="left"/>
      <w:pPr>
        <w:tabs>
          <w:tab w:val="num" w:pos="0"/>
        </w:tabs>
        <w:ind w:left="720" w:hanging="360"/>
      </w:pPr>
      <w:rPr>
        <w:rFonts w:ascii="Symbol" w:hAnsi="Symbol"/>
        <w:color w:val="auto"/>
      </w:rPr>
    </w:lvl>
    <w:lvl w:ilvl="1">
      <w:start w:val="1"/>
      <w:numFmt w:val="bullet"/>
      <w:lvlText w:val=""/>
      <w:lvlJc w:val="left"/>
      <w:pPr>
        <w:tabs>
          <w:tab w:val="num" w:pos="0"/>
        </w:tabs>
        <w:ind w:left="1440" w:hanging="360"/>
      </w:pPr>
      <w:rPr>
        <w:rFonts w:ascii="Symbol" w:hAnsi="Symbol"/>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D"/>
    <w:multiLevelType w:val="singleLevel"/>
    <w:tmpl w:val="0000001D"/>
    <w:name w:val="WW8Num29"/>
    <w:lvl w:ilvl="0">
      <w:numFmt w:val="bullet"/>
      <w:lvlText w:val="-"/>
      <w:lvlJc w:val="left"/>
      <w:pPr>
        <w:tabs>
          <w:tab w:val="num" w:pos="1068"/>
        </w:tabs>
        <w:ind w:left="1068" w:hanging="360"/>
      </w:pPr>
      <w:rPr>
        <w:rFonts w:ascii="Times New Roman" w:hAnsi="Times New Roman"/>
      </w:rPr>
    </w:lvl>
  </w:abstractNum>
  <w:abstractNum w:abstractNumId="17">
    <w:nsid w:val="0000001E"/>
    <w:multiLevelType w:val="singleLevel"/>
    <w:tmpl w:val="0000001E"/>
    <w:lvl w:ilvl="0">
      <w:numFmt w:val="bullet"/>
      <w:lvlText w:val=""/>
      <w:lvlJc w:val="left"/>
      <w:pPr>
        <w:tabs>
          <w:tab w:val="num" w:pos="0"/>
        </w:tabs>
        <w:ind w:left="2201" w:hanging="360"/>
      </w:pPr>
      <w:rPr>
        <w:rFonts w:ascii="Symbol" w:hAnsi="Symbol"/>
        <w:color w:val="auto"/>
      </w:rPr>
    </w:lvl>
  </w:abstractNum>
  <w:abstractNum w:abstractNumId="18">
    <w:nsid w:val="03837137"/>
    <w:multiLevelType w:val="hybridMultilevel"/>
    <w:tmpl w:val="BE08D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711531"/>
    <w:multiLevelType w:val="hybridMultilevel"/>
    <w:tmpl w:val="4016F840"/>
    <w:lvl w:ilvl="0" w:tplc="04190005">
      <w:start w:val="1"/>
      <w:numFmt w:val="bullet"/>
      <w:lvlText w:val=""/>
      <w:lvlJc w:val="left"/>
      <w:pPr>
        <w:ind w:left="848" w:hanging="360"/>
      </w:pPr>
      <w:rPr>
        <w:rFonts w:ascii="Wingdings" w:hAnsi="Wingdings"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20">
    <w:nsid w:val="0C2F18E4"/>
    <w:multiLevelType w:val="hybridMultilevel"/>
    <w:tmpl w:val="23BEB1E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7261561"/>
    <w:multiLevelType w:val="multilevel"/>
    <w:tmpl w:val="C86C5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2">
    <w:nsid w:val="31BB00F8"/>
    <w:multiLevelType w:val="hybridMultilevel"/>
    <w:tmpl w:val="AC863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EB0F90"/>
    <w:multiLevelType w:val="multilevel"/>
    <w:tmpl w:val="7E82DABA"/>
    <w:lvl w:ilvl="0">
      <w:start w:val="1"/>
      <w:numFmt w:val="decimal"/>
      <w:lvlText w:val="%1."/>
      <w:lvlJc w:val="left"/>
      <w:pPr>
        <w:ind w:left="390" w:hanging="390"/>
      </w:pPr>
      <w:rPr>
        <w:rFonts w:hint="default"/>
      </w:rPr>
    </w:lvl>
    <w:lvl w:ilvl="1">
      <w:start w:val="1"/>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1640" w:hanging="1800"/>
      </w:pPr>
      <w:rPr>
        <w:rFonts w:hint="default"/>
      </w:rPr>
    </w:lvl>
  </w:abstractNum>
  <w:abstractNum w:abstractNumId="24">
    <w:nsid w:val="3F9A2C43"/>
    <w:multiLevelType w:val="multilevel"/>
    <w:tmpl w:val="93E8C6AC"/>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43A95D59"/>
    <w:multiLevelType w:val="hybridMultilevel"/>
    <w:tmpl w:val="DE505A1E"/>
    <w:lvl w:ilvl="0" w:tplc="04190005">
      <w:start w:val="1"/>
      <w:numFmt w:val="bullet"/>
      <w:lvlText w:val=""/>
      <w:lvlJc w:val="left"/>
      <w:pPr>
        <w:ind w:left="1508" w:hanging="360"/>
      </w:pPr>
      <w:rPr>
        <w:rFonts w:ascii="Wingdings" w:hAnsi="Wingdings"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6">
    <w:nsid w:val="46F312C4"/>
    <w:multiLevelType w:val="multilevel"/>
    <w:tmpl w:val="53728EA6"/>
    <w:lvl w:ilvl="0">
      <w:start w:val="1"/>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nsid w:val="58DF1942"/>
    <w:multiLevelType w:val="hybridMultilevel"/>
    <w:tmpl w:val="C486C2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C44520"/>
    <w:multiLevelType w:val="hybridMultilevel"/>
    <w:tmpl w:val="2AB6F188"/>
    <w:lvl w:ilvl="0" w:tplc="317A85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0277DD8"/>
    <w:multiLevelType w:val="hybridMultilevel"/>
    <w:tmpl w:val="99E2FF60"/>
    <w:lvl w:ilvl="0" w:tplc="E798617E">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E055CE"/>
    <w:multiLevelType w:val="hybridMultilevel"/>
    <w:tmpl w:val="60B2E38A"/>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1"/>
  </w:num>
  <w:num w:numId="8">
    <w:abstractNumId w:val="12"/>
  </w:num>
  <w:num w:numId="9">
    <w:abstractNumId w:val="14"/>
  </w:num>
  <w:num w:numId="10">
    <w:abstractNumId w:val="17"/>
  </w:num>
  <w:num w:numId="11">
    <w:abstractNumId w:val="28"/>
  </w:num>
  <w:num w:numId="12">
    <w:abstractNumId w:val="5"/>
  </w:num>
  <w:num w:numId="13">
    <w:abstractNumId w:val="6"/>
  </w:num>
  <w:num w:numId="14">
    <w:abstractNumId w:val="15"/>
  </w:num>
  <w:num w:numId="15">
    <w:abstractNumId w:val="16"/>
  </w:num>
  <w:num w:numId="16">
    <w:abstractNumId w:val="22"/>
  </w:num>
  <w:num w:numId="17">
    <w:abstractNumId w:val="19"/>
  </w:num>
  <w:num w:numId="18">
    <w:abstractNumId w:val="25"/>
  </w:num>
  <w:num w:numId="19">
    <w:abstractNumId w:val="18"/>
  </w:num>
  <w:num w:numId="20">
    <w:abstractNumId w:val="30"/>
  </w:num>
  <w:num w:numId="21">
    <w:abstractNumId w:val="27"/>
  </w:num>
  <w:num w:numId="22">
    <w:abstractNumId w:val="1"/>
  </w:num>
  <w:num w:numId="23">
    <w:abstractNumId w:val="0"/>
  </w:num>
  <w:num w:numId="24">
    <w:abstractNumId w:val="2"/>
  </w:num>
  <w:num w:numId="25">
    <w:abstractNumId w:val="24"/>
  </w:num>
  <w:num w:numId="26">
    <w:abstractNumId w:val="3"/>
  </w:num>
  <w:num w:numId="27">
    <w:abstractNumId w:val="21"/>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useFELayout/>
  </w:compat>
  <w:rsids>
    <w:rsidRoot w:val="00495D34"/>
    <w:rsid w:val="0000611C"/>
    <w:rsid w:val="0002189B"/>
    <w:rsid w:val="00025514"/>
    <w:rsid w:val="000279E7"/>
    <w:rsid w:val="00037B4F"/>
    <w:rsid w:val="0005599D"/>
    <w:rsid w:val="00055DCF"/>
    <w:rsid w:val="00061EE7"/>
    <w:rsid w:val="00066D7D"/>
    <w:rsid w:val="000812DD"/>
    <w:rsid w:val="0008406A"/>
    <w:rsid w:val="000913CB"/>
    <w:rsid w:val="00092E88"/>
    <w:rsid w:val="000B3CC0"/>
    <w:rsid w:val="000C0761"/>
    <w:rsid w:val="000D7C44"/>
    <w:rsid w:val="000F3A77"/>
    <w:rsid w:val="00100CD3"/>
    <w:rsid w:val="00101975"/>
    <w:rsid w:val="00121CE4"/>
    <w:rsid w:val="00133760"/>
    <w:rsid w:val="00135BD9"/>
    <w:rsid w:val="00142782"/>
    <w:rsid w:val="00145F86"/>
    <w:rsid w:val="001547A7"/>
    <w:rsid w:val="00154AB6"/>
    <w:rsid w:val="00174825"/>
    <w:rsid w:val="00191F12"/>
    <w:rsid w:val="001A1DCF"/>
    <w:rsid w:val="001D772C"/>
    <w:rsid w:val="001E120F"/>
    <w:rsid w:val="001E4F60"/>
    <w:rsid w:val="001F57EE"/>
    <w:rsid w:val="0022111A"/>
    <w:rsid w:val="00224BE1"/>
    <w:rsid w:val="00234226"/>
    <w:rsid w:val="00252A46"/>
    <w:rsid w:val="002562B2"/>
    <w:rsid w:val="002613FD"/>
    <w:rsid w:val="00297F90"/>
    <w:rsid w:val="002C6DF4"/>
    <w:rsid w:val="002E0424"/>
    <w:rsid w:val="002E343D"/>
    <w:rsid w:val="002E4C29"/>
    <w:rsid w:val="002E5690"/>
    <w:rsid w:val="002F0961"/>
    <w:rsid w:val="00301002"/>
    <w:rsid w:val="00305F6B"/>
    <w:rsid w:val="003236B0"/>
    <w:rsid w:val="00326CB4"/>
    <w:rsid w:val="0034439C"/>
    <w:rsid w:val="00351ECB"/>
    <w:rsid w:val="00352F03"/>
    <w:rsid w:val="003A3F29"/>
    <w:rsid w:val="003A7177"/>
    <w:rsid w:val="003B0F7B"/>
    <w:rsid w:val="003B119F"/>
    <w:rsid w:val="003D2211"/>
    <w:rsid w:val="003D516A"/>
    <w:rsid w:val="004057B6"/>
    <w:rsid w:val="00411429"/>
    <w:rsid w:val="00413879"/>
    <w:rsid w:val="00420844"/>
    <w:rsid w:val="00447323"/>
    <w:rsid w:val="00456F50"/>
    <w:rsid w:val="00473AA6"/>
    <w:rsid w:val="00490F6A"/>
    <w:rsid w:val="00495D34"/>
    <w:rsid w:val="004965CF"/>
    <w:rsid w:val="004A4B61"/>
    <w:rsid w:val="004C5056"/>
    <w:rsid w:val="004D50D6"/>
    <w:rsid w:val="004E327F"/>
    <w:rsid w:val="004F73D1"/>
    <w:rsid w:val="00506F11"/>
    <w:rsid w:val="00507722"/>
    <w:rsid w:val="00535C57"/>
    <w:rsid w:val="00540966"/>
    <w:rsid w:val="00550FEA"/>
    <w:rsid w:val="00554AA9"/>
    <w:rsid w:val="005762F6"/>
    <w:rsid w:val="005922CE"/>
    <w:rsid w:val="005B0890"/>
    <w:rsid w:val="005B1F88"/>
    <w:rsid w:val="005E329B"/>
    <w:rsid w:val="005E39E7"/>
    <w:rsid w:val="005E54B6"/>
    <w:rsid w:val="00615211"/>
    <w:rsid w:val="00624001"/>
    <w:rsid w:val="00634A6C"/>
    <w:rsid w:val="0064031A"/>
    <w:rsid w:val="00643164"/>
    <w:rsid w:val="006662A1"/>
    <w:rsid w:val="006677DF"/>
    <w:rsid w:val="006713BB"/>
    <w:rsid w:val="00685879"/>
    <w:rsid w:val="006B6466"/>
    <w:rsid w:val="006C5D4A"/>
    <w:rsid w:val="006D27AE"/>
    <w:rsid w:val="006D406A"/>
    <w:rsid w:val="006F0449"/>
    <w:rsid w:val="006F4096"/>
    <w:rsid w:val="006F5423"/>
    <w:rsid w:val="006F5726"/>
    <w:rsid w:val="007000E1"/>
    <w:rsid w:val="00717CAC"/>
    <w:rsid w:val="00730892"/>
    <w:rsid w:val="0073779F"/>
    <w:rsid w:val="007413C9"/>
    <w:rsid w:val="00750E21"/>
    <w:rsid w:val="00761A8A"/>
    <w:rsid w:val="00767011"/>
    <w:rsid w:val="007806A4"/>
    <w:rsid w:val="007A6EEE"/>
    <w:rsid w:val="007B0A0A"/>
    <w:rsid w:val="007B1098"/>
    <w:rsid w:val="007C1B33"/>
    <w:rsid w:val="007E3DE8"/>
    <w:rsid w:val="007F1886"/>
    <w:rsid w:val="007F2CB3"/>
    <w:rsid w:val="00857204"/>
    <w:rsid w:val="008601C0"/>
    <w:rsid w:val="00861E35"/>
    <w:rsid w:val="0086534D"/>
    <w:rsid w:val="008A1091"/>
    <w:rsid w:val="008B0591"/>
    <w:rsid w:val="008B5A23"/>
    <w:rsid w:val="008D3B4B"/>
    <w:rsid w:val="008E3313"/>
    <w:rsid w:val="008F5531"/>
    <w:rsid w:val="00901E1F"/>
    <w:rsid w:val="00906731"/>
    <w:rsid w:val="009071DB"/>
    <w:rsid w:val="009107F9"/>
    <w:rsid w:val="009150C4"/>
    <w:rsid w:val="00935543"/>
    <w:rsid w:val="00957BCB"/>
    <w:rsid w:val="00957DAB"/>
    <w:rsid w:val="009639FB"/>
    <w:rsid w:val="00964B2C"/>
    <w:rsid w:val="00973D06"/>
    <w:rsid w:val="00976CE0"/>
    <w:rsid w:val="00991145"/>
    <w:rsid w:val="009A4AAC"/>
    <w:rsid w:val="009B2402"/>
    <w:rsid w:val="009C0026"/>
    <w:rsid w:val="009C633E"/>
    <w:rsid w:val="009E5F56"/>
    <w:rsid w:val="00A16BBC"/>
    <w:rsid w:val="00A20598"/>
    <w:rsid w:val="00A41245"/>
    <w:rsid w:val="00A46666"/>
    <w:rsid w:val="00A527B0"/>
    <w:rsid w:val="00A75FE3"/>
    <w:rsid w:val="00A87492"/>
    <w:rsid w:val="00A9042C"/>
    <w:rsid w:val="00A93CCC"/>
    <w:rsid w:val="00AA6255"/>
    <w:rsid w:val="00AB2CCD"/>
    <w:rsid w:val="00AB32D2"/>
    <w:rsid w:val="00AB71C5"/>
    <w:rsid w:val="00AC0F0E"/>
    <w:rsid w:val="00AC15AA"/>
    <w:rsid w:val="00AE04B9"/>
    <w:rsid w:val="00AE60BF"/>
    <w:rsid w:val="00B16C9B"/>
    <w:rsid w:val="00B25BCD"/>
    <w:rsid w:val="00B340F7"/>
    <w:rsid w:val="00B44780"/>
    <w:rsid w:val="00B53AF5"/>
    <w:rsid w:val="00B55D1A"/>
    <w:rsid w:val="00B7030D"/>
    <w:rsid w:val="00B83562"/>
    <w:rsid w:val="00B87486"/>
    <w:rsid w:val="00BC6BB0"/>
    <w:rsid w:val="00C07B51"/>
    <w:rsid w:val="00C40322"/>
    <w:rsid w:val="00C43484"/>
    <w:rsid w:val="00C815D8"/>
    <w:rsid w:val="00C82C83"/>
    <w:rsid w:val="00C86690"/>
    <w:rsid w:val="00C93E7D"/>
    <w:rsid w:val="00CD2AAA"/>
    <w:rsid w:val="00CE7D61"/>
    <w:rsid w:val="00CF1756"/>
    <w:rsid w:val="00D00D72"/>
    <w:rsid w:val="00D07DBF"/>
    <w:rsid w:val="00D163A1"/>
    <w:rsid w:val="00D23821"/>
    <w:rsid w:val="00D37319"/>
    <w:rsid w:val="00D42D7F"/>
    <w:rsid w:val="00D70D99"/>
    <w:rsid w:val="00D7206D"/>
    <w:rsid w:val="00D82A35"/>
    <w:rsid w:val="00D926C5"/>
    <w:rsid w:val="00DB208A"/>
    <w:rsid w:val="00DC762B"/>
    <w:rsid w:val="00DD13E5"/>
    <w:rsid w:val="00E04905"/>
    <w:rsid w:val="00E06180"/>
    <w:rsid w:val="00E31CE5"/>
    <w:rsid w:val="00E36C1A"/>
    <w:rsid w:val="00E43764"/>
    <w:rsid w:val="00E438E3"/>
    <w:rsid w:val="00E5294F"/>
    <w:rsid w:val="00E55A5B"/>
    <w:rsid w:val="00E5615C"/>
    <w:rsid w:val="00E56285"/>
    <w:rsid w:val="00E61478"/>
    <w:rsid w:val="00E67C94"/>
    <w:rsid w:val="00E815B5"/>
    <w:rsid w:val="00E84457"/>
    <w:rsid w:val="00E945E9"/>
    <w:rsid w:val="00E977F8"/>
    <w:rsid w:val="00ED3C75"/>
    <w:rsid w:val="00ED5C45"/>
    <w:rsid w:val="00EF6B28"/>
    <w:rsid w:val="00F245D1"/>
    <w:rsid w:val="00F564F1"/>
    <w:rsid w:val="00F73F0A"/>
    <w:rsid w:val="00F82FDD"/>
    <w:rsid w:val="00FD339F"/>
    <w:rsid w:val="00FE2257"/>
    <w:rsid w:val="00FE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5D34"/>
    <w:pPr>
      <w:spacing w:after="0" w:line="240" w:lineRule="auto"/>
    </w:pPr>
  </w:style>
  <w:style w:type="paragraph" w:styleId="a4">
    <w:name w:val="List Paragraph"/>
    <w:basedOn w:val="a"/>
    <w:qFormat/>
    <w:rsid w:val="00495D34"/>
    <w:pPr>
      <w:suppressAutoHyphens/>
      <w:ind w:left="720"/>
    </w:pPr>
    <w:rPr>
      <w:rFonts w:ascii="Calibri" w:eastAsia="Times New Roman" w:hAnsi="Calibri" w:cs="Times New Roman"/>
      <w:lang w:eastAsia="ar-SA"/>
    </w:rPr>
  </w:style>
  <w:style w:type="paragraph" w:customStyle="1" w:styleId="22">
    <w:name w:val="Основной текст 22"/>
    <w:basedOn w:val="a"/>
    <w:rsid w:val="00495D34"/>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iceouttxt4">
    <w:name w:val="iceouttxt4"/>
    <w:basedOn w:val="a0"/>
    <w:rsid w:val="00495D34"/>
  </w:style>
  <w:style w:type="paragraph" w:customStyle="1" w:styleId="1">
    <w:name w:val="Абзац списка1"/>
    <w:basedOn w:val="a"/>
    <w:rsid w:val="00142782"/>
    <w:pPr>
      <w:suppressAutoHyphens/>
      <w:ind w:left="720"/>
    </w:pPr>
    <w:rPr>
      <w:rFonts w:ascii="Calibri" w:eastAsia="Times New Roman" w:hAnsi="Calibri" w:cs="Calibri"/>
      <w:lang w:eastAsia="ar-SA"/>
    </w:rPr>
  </w:style>
  <w:style w:type="paragraph" w:customStyle="1" w:styleId="10">
    <w:name w:val="Без интервала1"/>
    <w:rsid w:val="00142782"/>
    <w:pPr>
      <w:suppressAutoHyphens/>
      <w:spacing w:after="0" w:line="240" w:lineRule="auto"/>
    </w:pPr>
    <w:rPr>
      <w:rFonts w:ascii="Calibri" w:eastAsia="Times New Roman" w:hAnsi="Calibri" w:cs="Calibri"/>
      <w:lang w:eastAsia="ar-SA"/>
    </w:rPr>
  </w:style>
  <w:style w:type="paragraph" w:customStyle="1" w:styleId="a5">
    <w:name w:val="Заголовок статьи"/>
    <w:basedOn w:val="a"/>
    <w:next w:val="a"/>
    <w:rsid w:val="00142782"/>
    <w:pPr>
      <w:suppressAutoHyphens/>
      <w:autoSpaceDE w:val="0"/>
      <w:spacing w:after="0" w:line="240" w:lineRule="auto"/>
      <w:ind w:left="1612" w:hanging="892"/>
      <w:jc w:val="both"/>
    </w:pPr>
    <w:rPr>
      <w:rFonts w:ascii="Arial" w:eastAsia="Times New Roman" w:hAnsi="Arial" w:cs="Arial"/>
      <w:sz w:val="24"/>
      <w:szCs w:val="24"/>
      <w:lang w:eastAsia="ar-SA"/>
    </w:rPr>
  </w:style>
  <w:style w:type="paragraph" w:styleId="a6">
    <w:name w:val="Body Text"/>
    <w:basedOn w:val="a"/>
    <w:link w:val="a7"/>
    <w:rsid w:val="008601C0"/>
    <w:pPr>
      <w:suppressAutoHyphens/>
      <w:spacing w:after="120" w:line="240" w:lineRule="auto"/>
    </w:pPr>
    <w:rPr>
      <w:rFonts w:ascii="Times New Roman" w:eastAsia="Times New Roman" w:hAnsi="Times New Roman" w:cs="Times New Roman"/>
      <w:sz w:val="28"/>
      <w:szCs w:val="20"/>
      <w:lang w:eastAsia="ar-SA"/>
    </w:rPr>
  </w:style>
  <w:style w:type="character" w:customStyle="1" w:styleId="a7">
    <w:name w:val="Основной текст Знак"/>
    <w:basedOn w:val="a0"/>
    <w:link w:val="a6"/>
    <w:rsid w:val="008601C0"/>
    <w:rPr>
      <w:rFonts w:ascii="Times New Roman" w:eastAsia="Times New Roman" w:hAnsi="Times New Roman" w:cs="Times New Roman"/>
      <w:sz w:val="28"/>
      <w:szCs w:val="20"/>
      <w:lang w:eastAsia="ar-SA"/>
    </w:rPr>
  </w:style>
  <w:style w:type="paragraph" w:styleId="2">
    <w:name w:val="Body Text Indent 2"/>
    <w:basedOn w:val="a"/>
    <w:link w:val="20"/>
    <w:rsid w:val="00174825"/>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174825"/>
    <w:rPr>
      <w:rFonts w:ascii="Calibri" w:eastAsia="Calibri" w:hAnsi="Calibri" w:cs="Times New Roman"/>
      <w:lang w:eastAsia="ar-SA"/>
    </w:rPr>
  </w:style>
  <w:style w:type="paragraph" w:customStyle="1" w:styleId="21">
    <w:name w:val="Основной текст с отступом 21"/>
    <w:rsid w:val="003A7177"/>
    <w:pPr>
      <w:widowControl w:val="0"/>
      <w:tabs>
        <w:tab w:val="left" w:pos="7425"/>
      </w:tabs>
      <w:suppressAutoHyphens/>
      <w:spacing w:after="0" w:line="240" w:lineRule="auto"/>
      <w:ind w:firstLine="709"/>
      <w:jc w:val="both"/>
    </w:pPr>
    <w:rPr>
      <w:rFonts w:ascii="Times New Roman" w:eastAsia="Times New Roman" w:hAnsi="Times New Roman" w:cs="Times New Roman"/>
      <w:kern w:val="1"/>
      <w:sz w:val="20"/>
      <w:szCs w:val="20"/>
      <w:lang w:eastAsia="ar-SA"/>
    </w:rPr>
  </w:style>
  <w:style w:type="paragraph" w:customStyle="1" w:styleId="210">
    <w:name w:val="Список 21"/>
    <w:basedOn w:val="a"/>
    <w:rsid w:val="00D00D72"/>
    <w:pPr>
      <w:widowControl w:val="0"/>
      <w:suppressAutoHyphens/>
      <w:spacing w:after="0" w:line="240" w:lineRule="auto"/>
      <w:ind w:left="566" w:hanging="283"/>
    </w:pPr>
    <w:rPr>
      <w:rFonts w:ascii="Times New Roman" w:eastAsia="Andale Sans UI" w:hAnsi="Times New Roman" w:cs="Times New Roman"/>
      <w:kern w:val="1"/>
      <w:sz w:val="24"/>
      <w:szCs w:val="24"/>
    </w:rPr>
  </w:style>
  <w:style w:type="paragraph" w:customStyle="1" w:styleId="23">
    <w:name w:val="Основной текст с отступом 23"/>
    <w:basedOn w:val="a"/>
    <w:rsid w:val="00D00D72"/>
    <w:pPr>
      <w:widowControl w:val="0"/>
      <w:suppressAutoHyphens/>
      <w:spacing w:after="0" w:line="240" w:lineRule="auto"/>
      <w:ind w:firstLine="720"/>
      <w:jc w:val="both"/>
    </w:pPr>
    <w:rPr>
      <w:rFonts w:ascii="Times New Roman" w:eastAsia="Andale Sans UI" w:hAnsi="Times New Roman" w:cs="Times New Roman"/>
      <w:kern w:val="1"/>
      <w:sz w:val="24"/>
      <w:szCs w:val="24"/>
    </w:rPr>
  </w:style>
  <w:style w:type="paragraph" w:customStyle="1" w:styleId="31">
    <w:name w:val="Основной текст с отступом 31"/>
    <w:basedOn w:val="a"/>
    <w:rsid w:val="00D00D72"/>
    <w:pPr>
      <w:widowControl w:val="0"/>
      <w:suppressAutoHyphens/>
      <w:spacing w:after="0" w:line="100" w:lineRule="atLeast"/>
      <w:ind w:firstLine="720"/>
    </w:pPr>
    <w:rPr>
      <w:rFonts w:ascii="Times New Roman" w:eastAsia="Times New Roman" w:hAnsi="Times New Roman" w:cs="Times New Roman"/>
      <w:kern w:val="1"/>
      <w:sz w:val="28"/>
      <w:szCs w:val="20"/>
    </w:rPr>
  </w:style>
  <w:style w:type="table" w:styleId="a8">
    <w:name w:val="Table Grid"/>
    <w:basedOn w:val="a1"/>
    <w:rsid w:val="008D3B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7E3DE8"/>
  </w:style>
  <w:style w:type="character" w:styleId="a9">
    <w:name w:val="Strong"/>
    <w:basedOn w:val="a0"/>
    <w:qFormat/>
    <w:rsid w:val="007E3DE8"/>
    <w:rPr>
      <w:b/>
      <w:bCs/>
    </w:rPr>
  </w:style>
  <w:style w:type="paragraph" w:customStyle="1" w:styleId="32">
    <w:name w:val="Продолжение списка 32"/>
    <w:basedOn w:val="a"/>
    <w:rsid w:val="007E3DE8"/>
    <w:pPr>
      <w:suppressAutoHyphens/>
      <w:spacing w:after="120" w:line="240" w:lineRule="auto"/>
      <w:ind w:left="849"/>
    </w:pPr>
    <w:rPr>
      <w:rFonts w:ascii="Times New Roman" w:eastAsia="Times New Roman" w:hAnsi="Times New Roman" w:cs="Times New Roman"/>
      <w:sz w:val="28"/>
      <w:szCs w:val="20"/>
      <w:lang w:eastAsia="ar-SA"/>
    </w:rPr>
  </w:style>
  <w:style w:type="paragraph" w:customStyle="1" w:styleId="320">
    <w:name w:val="Список 32"/>
    <w:basedOn w:val="a"/>
    <w:rsid w:val="007E3DE8"/>
    <w:pPr>
      <w:suppressAutoHyphens/>
      <w:spacing w:after="0" w:line="240" w:lineRule="auto"/>
      <w:ind w:left="849" w:hanging="283"/>
    </w:pPr>
    <w:rPr>
      <w:rFonts w:ascii="Times New Roman" w:eastAsia="Times New Roman" w:hAnsi="Times New Roman" w:cs="Times New Roman"/>
      <w:sz w:val="28"/>
      <w:szCs w:val="20"/>
      <w:lang w:eastAsia="ar-SA"/>
    </w:rPr>
  </w:style>
  <w:style w:type="paragraph" w:customStyle="1" w:styleId="310">
    <w:name w:val="Продолжение списка 31"/>
    <w:basedOn w:val="a"/>
    <w:rsid w:val="007E3DE8"/>
    <w:pPr>
      <w:suppressAutoHyphens/>
      <w:spacing w:after="120" w:line="240" w:lineRule="auto"/>
      <w:ind w:left="849"/>
    </w:pPr>
    <w:rPr>
      <w:rFonts w:ascii="Times New Roman" w:eastAsia="Times New Roman" w:hAnsi="Times New Roman" w:cs="Times New Roman"/>
      <w:sz w:val="28"/>
      <w:szCs w:val="20"/>
      <w:lang w:eastAsia="ar-SA"/>
    </w:rPr>
  </w:style>
  <w:style w:type="paragraph" w:customStyle="1" w:styleId="311">
    <w:name w:val="Список 31"/>
    <w:basedOn w:val="a"/>
    <w:rsid w:val="007E3DE8"/>
    <w:pPr>
      <w:suppressAutoHyphens/>
      <w:spacing w:after="0" w:line="240" w:lineRule="auto"/>
      <w:ind w:left="849" w:hanging="283"/>
    </w:pPr>
    <w:rPr>
      <w:rFonts w:ascii="Times New Roman" w:eastAsia="Times New Roman" w:hAnsi="Times New Roman" w:cs="Times New Roman"/>
      <w:sz w:val="28"/>
      <w:szCs w:val="20"/>
      <w:lang w:eastAsia="ar-SA"/>
    </w:rPr>
  </w:style>
  <w:style w:type="paragraph" w:customStyle="1" w:styleId="ConsNormal">
    <w:name w:val="ConsNormal"/>
    <w:rsid w:val="007E3DE8"/>
    <w:pPr>
      <w:widowControl w:val="0"/>
      <w:suppressAutoHyphens/>
      <w:autoSpaceDE w:val="0"/>
      <w:spacing w:after="0" w:line="240" w:lineRule="auto"/>
      <w:ind w:right="19772" w:firstLine="720"/>
    </w:pPr>
    <w:rPr>
      <w:rFonts w:ascii="Arial" w:eastAsia="Arial" w:hAnsi="Arial" w:cs="Arial"/>
      <w:color w:val="000000"/>
      <w:spacing w:val="1"/>
      <w:sz w:val="28"/>
      <w:szCs w:val="28"/>
      <w:lang w:eastAsia="ar-SA"/>
    </w:rPr>
  </w:style>
  <w:style w:type="paragraph" w:customStyle="1" w:styleId="220">
    <w:name w:val="Основной текст с отступом 22"/>
    <w:basedOn w:val="a"/>
    <w:rsid w:val="00E31CE5"/>
    <w:pPr>
      <w:suppressAutoHyphens/>
      <w:spacing w:after="0" w:line="240" w:lineRule="auto"/>
      <w:ind w:firstLine="720"/>
      <w:jc w:val="both"/>
    </w:pPr>
    <w:rPr>
      <w:rFonts w:ascii="Times New Roman" w:eastAsia="Times New Roman" w:hAnsi="Times New Roman" w:cs="Calibri"/>
      <w:sz w:val="28"/>
      <w:szCs w:val="20"/>
      <w:lang w:eastAsia="ar-SA"/>
    </w:rPr>
  </w:style>
  <w:style w:type="character" w:styleId="aa">
    <w:name w:val="Hyperlink"/>
    <w:rsid w:val="004F73D1"/>
    <w:rPr>
      <w:color w:val="000080"/>
      <w:u w:val="single"/>
    </w:rPr>
  </w:style>
  <w:style w:type="paragraph" w:customStyle="1" w:styleId="ab">
    <w:name w:val="Содержимое таблицы"/>
    <w:basedOn w:val="a"/>
    <w:rsid w:val="004F73D1"/>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ConsPlusNormal">
    <w:name w:val="ConsPlusNormal"/>
    <w:rsid w:val="004F73D1"/>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3">
    <w:name w:val="List 3"/>
    <w:basedOn w:val="a"/>
    <w:semiHidden/>
    <w:rsid w:val="007806A4"/>
    <w:pPr>
      <w:spacing w:after="0" w:line="240" w:lineRule="auto"/>
      <w:ind w:left="849" w:hanging="283"/>
    </w:pPr>
    <w:rPr>
      <w:rFonts w:ascii="Times New Roman" w:eastAsia="Times New Roman" w:hAnsi="Times New Roman" w:cs="Times New Roman"/>
      <w:sz w:val="28"/>
      <w:szCs w:val="20"/>
    </w:rPr>
  </w:style>
  <w:style w:type="paragraph" w:styleId="ac">
    <w:name w:val="Body Text Indent"/>
    <w:basedOn w:val="a"/>
    <w:link w:val="ad"/>
    <w:uiPriority w:val="99"/>
    <w:semiHidden/>
    <w:unhideWhenUsed/>
    <w:rsid w:val="001E120F"/>
    <w:pPr>
      <w:spacing w:after="120"/>
      <w:ind w:left="283"/>
    </w:pPr>
  </w:style>
  <w:style w:type="character" w:customStyle="1" w:styleId="ad">
    <w:name w:val="Основной текст с отступом Знак"/>
    <w:basedOn w:val="a0"/>
    <w:link w:val="ac"/>
    <w:uiPriority w:val="99"/>
    <w:semiHidden/>
    <w:rsid w:val="001E120F"/>
  </w:style>
  <w:style w:type="paragraph" w:customStyle="1" w:styleId="24">
    <w:name w:val="Без интервала2"/>
    <w:rsid w:val="009071DB"/>
    <w:pPr>
      <w:suppressAutoHyphens/>
      <w:spacing w:after="0" w:line="100" w:lineRule="atLeast"/>
    </w:pPr>
    <w:rPr>
      <w:rFonts w:ascii="Calibri" w:eastAsia="Lucida Sans Unicode" w:hAnsi="Calibri" w:cs="font125"/>
      <w:kern w:val="1"/>
      <w:lang w:eastAsia="ar-SA"/>
    </w:rPr>
  </w:style>
  <w:style w:type="paragraph" w:styleId="ae">
    <w:name w:val="header"/>
    <w:basedOn w:val="a"/>
    <w:link w:val="af"/>
    <w:uiPriority w:val="99"/>
    <w:unhideWhenUsed/>
    <w:rsid w:val="002E569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E5690"/>
  </w:style>
  <w:style w:type="paragraph" w:styleId="af0">
    <w:name w:val="footer"/>
    <w:basedOn w:val="a"/>
    <w:link w:val="af1"/>
    <w:uiPriority w:val="99"/>
    <w:semiHidden/>
    <w:unhideWhenUsed/>
    <w:rsid w:val="002E569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E5690"/>
  </w:style>
  <w:style w:type="paragraph" w:styleId="30">
    <w:name w:val="Body Text Indent 3"/>
    <w:basedOn w:val="a"/>
    <w:link w:val="33"/>
    <w:uiPriority w:val="99"/>
    <w:semiHidden/>
    <w:unhideWhenUsed/>
    <w:rsid w:val="009150C4"/>
    <w:pPr>
      <w:spacing w:after="120"/>
      <w:ind w:left="283"/>
    </w:pPr>
    <w:rPr>
      <w:sz w:val="16"/>
      <w:szCs w:val="16"/>
    </w:rPr>
  </w:style>
  <w:style w:type="character" w:customStyle="1" w:styleId="33">
    <w:name w:val="Основной текст с отступом 3 Знак"/>
    <w:basedOn w:val="a0"/>
    <w:link w:val="30"/>
    <w:uiPriority w:val="99"/>
    <w:semiHidden/>
    <w:rsid w:val="009150C4"/>
    <w:rPr>
      <w:sz w:val="16"/>
      <w:szCs w:val="16"/>
    </w:rPr>
  </w:style>
  <w:style w:type="paragraph" w:customStyle="1" w:styleId="34">
    <w:name w:val="Без интервала3"/>
    <w:rsid w:val="00DD13E5"/>
    <w:pPr>
      <w:suppressAutoHyphens/>
      <w:spacing w:after="0" w:line="100" w:lineRule="atLeast"/>
    </w:pPr>
    <w:rPr>
      <w:rFonts w:ascii="Times New Roman" w:eastAsia="Andale Sans U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92409645">
      <w:bodyDiv w:val="1"/>
      <w:marLeft w:val="0"/>
      <w:marRight w:val="0"/>
      <w:marTop w:val="0"/>
      <w:marBottom w:val="0"/>
      <w:divBdr>
        <w:top w:val="none" w:sz="0" w:space="0" w:color="auto"/>
        <w:left w:val="none" w:sz="0" w:space="0" w:color="auto"/>
        <w:bottom w:val="none" w:sz="0" w:space="0" w:color="auto"/>
        <w:right w:val="none" w:sz="0" w:space="0" w:color="auto"/>
      </w:divBdr>
    </w:div>
    <w:div w:id="1196119175">
      <w:bodyDiv w:val="1"/>
      <w:marLeft w:val="0"/>
      <w:marRight w:val="0"/>
      <w:marTop w:val="0"/>
      <w:marBottom w:val="0"/>
      <w:divBdr>
        <w:top w:val="none" w:sz="0" w:space="0" w:color="auto"/>
        <w:left w:val="none" w:sz="0" w:space="0" w:color="auto"/>
        <w:bottom w:val="none" w:sz="0" w:space="0" w:color="auto"/>
        <w:right w:val="none" w:sz="0" w:space="0" w:color="auto"/>
      </w:divBdr>
    </w:div>
    <w:div w:id="1372799182">
      <w:bodyDiv w:val="1"/>
      <w:marLeft w:val="0"/>
      <w:marRight w:val="0"/>
      <w:marTop w:val="0"/>
      <w:marBottom w:val="0"/>
      <w:divBdr>
        <w:top w:val="none" w:sz="0" w:space="0" w:color="auto"/>
        <w:left w:val="none" w:sz="0" w:space="0" w:color="auto"/>
        <w:bottom w:val="none" w:sz="0" w:space="0" w:color="auto"/>
        <w:right w:val="none" w:sz="0" w:space="0" w:color="auto"/>
      </w:divBdr>
    </w:div>
    <w:div w:id="13746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596;fld=134;dst=100114" TargetMode="External"/><Relationship Id="rId13" Type="http://schemas.openxmlformats.org/officeDocument/2006/relationships/hyperlink" Target="http://www.yutec-hm.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yutec-h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utec-hm.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tec-h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utec-hm.ru/" TargetMode="External"/><Relationship Id="rId23" Type="http://schemas.openxmlformats.org/officeDocument/2006/relationships/fontTable" Target="fontTable.xml"/><Relationship Id="rId10" Type="http://schemas.openxmlformats.org/officeDocument/2006/relationships/hyperlink" Target="consultantplus://offline/main?base=LAW;n=113353;fld=134;dst=7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3353;fld=134;dst=709" TargetMode="External"/><Relationship Id="rId14" Type="http://schemas.openxmlformats.org/officeDocument/2006/relationships/hyperlink" Target="http://www.yutec-hm.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FEA741-9607-4A4A-9079-BFC5DCDE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83</Pages>
  <Words>30817</Words>
  <Characters>175661</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AntiMon</Company>
  <LinksUpToDate>false</LinksUpToDate>
  <CharactersWithSpaces>206066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temp_user</dc:creator>
  <cp:keywords/>
  <dc:description/>
  <cp:lastModifiedBy>temp_user</cp:lastModifiedBy>
  <cp:revision>151</cp:revision>
  <cp:lastPrinted>2012-01-23T16:23:00Z</cp:lastPrinted>
  <dcterms:created xsi:type="dcterms:W3CDTF">2012-01-15T06:39:00Z</dcterms:created>
  <dcterms:modified xsi:type="dcterms:W3CDTF">2012-01-25T11:50:00Z</dcterms:modified>
</cp:coreProperties>
</file>